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46" w:rsidRDefault="00B60C46" w:rsidP="002C21B9">
      <w:pPr>
        <w:spacing w:before="280" w:after="28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810" cy="9151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8E" w:rsidRPr="00EE0802" w:rsidRDefault="00265CA2" w:rsidP="002C21B9">
      <w:pPr>
        <w:spacing w:before="280" w:after="280"/>
        <w:ind w:firstLine="567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C42B95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1.1. Предметом настоящего </w:t>
      </w:r>
      <w:r w:rsidR="00C42B95" w:rsidRPr="00EE0802">
        <w:rPr>
          <w:rFonts w:ascii="Times New Roman" w:eastAsia="Times New Roman" w:hAnsi="Times New Roman"/>
          <w:sz w:val="24"/>
          <w:szCs w:val="24"/>
        </w:rPr>
        <w:t xml:space="preserve">запроса </w:t>
      </w:r>
      <w:r w:rsidR="002F1B7C" w:rsidRPr="00EE0802">
        <w:rPr>
          <w:rFonts w:ascii="Times New Roman" w:eastAsia="Times New Roman" w:hAnsi="Times New Roman"/>
          <w:sz w:val="24"/>
          <w:szCs w:val="24"/>
        </w:rPr>
        <w:t>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</w:t>
      </w:r>
      <w:r w:rsidRPr="00EE0802">
        <w:rPr>
          <w:rFonts w:ascii="Times New Roman" w:eastAsia="Times New Roman" w:hAnsi="Times New Roman"/>
          <w:sz w:val="24"/>
          <w:szCs w:val="24"/>
        </w:rPr>
        <w:t>заключения договор</w:t>
      </w:r>
      <w:r w:rsidR="00EB2D01" w:rsidRPr="00EE0802">
        <w:rPr>
          <w:rFonts w:ascii="Times New Roman" w:eastAsia="Times New Roman" w:hAnsi="Times New Roman"/>
          <w:sz w:val="24"/>
          <w:szCs w:val="24"/>
        </w:rPr>
        <w:t>а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аренды временн</w:t>
      </w:r>
      <w:r w:rsidR="00EB2D01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сооружен</w:t>
      </w:r>
      <w:r w:rsidR="00247C33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EB2D01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расположенн</w:t>
      </w:r>
      <w:r w:rsidR="00EB2D01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 по адресу: г. Красноярск, ул. </w:t>
      </w:r>
      <w:proofErr w:type="gramStart"/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Свердловская</w:t>
      </w:r>
      <w:proofErr w:type="gramEnd"/>
      <w:r w:rsidR="002465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, 293</w:t>
      </w:r>
      <w:r w:rsidR="00C42B95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B0645" w:rsidRPr="00EE0802" w:rsidRDefault="00EB0645" w:rsidP="002C21B9">
      <w:pPr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Лот № </w:t>
      </w:r>
      <w:r w:rsidR="00EB2D01"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- 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 w:rsidR="00B1794E"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0802">
        <w:rPr>
          <w:rFonts w:ascii="Times New Roman" w:hAnsi="Times New Roman"/>
          <w:sz w:val="24"/>
          <w:szCs w:val="24"/>
        </w:rPr>
        <w:t>ИНВ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№</w:t>
      </w:r>
      <w:r w:rsidR="00EB2D01" w:rsidRPr="00EE0802">
        <w:rPr>
          <w:rFonts w:ascii="Times New Roman" w:hAnsi="Times New Roman"/>
          <w:sz w:val="24"/>
          <w:szCs w:val="24"/>
        </w:rPr>
        <w:t>10132200039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(далее - Объект)</w:t>
      </w:r>
      <w:r w:rsidRPr="00EE080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по адресу: г. Красноярск,  ул. Свердловская, 293, </w:t>
      </w:r>
      <w:r w:rsidR="00B1794E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общей площадью </w:t>
      </w:r>
      <w:r w:rsidR="00CD4031" w:rsidRPr="00EE0802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E41F5F" w:rsidRPr="00EE0802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CD4031" w:rsidRPr="00EE0802">
        <w:rPr>
          <w:rFonts w:ascii="Times New Roman" w:eastAsia="Arial Unicode MS" w:hAnsi="Times New Roman"/>
          <w:sz w:val="24"/>
          <w:szCs w:val="24"/>
          <w:lang w:eastAsia="ru-RU"/>
        </w:rPr>
        <w:t>60</w:t>
      </w:r>
      <w:r w:rsidR="00B1794E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spellStart"/>
      <w:r w:rsidR="00B1794E" w:rsidRPr="00EE0802">
        <w:rPr>
          <w:rFonts w:ascii="Times New Roman" w:eastAsia="Arial Unicode MS" w:hAnsi="Times New Roman"/>
          <w:sz w:val="24"/>
          <w:szCs w:val="24"/>
          <w:lang w:eastAsia="ru-RU"/>
        </w:rPr>
        <w:t>кв.м</w:t>
      </w:r>
      <w:proofErr w:type="spellEnd"/>
      <w:r w:rsidR="00B1794E"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; целевое назначение – организация </w:t>
      </w:r>
      <w:r w:rsidR="00B1794E"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>розничной торговли</w:t>
      </w:r>
      <w:r w:rsidR="002A4CB5"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непродовольственными товарами</w:t>
      </w:r>
      <w:r w:rsidRPr="00EE0802">
        <w:rPr>
          <w:rFonts w:ascii="Times New Roman" w:eastAsia="Times New Roman" w:hAnsi="Times New Roman"/>
          <w:noProof/>
          <w:sz w:val="24"/>
          <w:szCs w:val="24"/>
          <w:lang w:eastAsia="ru-RU"/>
        </w:rPr>
        <w:t>;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1.2. Общий срок договор</w:t>
      </w:r>
      <w:r w:rsidR="00ED0259">
        <w:rPr>
          <w:rFonts w:ascii="Times New Roman" w:hAnsi="Times New Roman"/>
          <w:sz w:val="24"/>
          <w:szCs w:val="24"/>
        </w:rPr>
        <w:t>а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="00CB66DD" w:rsidRPr="00EE0802">
        <w:rPr>
          <w:rFonts w:ascii="Times New Roman" w:hAnsi="Times New Roman"/>
          <w:sz w:val="24"/>
          <w:szCs w:val="24"/>
        </w:rPr>
        <w:t>аренды временн</w:t>
      </w:r>
      <w:r w:rsidR="00ED0259">
        <w:rPr>
          <w:rFonts w:ascii="Times New Roman" w:hAnsi="Times New Roman"/>
          <w:sz w:val="24"/>
          <w:szCs w:val="24"/>
        </w:rPr>
        <w:t>ого</w:t>
      </w:r>
      <w:r w:rsidR="00CB66DD" w:rsidRPr="00EE0802">
        <w:rPr>
          <w:rFonts w:ascii="Times New Roman" w:hAnsi="Times New Roman"/>
          <w:sz w:val="24"/>
          <w:szCs w:val="24"/>
        </w:rPr>
        <w:t xml:space="preserve"> сооружени</w:t>
      </w:r>
      <w:r w:rsidR="00ED0259">
        <w:rPr>
          <w:rFonts w:ascii="Times New Roman" w:hAnsi="Times New Roman"/>
          <w:sz w:val="24"/>
          <w:szCs w:val="24"/>
        </w:rPr>
        <w:t>я</w:t>
      </w:r>
      <w:r w:rsidR="00CB66DD" w:rsidRPr="00EE0802">
        <w:rPr>
          <w:rFonts w:ascii="Times New Roman" w:hAnsi="Times New Roman"/>
          <w:sz w:val="24"/>
          <w:szCs w:val="24"/>
        </w:rPr>
        <w:t xml:space="preserve"> </w:t>
      </w:r>
      <w:r w:rsidR="00A431C3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МАУ «Парк «Роев ручей» составляет </w:t>
      </w:r>
      <w:r w:rsidR="005E4362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36</w:t>
      </w:r>
      <w:r w:rsidR="00A431C3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месяцев</w:t>
      </w:r>
      <w:r w:rsidR="00ED02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(Три года)</w:t>
      </w:r>
      <w:r w:rsidR="00A431C3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момента заключения договора </w:t>
      </w:r>
      <w:r w:rsidR="00ED0259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A431C3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лот</w:t>
      </w:r>
      <w:r w:rsidR="00ED0259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1.3. Начальная (минимальная) цена договора </w:t>
      </w:r>
      <w:r w:rsidR="00DE1E00" w:rsidRPr="00EE0802">
        <w:rPr>
          <w:rFonts w:ascii="Times New Roman" w:hAnsi="Times New Roman"/>
          <w:sz w:val="24"/>
          <w:szCs w:val="24"/>
        </w:rPr>
        <w:t xml:space="preserve">(с НДС 20%) </w:t>
      </w:r>
      <w:r w:rsidRPr="00EE0802">
        <w:rPr>
          <w:rFonts w:ascii="Times New Roman" w:hAnsi="Times New Roman"/>
          <w:sz w:val="24"/>
          <w:szCs w:val="24"/>
        </w:rPr>
        <w:t xml:space="preserve">в размере платежа за  </w:t>
      </w:r>
      <w:r w:rsidR="00CD4031" w:rsidRPr="00EE0802">
        <w:rPr>
          <w:rFonts w:ascii="Times New Roman" w:hAnsi="Times New Roman"/>
          <w:sz w:val="24"/>
          <w:szCs w:val="24"/>
        </w:rPr>
        <w:t>36</w:t>
      </w:r>
      <w:r w:rsidR="00986987" w:rsidRPr="00EE0802">
        <w:rPr>
          <w:rFonts w:ascii="Times New Roman" w:hAnsi="Times New Roman"/>
          <w:sz w:val="24"/>
          <w:szCs w:val="24"/>
        </w:rPr>
        <w:t xml:space="preserve"> (</w:t>
      </w:r>
      <w:r w:rsidR="00CD4031" w:rsidRPr="00EE0802">
        <w:rPr>
          <w:rFonts w:ascii="Times New Roman" w:hAnsi="Times New Roman"/>
          <w:sz w:val="24"/>
          <w:szCs w:val="24"/>
        </w:rPr>
        <w:t>Тридцать шесть</w:t>
      </w:r>
      <w:r w:rsidR="00986987" w:rsidRPr="00EE0802">
        <w:rPr>
          <w:rFonts w:ascii="Times New Roman" w:hAnsi="Times New Roman"/>
          <w:sz w:val="24"/>
          <w:szCs w:val="24"/>
        </w:rPr>
        <w:t>) месяцев</w:t>
      </w:r>
      <w:r w:rsidR="00297073">
        <w:rPr>
          <w:rFonts w:ascii="Times New Roman" w:hAnsi="Times New Roman"/>
          <w:sz w:val="24"/>
          <w:szCs w:val="24"/>
        </w:rPr>
        <w:t xml:space="preserve"> (Три года)</w:t>
      </w:r>
      <w:r w:rsidRPr="00EE0802">
        <w:rPr>
          <w:rFonts w:ascii="Times New Roman" w:hAnsi="Times New Roman"/>
          <w:sz w:val="24"/>
          <w:szCs w:val="24"/>
        </w:rPr>
        <w:t>: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Лот № 1: </w:t>
      </w:r>
      <w:r w:rsidR="00CA4B69" w:rsidRPr="00EE0802">
        <w:rPr>
          <w:rFonts w:ascii="Times New Roman" w:hAnsi="Times New Roman"/>
          <w:sz w:val="24"/>
          <w:szCs w:val="24"/>
        </w:rPr>
        <w:t>428 4</w:t>
      </w:r>
      <w:r w:rsidR="00F37133" w:rsidRPr="00EE0802">
        <w:rPr>
          <w:rFonts w:ascii="Times New Roman" w:hAnsi="Times New Roman"/>
          <w:sz w:val="24"/>
          <w:szCs w:val="24"/>
        </w:rPr>
        <w:t>00</w:t>
      </w:r>
      <w:r w:rsidR="00243256"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sz w:val="24"/>
          <w:szCs w:val="24"/>
        </w:rPr>
        <w:t>(</w:t>
      </w:r>
      <w:r w:rsidR="00CA4B69" w:rsidRPr="00EE0802">
        <w:rPr>
          <w:rFonts w:ascii="Times New Roman" w:hAnsi="Times New Roman"/>
          <w:sz w:val="24"/>
          <w:szCs w:val="24"/>
        </w:rPr>
        <w:t>Четыреста двадцать восемь тысяч четыреста</w:t>
      </w:r>
      <w:r w:rsidRPr="00EE0802">
        <w:rPr>
          <w:rFonts w:ascii="Times New Roman" w:hAnsi="Times New Roman"/>
          <w:sz w:val="24"/>
          <w:szCs w:val="24"/>
        </w:rPr>
        <w:t>) руб</w:t>
      </w:r>
      <w:r w:rsidR="00DD6493" w:rsidRPr="00EE0802">
        <w:rPr>
          <w:rFonts w:ascii="Times New Roman" w:hAnsi="Times New Roman"/>
          <w:sz w:val="24"/>
          <w:szCs w:val="24"/>
        </w:rPr>
        <w:t>лей</w:t>
      </w:r>
      <w:r w:rsidR="00AE4F41" w:rsidRPr="00EE0802">
        <w:rPr>
          <w:rFonts w:ascii="Times New Roman" w:hAnsi="Times New Roman"/>
          <w:sz w:val="24"/>
          <w:szCs w:val="24"/>
        </w:rPr>
        <w:t xml:space="preserve"> </w:t>
      </w:r>
      <w:r w:rsidR="006341A7" w:rsidRPr="00EE0802">
        <w:rPr>
          <w:rFonts w:ascii="Times New Roman" w:hAnsi="Times New Roman"/>
          <w:sz w:val="24"/>
          <w:szCs w:val="24"/>
        </w:rPr>
        <w:t>00</w:t>
      </w:r>
      <w:r w:rsidR="00AE4F41" w:rsidRPr="00EE0802">
        <w:rPr>
          <w:rFonts w:ascii="Times New Roman" w:hAnsi="Times New Roman"/>
          <w:sz w:val="24"/>
          <w:szCs w:val="24"/>
        </w:rPr>
        <w:t xml:space="preserve"> копеек</w:t>
      </w:r>
      <w:r w:rsidR="009D4402" w:rsidRPr="00EE0802">
        <w:rPr>
          <w:rFonts w:ascii="Times New Roman" w:hAnsi="Times New Roman"/>
          <w:sz w:val="24"/>
          <w:szCs w:val="24"/>
        </w:rPr>
        <w:t>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7F5D" w:rsidRPr="00EE08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E0802">
        <w:rPr>
          <w:rFonts w:ascii="Times New Roman" w:eastAsia="Times New Roman" w:hAnsi="Times New Roman"/>
          <w:sz w:val="24"/>
          <w:szCs w:val="24"/>
        </w:rPr>
        <w:t>Форма, сроки и порядок оплаты по договор</w:t>
      </w:r>
      <w:r w:rsidR="002A7B0A" w:rsidRPr="00EE0802">
        <w:rPr>
          <w:rFonts w:ascii="Times New Roman" w:eastAsia="Times New Roman" w:hAnsi="Times New Roman"/>
          <w:sz w:val="24"/>
          <w:szCs w:val="24"/>
        </w:rPr>
        <w:t>у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2A7B0A" w:rsidRPr="00EE0802">
        <w:rPr>
          <w:rFonts w:ascii="Times New Roman" w:eastAsia="Times New Roman" w:hAnsi="Times New Roman"/>
          <w:sz w:val="24"/>
          <w:szCs w:val="24"/>
        </w:rPr>
        <w:t xml:space="preserve">аренды временного сооружения </w:t>
      </w:r>
      <w:r w:rsidR="00CB7F5D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МАУ «Парк «Роев ручей» установлены</w:t>
      </w:r>
      <w:r w:rsidR="00CB7F5D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в Приложении № 3 к настоящей документации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о запросе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>1.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При составлении заявки на участие в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и при участии в процедуре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, Заявитель/Участник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должен учитывать, что:</w:t>
      </w:r>
    </w:p>
    <w:p w:rsidR="002F06E5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Условия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, порядок и условия заключения договора с участником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являются условиями публичной оферты, а подача заявки на участие в </w:t>
      </w:r>
      <w:r w:rsidR="006F62FF" w:rsidRPr="00EE0802">
        <w:rPr>
          <w:rFonts w:ascii="Times New Roman" w:eastAsia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является акцептом такой оферты.</w:t>
      </w:r>
    </w:p>
    <w:p w:rsidR="00B84D8E" w:rsidRPr="00EE0802" w:rsidRDefault="001D5B7F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2F06E5" w:rsidRPr="00EE08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84D8E" w:rsidRPr="00EE0802" w:rsidRDefault="00B84D8E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sz w:val="24"/>
          <w:szCs w:val="24"/>
        </w:rPr>
        <w:t xml:space="preserve">2. ОБЩИЕ СВЕДЕНИЯ </w:t>
      </w:r>
      <w:r w:rsidR="00CB7F5D" w:rsidRPr="00EE0802">
        <w:rPr>
          <w:rFonts w:ascii="Times New Roman" w:eastAsia="Times New Roman" w:hAnsi="Times New Roman"/>
          <w:b/>
          <w:sz w:val="24"/>
          <w:szCs w:val="24"/>
        </w:rPr>
        <w:t>О ПРОВЕДЕНИИ ЗАПРОСА ПРЕДЛОЖЕНИЙ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0802">
        <w:rPr>
          <w:rFonts w:ascii="Times New Roman" w:hAnsi="Times New Roman"/>
          <w:sz w:val="24"/>
          <w:szCs w:val="24"/>
        </w:rPr>
        <w:t xml:space="preserve">Организатором </w:t>
      </w:r>
      <w:r w:rsidR="00CB7F5D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выступает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учреждение «Красноярский парк флоры и фауны «Роев ручей», ОГРН 1022402301558, ИНН 2464033183, КПП 246401001, находящееся по адресу: 660054, г. </w:t>
      </w:r>
      <w:r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Pr="00EE0802">
        <w:rPr>
          <w:rFonts w:ascii="Times New Roman" w:eastAsia="Times New Roman" w:hAnsi="Times New Roman"/>
          <w:sz w:val="24"/>
          <w:szCs w:val="24"/>
        </w:rPr>
        <w:t>ул. Свердловская, д. 293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(далее – Организатор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публичной процедуры</w:t>
      </w:r>
      <w:r w:rsidRPr="00EE0802">
        <w:rPr>
          <w:rFonts w:ascii="Times New Roman" w:eastAsia="Times New Roman" w:hAnsi="Times New Roman"/>
          <w:sz w:val="24"/>
          <w:szCs w:val="24"/>
        </w:rPr>
        <w:t>)</w:t>
      </w:r>
      <w:r w:rsidRPr="00EE0802">
        <w:rPr>
          <w:rFonts w:ascii="Times New Roman" w:hAnsi="Times New Roman"/>
          <w:sz w:val="24"/>
          <w:szCs w:val="24"/>
        </w:rPr>
        <w:t xml:space="preserve">, почтовый адрес: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660054, г. </w:t>
      </w:r>
      <w:r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Pr="00EE0802">
        <w:rPr>
          <w:rFonts w:ascii="Times New Roman" w:eastAsia="Times New Roman" w:hAnsi="Times New Roman"/>
          <w:sz w:val="24"/>
          <w:szCs w:val="24"/>
        </w:rPr>
        <w:t>ул. Свердловская, д. 293</w:t>
      </w:r>
      <w:r w:rsidRPr="00EE0802">
        <w:rPr>
          <w:rFonts w:ascii="Times New Roman" w:hAnsi="Times New Roman"/>
          <w:sz w:val="24"/>
          <w:szCs w:val="24"/>
        </w:rPr>
        <w:t xml:space="preserve">, адрес электронной почты  </w:t>
      </w:r>
      <w:hyperlink r:id="rId10" w:history="1"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office</w:t>
        </w:r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roev</w:t>
        </w:r>
        <w:proofErr w:type="spellEnd"/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E0802">
        <w:rPr>
          <w:rFonts w:ascii="Times New Roman" w:hAnsi="Times New Roman"/>
          <w:sz w:val="24"/>
          <w:szCs w:val="24"/>
        </w:rPr>
        <w:t xml:space="preserve">,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контактный телефон: </w:t>
      </w:r>
      <w:r w:rsidRPr="00EE0802">
        <w:rPr>
          <w:rFonts w:ascii="Times New Roman" w:hAnsi="Times New Roman"/>
          <w:sz w:val="24"/>
          <w:szCs w:val="24"/>
        </w:rPr>
        <w:t>8(391) 269-81-01.</w:t>
      </w:r>
      <w:proofErr w:type="gramEnd"/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2.2. Документация и извещение о проведении </w:t>
      </w:r>
      <w:r w:rsidR="00CB7F5D" w:rsidRPr="00EE0802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размещаются на официальном сайте</w:t>
      </w:r>
      <w:r w:rsidRPr="00EE0802">
        <w:rPr>
          <w:rFonts w:ascii="Times New Roman" w:hAnsi="Times New Roman"/>
          <w:sz w:val="24"/>
          <w:szCs w:val="24"/>
        </w:rPr>
        <w:t xml:space="preserve"> организатора </w:t>
      </w:r>
      <w:r w:rsidR="00CB7F5D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http://www.roev.ru</w:t>
        </w:r>
      </w:hyperlink>
      <w:r w:rsidRPr="00EE0802">
        <w:rPr>
          <w:rFonts w:ascii="Times New Roman" w:hAnsi="Times New Roman"/>
          <w:sz w:val="24"/>
          <w:szCs w:val="24"/>
        </w:rPr>
        <w:t xml:space="preserve">. 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EE0802">
        <w:rPr>
          <w:rFonts w:ascii="Times New Roman" w:hAnsi="Times New Roman"/>
          <w:sz w:val="24"/>
          <w:szCs w:val="24"/>
        </w:rPr>
        <w:t xml:space="preserve">Заинтересованное лицо на основании письменного заявления на имя Организатора </w:t>
      </w:r>
      <w:r w:rsidR="00CB7F5D" w:rsidRPr="00EE0802">
        <w:rPr>
          <w:rFonts w:ascii="Times New Roman" w:hAnsi="Times New Roman"/>
          <w:sz w:val="24"/>
          <w:szCs w:val="24"/>
        </w:rPr>
        <w:t xml:space="preserve">запроса </w:t>
      </w:r>
      <w:r w:rsidR="00CB7F5D" w:rsidRPr="008D3809">
        <w:rPr>
          <w:rFonts w:ascii="Times New Roman" w:hAnsi="Times New Roman"/>
          <w:sz w:val="24"/>
          <w:szCs w:val="24"/>
        </w:rPr>
        <w:t>предложений</w:t>
      </w:r>
      <w:r w:rsidRPr="008D3809">
        <w:rPr>
          <w:rFonts w:ascii="Times New Roman" w:hAnsi="Times New Roman"/>
          <w:sz w:val="24"/>
          <w:szCs w:val="24"/>
        </w:rPr>
        <w:t xml:space="preserve">, составляемого в произвольной форме, вправе получить документацию </w:t>
      </w:r>
      <w:r w:rsidR="00CB7F5D" w:rsidRPr="008D3809">
        <w:rPr>
          <w:rFonts w:ascii="Times New Roman" w:hAnsi="Times New Roman"/>
          <w:sz w:val="24"/>
          <w:szCs w:val="24"/>
        </w:rPr>
        <w:t>о проведении запроса предложений</w:t>
      </w:r>
      <w:r w:rsidRPr="008D3809">
        <w:rPr>
          <w:rFonts w:ascii="Times New Roman" w:hAnsi="Times New Roman"/>
          <w:sz w:val="24"/>
          <w:szCs w:val="24"/>
        </w:rPr>
        <w:t xml:space="preserve"> по адресу: </w:t>
      </w:r>
      <w:r w:rsidR="00046888" w:rsidRPr="008D3809">
        <w:rPr>
          <w:rFonts w:ascii="Times New Roman" w:eastAsia="Times New Roman" w:hAnsi="Times New Roman"/>
          <w:sz w:val="24"/>
          <w:szCs w:val="24"/>
        </w:rPr>
        <w:t xml:space="preserve">660054, </w:t>
      </w:r>
      <w:r w:rsidRPr="008D3809">
        <w:rPr>
          <w:rFonts w:ascii="Times New Roman" w:eastAsia="Times New Roman" w:hAnsi="Times New Roman"/>
          <w:sz w:val="24"/>
          <w:szCs w:val="24"/>
        </w:rPr>
        <w:t xml:space="preserve">г. </w:t>
      </w:r>
      <w:r w:rsidRPr="008D3809">
        <w:rPr>
          <w:rFonts w:ascii="Times New Roman" w:hAnsi="Times New Roman"/>
          <w:sz w:val="24"/>
          <w:szCs w:val="24"/>
        </w:rPr>
        <w:t xml:space="preserve">Красноярск, </w:t>
      </w:r>
      <w:r w:rsidRPr="008D3809">
        <w:rPr>
          <w:rFonts w:ascii="Times New Roman" w:eastAsia="Times New Roman" w:hAnsi="Times New Roman"/>
          <w:sz w:val="24"/>
          <w:szCs w:val="24"/>
        </w:rPr>
        <w:t>ул. Свердловская, д. 293,</w:t>
      </w:r>
      <w:r w:rsidR="00046888" w:rsidRPr="008D38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3809">
        <w:rPr>
          <w:rFonts w:ascii="Times New Roman" w:eastAsia="Times New Roman" w:hAnsi="Times New Roman"/>
          <w:sz w:val="24"/>
          <w:szCs w:val="24"/>
        </w:rPr>
        <w:t xml:space="preserve">с 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30</w:t>
      </w:r>
      <w:r w:rsidR="00680FE5" w:rsidRPr="008D3809">
        <w:rPr>
          <w:rFonts w:ascii="Times New Roman" w:eastAsia="Times New Roman" w:hAnsi="Times New Roman"/>
          <w:sz w:val="24"/>
          <w:szCs w:val="24"/>
        </w:rPr>
        <w:t>.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05</w:t>
      </w:r>
      <w:r w:rsidRPr="008D3809">
        <w:rPr>
          <w:rFonts w:ascii="Times New Roman" w:eastAsia="Times New Roman" w:hAnsi="Times New Roman"/>
          <w:sz w:val="24"/>
          <w:szCs w:val="24"/>
        </w:rPr>
        <w:t>.20</w:t>
      </w:r>
      <w:r w:rsidR="00575744" w:rsidRPr="008D3809">
        <w:rPr>
          <w:rFonts w:ascii="Times New Roman" w:eastAsia="Times New Roman" w:hAnsi="Times New Roman"/>
          <w:sz w:val="24"/>
          <w:szCs w:val="24"/>
        </w:rPr>
        <w:t>2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2</w:t>
      </w:r>
      <w:r w:rsidRPr="008D3809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13</w:t>
      </w:r>
      <w:r w:rsidR="00680FE5" w:rsidRPr="008D3809">
        <w:rPr>
          <w:rFonts w:ascii="Times New Roman" w:eastAsia="Times New Roman" w:hAnsi="Times New Roman"/>
          <w:sz w:val="24"/>
          <w:szCs w:val="24"/>
        </w:rPr>
        <w:t>.</w:t>
      </w:r>
      <w:r w:rsidR="00954E67" w:rsidRPr="008D3809">
        <w:rPr>
          <w:rFonts w:ascii="Times New Roman" w:eastAsia="Times New Roman" w:hAnsi="Times New Roman"/>
          <w:sz w:val="24"/>
          <w:szCs w:val="24"/>
        </w:rPr>
        <w:t>0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6</w:t>
      </w:r>
      <w:r w:rsidR="00996948" w:rsidRPr="008D3809">
        <w:rPr>
          <w:rFonts w:ascii="Times New Roman" w:eastAsia="Times New Roman" w:hAnsi="Times New Roman"/>
          <w:sz w:val="24"/>
          <w:szCs w:val="24"/>
        </w:rPr>
        <w:t>.20</w:t>
      </w:r>
      <w:r w:rsidR="00575744" w:rsidRPr="008D3809">
        <w:rPr>
          <w:rFonts w:ascii="Times New Roman" w:eastAsia="Times New Roman" w:hAnsi="Times New Roman"/>
          <w:sz w:val="24"/>
          <w:szCs w:val="24"/>
        </w:rPr>
        <w:t>2</w:t>
      </w:r>
      <w:r w:rsidR="00CA4B69" w:rsidRPr="008D3809">
        <w:rPr>
          <w:rFonts w:ascii="Times New Roman" w:eastAsia="Times New Roman" w:hAnsi="Times New Roman"/>
          <w:sz w:val="24"/>
          <w:szCs w:val="24"/>
        </w:rPr>
        <w:t>2</w:t>
      </w:r>
      <w:r w:rsidRPr="008D3809">
        <w:rPr>
          <w:rFonts w:ascii="Times New Roman" w:eastAsia="Times New Roman" w:hAnsi="Times New Roman"/>
          <w:sz w:val="24"/>
          <w:szCs w:val="24"/>
        </w:rPr>
        <w:t xml:space="preserve"> г., с </w:t>
      </w:r>
      <w:r w:rsidR="00981D74" w:rsidRPr="008D3809">
        <w:rPr>
          <w:rFonts w:ascii="Times New Roman" w:eastAsia="Times New Roman" w:hAnsi="Times New Roman"/>
          <w:sz w:val="24"/>
          <w:szCs w:val="24"/>
        </w:rPr>
        <w:t>10</w:t>
      </w:r>
      <w:r w:rsidRPr="008D3809">
        <w:rPr>
          <w:rFonts w:ascii="Times New Roman" w:eastAsia="Times New Roman" w:hAnsi="Times New Roman"/>
          <w:sz w:val="24"/>
          <w:szCs w:val="24"/>
        </w:rPr>
        <w:t xml:space="preserve"> ч. 00 мин. по 17 ч. 00 мин</w:t>
      </w:r>
      <w:r w:rsidRPr="008D3809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="00BF6EA1" w:rsidRPr="008D3809">
        <w:rPr>
          <w:rFonts w:ascii="Times New Roman" w:hAnsi="Times New Roman"/>
          <w:sz w:val="24"/>
          <w:szCs w:val="24"/>
        </w:rPr>
        <w:t xml:space="preserve"> Документация о проведении запроса предложений </w:t>
      </w:r>
      <w:r w:rsidRPr="008D3809">
        <w:rPr>
          <w:rFonts w:ascii="Times New Roman" w:hAnsi="Times New Roman"/>
          <w:sz w:val="24"/>
          <w:szCs w:val="24"/>
        </w:rPr>
        <w:t xml:space="preserve">предоставляется Организатором </w:t>
      </w:r>
      <w:r w:rsidR="00BF6EA1" w:rsidRPr="008D3809">
        <w:rPr>
          <w:rFonts w:ascii="Times New Roman" w:hAnsi="Times New Roman"/>
          <w:sz w:val="24"/>
          <w:szCs w:val="24"/>
        </w:rPr>
        <w:t>запроса предложений</w:t>
      </w:r>
      <w:r w:rsidRPr="008D3809">
        <w:rPr>
          <w:rFonts w:ascii="Times New Roman" w:hAnsi="Times New Roman"/>
          <w:sz w:val="24"/>
          <w:szCs w:val="24"/>
        </w:rPr>
        <w:t xml:space="preserve"> в течение двух рабочих</w:t>
      </w:r>
      <w:proofErr w:type="gramEnd"/>
      <w:r w:rsidRPr="008D3809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8D380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8D3809">
        <w:rPr>
          <w:rFonts w:ascii="Times New Roman" w:hAnsi="Times New Roman"/>
          <w:sz w:val="24"/>
          <w:szCs w:val="24"/>
        </w:rPr>
        <w:t xml:space="preserve"> письменного заявления заинтересованного</w:t>
      </w:r>
      <w:r w:rsidRPr="00EE0802">
        <w:rPr>
          <w:rFonts w:ascii="Times New Roman" w:hAnsi="Times New Roman"/>
          <w:sz w:val="24"/>
          <w:szCs w:val="24"/>
        </w:rPr>
        <w:t xml:space="preserve"> лица.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2.4.Заинтересованное лицо вправе ознакомиться без взимания платы с документацией </w:t>
      </w:r>
      <w:r w:rsidR="00BF6EA1" w:rsidRPr="00EE0802">
        <w:rPr>
          <w:rFonts w:ascii="Times New Roman" w:eastAsia="Times New Roman" w:hAnsi="Times New Roman"/>
          <w:sz w:val="24"/>
          <w:szCs w:val="24"/>
        </w:rPr>
        <w:t xml:space="preserve">о проведении запроса предложений </w:t>
      </w:r>
      <w:r w:rsidRPr="00EE0802">
        <w:rPr>
          <w:rFonts w:ascii="Times New Roman" w:eastAsia="Times New Roman" w:hAnsi="Times New Roman"/>
          <w:sz w:val="24"/>
          <w:szCs w:val="24"/>
        </w:rPr>
        <w:t>на официальном сайте</w:t>
      </w:r>
      <w:r w:rsidRPr="00EE0802">
        <w:rPr>
          <w:rFonts w:ascii="Times New Roman" w:hAnsi="Times New Roman"/>
          <w:sz w:val="24"/>
          <w:szCs w:val="24"/>
        </w:rPr>
        <w:t xml:space="preserve"> организатора </w:t>
      </w:r>
      <w:r w:rsidR="006F62FF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http://www.roev.ru</w:t>
        </w:r>
      </w:hyperlink>
      <w:r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</w:rPr>
        <w:t xml:space="preserve">2.5. Условия </w:t>
      </w:r>
      <w:r w:rsidR="00BF6EA1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предполагают следующий график проведения: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"/>
        <w:gridCol w:w="6167"/>
        <w:gridCol w:w="2492"/>
      </w:tblGrid>
      <w:tr w:rsidR="00B84D8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Наименование процедур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Срок выполнения</w:t>
            </w:r>
          </w:p>
          <w:p w:rsidR="00B84D8E" w:rsidRPr="00EE0802" w:rsidRDefault="00B84D8E" w:rsidP="002C21B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4D8E" w:rsidRPr="00EE0802" w:rsidTr="009522A7">
        <w:trPr>
          <w:trHeight w:val="745"/>
        </w:trPr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извещения о проведении </w:t>
            </w:r>
            <w:r w:rsidR="0011087E" w:rsidRPr="00EE0802">
              <w:rPr>
                <w:rFonts w:ascii="Times New Roman" w:eastAsia="Times New Roman" w:hAnsi="Times New Roman"/>
                <w:sz w:val="24"/>
                <w:szCs w:val="24"/>
              </w:rPr>
              <w:t>запроса предложений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сайте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 организатора </w:t>
            </w:r>
            <w:r w:rsidR="0011087E" w:rsidRPr="00EE0802">
              <w:rPr>
                <w:rFonts w:ascii="Times New Roman" w:hAnsi="Times New Roman"/>
                <w:sz w:val="24"/>
                <w:szCs w:val="24"/>
              </w:rPr>
              <w:t>запроса предложений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3" w:history="1">
              <w:r w:rsidRPr="00EE08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http://www.roev.ru</w:t>
              </w:r>
            </w:hyperlink>
            <w:r w:rsidRPr="00EE0802">
              <w:rPr>
                <w:rFonts w:ascii="Times New Roman" w:hAnsi="Times New Roman"/>
                <w:sz w:val="24"/>
                <w:szCs w:val="24"/>
              </w:rPr>
              <w:t xml:space="preserve"> (далее-официальный сайт)</w:t>
            </w:r>
            <w:r w:rsidR="0011087E" w:rsidRPr="00EE0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954E67" w:rsidP="00CA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052D8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2A7B0A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84D8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Заявок на участие в </w:t>
            </w:r>
            <w:r w:rsidR="0011087E" w:rsidRPr="00EE0802">
              <w:rPr>
                <w:rFonts w:ascii="Times New Roman" w:eastAsia="Times New Roman" w:hAnsi="Times New Roman"/>
                <w:sz w:val="24"/>
                <w:szCs w:val="24"/>
              </w:rPr>
              <w:t>запросе предложений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</w:t>
            </w:r>
            <w:r w:rsidRPr="00EE08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660054,    г. 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, д. 293, </w:t>
            </w:r>
            <w:proofErr w:type="spell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. 101.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9522A7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2A7B0A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A7B0A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97D03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6948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052D8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A97D03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97D03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81D74" w:rsidRPr="00EE08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ч. 00 мин. по </w:t>
            </w:r>
            <w:r w:rsidR="00A6584E" w:rsidRPr="00EE0802">
              <w:rPr>
                <w:rFonts w:ascii="Times New Roman" w:eastAsia="Times New Roman" w:hAnsi="Times New Roman"/>
                <w:sz w:val="24"/>
                <w:szCs w:val="24"/>
              </w:rPr>
              <w:t>9 ч. 3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>0 мин.</w:t>
            </w:r>
          </w:p>
        </w:tc>
      </w:tr>
      <w:tr w:rsidR="00B84D8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Отзыв Заявителями Заявок на участие в </w:t>
            </w:r>
            <w:r w:rsidR="0011087E" w:rsidRPr="00EE0802">
              <w:rPr>
                <w:rFonts w:ascii="Times New Roman" w:eastAsia="Times New Roman" w:hAnsi="Times New Roman"/>
                <w:sz w:val="24"/>
                <w:szCs w:val="24"/>
              </w:rPr>
              <w:t>запросе предложений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996948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981D74" w:rsidRPr="00EE08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ч. 00 мин.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052D8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D174D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84D8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документации </w:t>
            </w:r>
            <w:r w:rsidR="0011087E" w:rsidRPr="00EE0802">
              <w:rPr>
                <w:rFonts w:ascii="Times New Roman" w:eastAsia="Times New Roman" w:hAnsi="Times New Roman"/>
                <w:sz w:val="24"/>
                <w:szCs w:val="24"/>
              </w:rPr>
              <w:t>о проведении запроса предложений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ознакомления по адресу: 660054, г. 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, д. 293, </w:t>
            </w:r>
            <w:proofErr w:type="spell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. 101, либо ознакомление на официальном сайте </w:t>
            </w:r>
            <w:hyperlink r:id="rId14" w:history="1">
              <w:r w:rsidRPr="00EE08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http://www.roev.ru</w:t>
              </w:r>
            </w:hyperlink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996948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г. по 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A64D1" w:rsidRPr="009A64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C45A2F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981D74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ч. 00 мин. по </w:t>
            </w:r>
            <w:r w:rsidR="00CA486C" w:rsidRPr="00EE08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84D8E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ч. 00 мин.</w:t>
            </w:r>
          </w:p>
        </w:tc>
      </w:tr>
      <w:tr w:rsidR="00B84D8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B84D8E" w:rsidRPr="00EE0802" w:rsidRDefault="00B84D8E" w:rsidP="00207F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Осмотр заявителями объектов, указанных в </w:t>
            </w:r>
            <w:proofErr w:type="spellStart"/>
            <w:r w:rsidR="00C45A2F" w:rsidRPr="00EE08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. 1.1.  документации </w:t>
            </w:r>
            <w:r w:rsidR="0011087E" w:rsidRPr="00EE0802">
              <w:rPr>
                <w:rFonts w:ascii="Times New Roman" w:eastAsia="Times New Roman" w:hAnsi="Times New Roman"/>
                <w:sz w:val="24"/>
                <w:szCs w:val="24"/>
              </w:rPr>
              <w:t>о проведении запроса предложений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B84D8E" w:rsidRPr="00EE0802" w:rsidRDefault="00B84D8E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вторник и четверг </w:t>
            </w:r>
            <w:r w:rsidR="007E7489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г. по 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ED025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4E67" w:rsidRPr="00EE080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7E7489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 1</w:t>
            </w:r>
            <w:r w:rsidR="00981D74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ч. 00 мин.  по 1</w:t>
            </w:r>
            <w:r w:rsidR="00981D74" w:rsidRPr="00EE08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ч. 00 мин.</w:t>
            </w:r>
          </w:p>
        </w:tc>
      </w:tr>
      <w:tr w:rsidR="0011087E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11087E" w:rsidRPr="00EE0802" w:rsidRDefault="0011087E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11087E" w:rsidRPr="00EE0802" w:rsidRDefault="0011087E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Срок, в течение которого Организатор запроса предложений вправе принять решение о внесении изменений в извещение о проведении запроса предложений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11087E" w:rsidRPr="00EE0802" w:rsidRDefault="00C00C56" w:rsidP="002C21B9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позднее, чем за два дня до даты оконч</w:t>
            </w:r>
            <w:r w:rsidRPr="00EE0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0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подачи заявок. </w:t>
            </w:r>
          </w:p>
        </w:tc>
      </w:tr>
      <w:tr w:rsidR="009522A7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Срок, в течение которого Организатор запроса предложений вправе отказаться от проведения запроса предложений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9522A7" w:rsidRPr="00EE0802" w:rsidRDefault="00C00C56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в любое время до даты и времени начала проведения Процедуры и определения победителя Процедуры.</w:t>
            </w:r>
          </w:p>
        </w:tc>
      </w:tr>
      <w:tr w:rsidR="009522A7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заявок на участие в запросе предложений по адресу: 660054, г. 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, д. 293, каб.100 (актовый зал), подписание протокола рассмотрения заявок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9522A7" w:rsidRPr="00EE0802" w:rsidRDefault="009522A7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10 ч. 00 мин.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00C56"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522A7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CA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Проведение оценки, сопоставления заявок и определение Победителя</w:t>
            </w:r>
            <w:r w:rsidR="00C00D2F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(подведение итогов)</w:t>
            </w:r>
            <w:r w:rsidR="00DF6064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 660054,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>Красноярск,</w:t>
            </w:r>
            <w:r w:rsidR="00C00D2F" w:rsidRPr="00E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ул. Свердловская, д. 293, </w:t>
            </w:r>
            <w:proofErr w:type="spellStart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. 100 (актовый зал) </w:t>
            </w:r>
            <w:proofErr w:type="gramEnd"/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9522A7" w:rsidRPr="00EE0802" w:rsidRDefault="009522A7" w:rsidP="002C2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с 12 ч. 00 мин.</w:t>
            </w:r>
          </w:p>
          <w:p w:rsidR="009522A7" w:rsidRPr="00EE0802" w:rsidRDefault="00CA4B69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522A7" w:rsidRPr="00EE0802" w:rsidTr="009522A7">
        <w:tc>
          <w:tcPr>
            <w:tcW w:w="95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2C21B9">
            <w:pPr>
              <w:pStyle w:val="af6"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9522A7" w:rsidRPr="00EE0802" w:rsidRDefault="009522A7" w:rsidP="00CA4B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Заключение договоров аренды временного сооружения  на территории МАУ «Парк «Роев ручей» между Победителями запроса предложений и Организатором запроса предложений </w:t>
            </w:r>
          </w:p>
        </w:tc>
        <w:tc>
          <w:tcPr>
            <w:tcW w:w="249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9522A7" w:rsidRPr="00EE0802" w:rsidRDefault="00C00C56" w:rsidP="0020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F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C6E46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C6E46" w:rsidRPr="00EE0802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 w:rsidR="00CA4B69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C6E46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 по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05B1" w:rsidRPr="00EE080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D05B1" w:rsidRPr="00EE080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1D05B1" w:rsidRPr="00EE0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522A7"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AA1" w:rsidRPr="00EE0802" w:rsidRDefault="00B84D8E" w:rsidP="00AB4AA1">
      <w:pPr>
        <w:pStyle w:val="20"/>
        <w:shd w:val="clear" w:color="auto" w:fill="auto"/>
        <w:tabs>
          <w:tab w:val="left" w:pos="1306"/>
        </w:tabs>
        <w:spacing w:line="269" w:lineRule="exact"/>
        <w:ind w:firstLine="567"/>
        <w:jc w:val="both"/>
        <w:rPr>
          <w:color w:val="000000"/>
          <w:sz w:val="24"/>
          <w:szCs w:val="24"/>
          <w:lang w:bidi="ru-RU"/>
        </w:rPr>
      </w:pPr>
      <w:r w:rsidRPr="00EE0802">
        <w:rPr>
          <w:sz w:val="24"/>
          <w:szCs w:val="24"/>
        </w:rPr>
        <w:t xml:space="preserve">2.6. Организатор </w:t>
      </w:r>
      <w:r w:rsidR="00D80E71" w:rsidRPr="00EE0802">
        <w:rPr>
          <w:sz w:val="24"/>
          <w:szCs w:val="24"/>
        </w:rPr>
        <w:t>запроса предложений</w:t>
      </w:r>
      <w:r w:rsidRPr="00EE0802">
        <w:rPr>
          <w:sz w:val="24"/>
          <w:szCs w:val="24"/>
        </w:rPr>
        <w:t xml:space="preserve"> </w:t>
      </w:r>
      <w:r w:rsidR="00AB4AA1" w:rsidRPr="00EE0802">
        <w:rPr>
          <w:color w:val="000000"/>
          <w:sz w:val="24"/>
          <w:szCs w:val="24"/>
          <w:lang w:bidi="ru-RU"/>
        </w:rPr>
        <w:t>вправе отказаться от проведения Процедуры в любое время до даты и времени начала проведения Процедуры и определения победителя. Не позднее чем в течение дня, следующего за днем принятия такого решения, извещение об отказе размещ</w:t>
      </w:r>
      <w:r w:rsidR="00AB4AA1" w:rsidRPr="00EE0802">
        <w:rPr>
          <w:color w:val="000000"/>
          <w:sz w:val="24"/>
          <w:szCs w:val="24"/>
          <w:lang w:bidi="ru-RU"/>
        </w:rPr>
        <w:t>а</w:t>
      </w:r>
      <w:r w:rsidR="00AB4AA1" w:rsidRPr="00EE0802">
        <w:rPr>
          <w:color w:val="000000"/>
          <w:sz w:val="24"/>
          <w:szCs w:val="24"/>
          <w:lang w:bidi="ru-RU"/>
        </w:rPr>
        <w:t>ется на официальном сайте Учреждения.</w:t>
      </w:r>
    </w:p>
    <w:p w:rsidR="00B84D8E" w:rsidRPr="00EE0802" w:rsidRDefault="00AE6A54" w:rsidP="00AB4AA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В течение двух рабочих дней от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принятия указанного решения организатор </w:t>
      </w:r>
      <w:r w:rsidR="00D80E71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соответствующие уведомления всем претендентам</w:t>
      </w:r>
      <w:r w:rsidR="00B84D8E" w:rsidRPr="00EE0802">
        <w:rPr>
          <w:rFonts w:ascii="Times New Roman" w:eastAsia="Times New Roman" w:hAnsi="Times New Roman"/>
          <w:sz w:val="24"/>
          <w:szCs w:val="24"/>
        </w:rPr>
        <w:t xml:space="preserve"> по электронной почте или заказным (или ценным) письмом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2.7. Сроки, указанные в документации </w:t>
      </w:r>
      <w:r w:rsidR="00D80E71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могут исчисляться в соответствии с условиями документации календарными или рабочими днями. Срок, исчисляемый днями, 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истекает в последний день установленного срока, если иное не предусмотрено документацией. В случаях, если последний день  срока, исчисляемого рабочими или календарными днями,  приходится на нерабочий день, днем окончания срока считается </w:t>
      </w:r>
      <w:proofErr w:type="gramStart"/>
      <w:r w:rsidRPr="00EE0802">
        <w:rPr>
          <w:rFonts w:ascii="Times New Roman" w:hAnsi="Times New Roman"/>
          <w:sz w:val="24"/>
          <w:szCs w:val="24"/>
          <w:lang w:eastAsia="ru-RU"/>
        </w:rPr>
        <w:t>первый</w:t>
      </w:r>
      <w:proofErr w:type="gramEnd"/>
      <w:r w:rsidRPr="00EE0802">
        <w:rPr>
          <w:rFonts w:ascii="Times New Roman" w:hAnsi="Times New Roman"/>
          <w:sz w:val="24"/>
          <w:szCs w:val="24"/>
          <w:lang w:eastAsia="ru-RU"/>
        </w:rPr>
        <w:t xml:space="preserve"> следующий за ним рабочий день.  Действие, для совершения которого установлен срок, может быть выполнено до двадцати четырех часов последнего дня установленного срока</w:t>
      </w:r>
      <w:r w:rsidR="00DF1149" w:rsidRPr="00EE0802">
        <w:rPr>
          <w:rFonts w:ascii="Times New Roman" w:hAnsi="Times New Roman"/>
          <w:sz w:val="24"/>
          <w:szCs w:val="24"/>
          <w:lang w:eastAsia="ru-RU"/>
        </w:rPr>
        <w:t>, если иное время не установлено в документации</w:t>
      </w:r>
      <w:r w:rsidRPr="00EE0802">
        <w:rPr>
          <w:rFonts w:ascii="Times New Roman" w:hAnsi="Times New Roman"/>
          <w:sz w:val="24"/>
          <w:szCs w:val="24"/>
          <w:lang w:eastAsia="ru-RU"/>
        </w:rPr>
        <w:t>. Если документы в соответствии с требованиями документации были сданы на почту, переданы уполномоченному их принять лицу до двадцати четырех часов последнего дня срока, срок не считается пропущенным</w:t>
      </w:r>
      <w:r w:rsidR="00DF1149" w:rsidRPr="00EE0802">
        <w:rPr>
          <w:rFonts w:ascii="Times New Roman" w:hAnsi="Times New Roman"/>
          <w:sz w:val="24"/>
          <w:szCs w:val="24"/>
          <w:lang w:eastAsia="ru-RU"/>
        </w:rPr>
        <w:t>, если иное время не установлено в документации</w:t>
      </w:r>
      <w:r w:rsidRPr="00EE0802">
        <w:rPr>
          <w:rFonts w:ascii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  <w:lang w:eastAsia="ru-RU"/>
        </w:rPr>
        <w:t xml:space="preserve">2.8. </w:t>
      </w:r>
      <w:proofErr w:type="gramStart"/>
      <w:r w:rsidRPr="00EE0802">
        <w:rPr>
          <w:rFonts w:ascii="Times New Roman" w:hAnsi="Times New Roman"/>
          <w:sz w:val="24"/>
          <w:szCs w:val="24"/>
          <w:lang w:eastAsia="ru-RU"/>
        </w:rPr>
        <w:t xml:space="preserve">Все документы, в том числе протоколы, уведомления и иные документы, направляемые организатором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претендентам или участникам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документации, направляются по электронной почте, указанной претендентом или участником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в заявке на участие в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, или по почтовому адресу, указанному претендентом или участником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в заявке на участие в </w:t>
      </w:r>
      <w:r w:rsidR="00EF63F5" w:rsidRPr="00EE0802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E08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802">
        <w:rPr>
          <w:rFonts w:ascii="Times New Roman" w:hAnsi="Times New Roman"/>
          <w:sz w:val="24"/>
          <w:szCs w:val="24"/>
        </w:rPr>
        <w:t xml:space="preserve">Риски неполучения отправленных организатором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 документов возлагаются на претендентов или участников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. При этом если документы организатором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отправляются только по электронной почте или одновременно по электронной почте и заказным или ценным письмом с уведомлением о вручении, то документы считаются полученными претендентом или участником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в день, следующий за днем отправки данных документов. Документами, подтверждающими направление документов претенденту или участнику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по электронной почте, считается распечатка копии письма, отправленного по электронной почте, заверенной членами комиссии</w:t>
      </w:r>
      <w:r w:rsidR="00266C84" w:rsidRPr="00EE0802">
        <w:rPr>
          <w:rFonts w:ascii="Times New Roman" w:hAnsi="Times New Roman"/>
          <w:sz w:val="24"/>
          <w:szCs w:val="24"/>
        </w:rPr>
        <w:t xml:space="preserve"> по проведению публичной процедуры</w:t>
      </w:r>
      <w:r w:rsidRPr="00EE0802">
        <w:rPr>
          <w:rFonts w:ascii="Times New Roman" w:hAnsi="Times New Roman"/>
          <w:sz w:val="24"/>
          <w:szCs w:val="24"/>
        </w:rPr>
        <w:t xml:space="preserve">. В случае если документы отправляются только заказным или ценным письмом организатор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считается исполнившим обязанность по отправке документов в день направления письма. В данном случае претендент или участник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считается получившим документы в день отметки о получении письма в уведомлении о вручении письма. </w:t>
      </w:r>
      <w:proofErr w:type="gramStart"/>
      <w:r w:rsidRPr="00EE0802">
        <w:rPr>
          <w:rFonts w:ascii="Times New Roman" w:hAnsi="Times New Roman"/>
          <w:sz w:val="24"/>
          <w:szCs w:val="24"/>
        </w:rPr>
        <w:t>В случае</w:t>
      </w:r>
      <w:r w:rsidR="00266C84" w:rsidRPr="00EE0802">
        <w:rPr>
          <w:rFonts w:ascii="Times New Roman" w:hAnsi="Times New Roman"/>
          <w:sz w:val="24"/>
          <w:szCs w:val="24"/>
        </w:rPr>
        <w:t>,</w:t>
      </w:r>
      <w:r w:rsidRPr="00EE0802">
        <w:rPr>
          <w:rFonts w:ascii="Times New Roman" w:hAnsi="Times New Roman"/>
          <w:sz w:val="24"/>
          <w:szCs w:val="24"/>
        </w:rPr>
        <w:t xml:space="preserve"> если в течение пяти дней с момента поступления письма на почтовое отделение, указанное претендентом или участником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в качестве отделения получения почтовой корреспонденции, претендент или участник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не получил вышеуказанное письмо, то претендент или участник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считается получившим письмо, направленное организатором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>, и все риски, связанные с неполучением письма, возлагаются на претендента или участника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</w:t>
      </w:r>
      <w:r w:rsidR="00EF63F5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spacing w:before="280" w:after="28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ОБЩИЕ ТРЕБОВАНИЯ К УЧАСТНИКАМ </w:t>
      </w:r>
      <w:r w:rsidR="00C9120C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ЗАПРОСА ПРЕДЛОЖЕНИЙ</w:t>
      </w:r>
    </w:p>
    <w:p w:rsidR="00B84D8E" w:rsidRPr="00EE0802" w:rsidRDefault="00B84D8E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3.1. Участником 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любое юридическое лицо независимо от организационно-правовой формы, формы собственности, места нахождения, а также места прои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хождения капитала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. 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юбое физическое лицо, имеющее или не имеющее статус индивидуального предпринимателя</w:t>
      </w:r>
      <w:r w:rsidR="00DF11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DF1149" w:rsidRPr="00EE0802">
        <w:rPr>
          <w:rFonts w:ascii="Times New Roman" w:eastAsia="Times New Roman" w:hAnsi="Times New Roman"/>
          <w:sz w:val="24"/>
          <w:szCs w:val="24"/>
          <w:lang w:eastAsia="ru-RU"/>
        </w:rPr>
        <w:t>самозанятые</w:t>
      </w:r>
      <w:proofErr w:type="spellEnd"/>
      <w:r w:rsidR="00DF11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граждане)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претендующее на заключение договора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, при соблюд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нии установленных ограничений, в отношении осуществляемых видов деятельности и размера их дохода в течение календарного года (</w:t>
      </w:r>
      <w:proofErr w:type="spellStart"/>
      <w:r w:rsidR="0092335A">
        <w:fldChar w:fldCharType="begin"/>
      </w:r>
      <w:r w:rsidR="0092335A">
        <w:instrText xml:space="preserve"> HYPERLINK "consultantplus://offline/ref=93CB44CCF083BD61528D135000DD656D78C057C9111497081BBC261E8F920FEEB290E6D642B9FB236D22BDFC76BCA428A7A67DD0BA60ZEG3N" </w:instrText>
      </w:r>
      <w:r w:rsidR="0092335A">
        <w:fldChar w:fldCharType="separate"/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. 6 п. 2 ст. 18</w:t>
      </w:r>
      <w:r w:rsidR="0092335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РФ; </w:t>
      </w:r>
      <w:hyperlink r:id="rId15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ч. 1 ст. 1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ч. 1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6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7 ст. 2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ст. 4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ч. 2 ст. 6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="003E14CF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ст. 16</w:t>
        </w:r>
      </w:hyperlink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27.11.2018 № 422-ФЗ «О проведении эксперимента по установлению специал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3E14CF" w:rsidRPr="00EE0802">
        <w:rPr>
          <w:rFonts w:ascii="Times New Roman" w:eastAsia="Times New Roman" w:hAnsi="Times New Roman"/>
          <w:sz w:val="24"/>
          <w:szCs w:val="24"/>
          <w:lang w:eastAsia="ru-RU"/>
        </w:rPr>
        <w:t>ного налогового режима «Налог на профессиональный доход»).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3.2. Участник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соответствовать следующим требованиям:</w:t>
      </w:r>
    </w:p>
    <w:p w:rsidR="00B84D8E" w:rsidRPr="00EE0802" w:rsidRDefault="00B84D8E" w:rsidP="002C21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80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Pr="00EE0802">
        <w:rPr>
          <w:rFonts w:ascii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Pr="00EE0802">
        <w:rPr>
          <w:rFonts w:ascii="Times New Roman" w:hAnsi="Times New Roman" w:cs="Times New Roman"/>
          <w:sz w:val="24"/>
          <w:szCs w:val="24"/>
          <w:lang w:eastAsia="ru-RU"/>
        </w:rPr>
        <w:t xml:space="preserve"> ликвидации участника – юридического лица и отсутствие решения арбитражного суда о признании участника </w:t>
      </w:r>
      <w:r w:rsidR="00C9120C" w:rsidRPr="00EE0802">
        <w:rPr>
          <w:rFonts w:ascii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hAnsi="Times New Roman" w:cs="Times New Roman"/>
          <w:sz w:val="24"/>
          <w:szCs w:val="24"/>
          <w:lang w:eastAsia="ru-RU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B84D8E" w:rsidRPr="00EE0802" w:rsidRDefault="00B84D8E" w:rsidP="002C21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80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Pr="00EE0802">
        <w:rPr>
          <w:rFonts w:ascii="Times New Roman" w:hAnsi="Times New Roman" w:cs="Times New Roman"/>
          <w:sz w:val="24"/>
          <w:szCs w:val="24"/>
          <w:lang w:eastAsia="ru-RU"/>
        </w:rPr>
        <w:t>неприостановление</w:t>
      </w:r>
      <w:proofErr w:type="spellEnd"/>
      <w:r w:rsidRPr="00EE080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участника в порядке, предусмотренном Кодексом Российской Федерации об административных правонарушениях.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3.3. Организатор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комиссия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запрашивать информацию и документы в целях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соответствия участника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указанным в </w:t>
      </w:r>
      <w:r w:rsidR="00146E00" w:rsidRPr="00EE08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п.3.2 документации, у органов власти в соответствии с их компетенцией и иных лиц, за исключением лиц, подавших заявку на участие в соответствующем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9120C" w:rsidRPr="00EE0802">
        <w:rPr>
          <w:rFonts w:ascii="Times New Roman" w:eastAsia="Times New Roman" w:hAnsi="Times New Roman"/>
          <w:sz w:val="24"/>
          <w:szCs w:val="24"/>
          <w:lang w:eastAsia="ru-RU"/>
        </w:rPr>
        <w:t>При этом организатор, комиссия не вправе возлагать на участников Процедуры обязанность подтверждать соответствие данным требованиям.</w:t>
      </w:r>
    </w:p>
    <w:p w:rsidR="00B84D8E" w:rsidRPr="00EE0802" w:rsidRDefault="00B84D8E" w:rsidP="002C21B9">
      <w:pPr>
        <w:spacing w:before="280" w:after="28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ПОРЯДОК ПОДАЧИ ЗАЯВОК НА УЧАСТИЕ В </w:t>
      </w:r>
      <w:r w:rsidR="00C9120C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 ПРЕДЛОЖЕНИЙ</w:t>
      </w:r>
    </w:p>
    <w:p w:rsidR="009C3C5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0802">
        <w:rPr>
          <w:rFonts w:ascii="Times New Roman" w:hAnsi="Times New Roman"/>
          <w:sz w:val="24"/>
          <w:szCs w:val="24"/>
        </w:rPr>
        <w:t xml:space="preserve">Заявка с прилагаемыми к ней документами и описью прилагаемых документов подается заинтересованным лицом лично или через уполномоченного представителя по месту нахождения Организатора </w:t>
      </w:r>
      <w:r w:rsidR="000708DB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>: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660054, г. </w:t>
      </w:r>
      <w:r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Pr="00EE0802">
        <w:rPr>
          <w:rFonts w:ascii="Times New Roman" w:eastAsia="Times New Roman" w:hAnsi="Times New Roman"/>
          <w:sz w:val="24"/>
          <w:szCs w:val="24"/>
        </w:rPr>
        <w:t>ул. Свердловская,</w:t>
      </w:r>
      <w:r w:rsidR="000708DB"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>д. 293</w:t>
      </w:r>
      <w:r w:rsidR="00A6584E" w:rsidRPr="00EE0802">
        <w:rPr>
          <w:rFonts w:ascii="Times New Roman" w:hAnsi="Times New Roman"/>
          <w:sz w:val="24"/>
          <w:szCs w:val="24"/>
        </w:rPr>
        <w:t>, каб.101</w:t>
      </w:r>
      <w:r w:rsidR="009C3C5E"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Заявка подается по форме, являющейся Приложением № 1 к документации о </w:t>
      </w:r>
      <w:r w:rsidR="000708DB" w:rsidRPr="00EE0802">
        <w:rPr>
          <w:rFonts w:ascii="Times New Roman" w:hAnsi="Times New Roman"/>
          <w:sz w:val="24"/>
          <w:szCs w:val="24"/>
        </w:rPr>
        <w:t>проведении запроса предложений.</w:t>
      </w:r>
    </w:p>
    <w:p w:rsidR="00B84D8E" w:rsidRPr="00EE0802" w:rsidRDefault="00B84D8E" w:rsidP="002C21B9">
      <w:pPr>
        <w:pStyle w:val="ae"/>
        <w:spacing w:before="0" w:after="0"/>
        <w:ind w:firstLine="567"/>
        <w:jc w:val="both"/>
        <w:rPr>
          <w:lang w:eastAsia="ru-RU"/>
        </w:rPr>
      </w:pPr>
      <w:r w:rsidRPr="00EE0802">
        <w:t>4.</w:t>
      </w:r>
      <w:r w:rsidR="003E14CF" w:rsidRPr="00EE0802">
        <w:t>2</w:t>
      </w:r>
      <w:r w:rsidRPr="00EE0802">
        <w:t xml:space="preserve">. Заявка и опись представленных документов подаются в двух экземплярах, один из которых остается у организатора </w:t>
      </w:r>
      <w:r w:rsidR="000708DB" w:rsidRPr="00EE0802">
        <w:t>запроса предложений</w:t>
      </w:r>
      <w:r w:rsidRPr="00EE0802">
        <w:t xml:space="preserve">, другой - у претендента. Заявка регистрируется организатором </w:t>
      </w:r>
      <w:r w:rsidR="000708DB" w:rsidRPr="00EE0802">
        <w:t>запроса предложений</w:t>
      </w:r>
      <w:r w:rsidRPr="00EE0802">
        <w:t xml:space="preserve"> в журнале приема заявок с присвоением каждой заявке номера и с указанием даты и времени подачи документов. На экземпляре заявки и экземпляре описи документов претендента организатором </w:t>
      </w:r>
      <w:r w:rsidR="000708DB" w:rsidRPr="00EE0802">
        <w:t>запроса предложений</w:t>
      </w:r>
      <w:r w:rsidRPr="00EE0802">
        <w:t xml:space="preserve"> делается отметка о принятии заявки с указанием номера, даты и времени подачи документов.</w:t>
      </w:r>
    </w:p>
    <w:p w:rsidR="00B84D8E" w:rsidRPr="00EE0802" w:rsidRDefault="003E14CF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FF0CC4" w:rsidRPr="00EE08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Заявка на участие в </w:t>
      </w:r>
      <w:r w:rsidR="000708D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содержать: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1) сведения и документы о претенденте, подавшем такую заявку: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E0802">
        <w:rPr>
          <w:rFonts w:ascii="Times New Roman" w:eastAsia="Times New Roman" w:hAnsi="Times New Roman"/>
          <w:sz w:val="24"/>
          <w:szCs w:val="24"/>
        </w:rPr>
        <w:t>а) для юридического лица: полное и сокращенное фирменное наименование (наименование), сведения об организационно-правовой форме, юридический адрес (местонахождение), фактический адрес (фактического местонахождения), почтовый адрес, адрес электронной почты, дата государственной регистрации при создании в Едином государственном реестре юридических лиц, ОГРН, ИНН, КПП, банковские реквизиты, номер контактного телефона (с указанием кода города, района), факс (с указанием кода города, района),  контактное лицо;</w:t>
      </w:r>
      <w:proofErr w:type="gramEnd"/>
    </w:p>
    <w:p w:rsidR="003E14CF" w:rsidRPr="00EE0802" w:rsidRDefault="00B84D8E" w:rsidP="002C21B9">
      <w:pPr>
        <w:suppressAutoHyphens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z w:val="24"/>
          <w:szCs w:val="24"/>
        </w:rPr>
        <w:t>для физического лица:  фамилия, имя, отчество, паспортные данные (номер, серия, место и дата выдачи, кем выдан), адрес регистрации, адрес фактического места жительства, дата регистр</w:t>
      </w:r>
      <w:r w:rsidRPr="00EE0802">
        <w:rPr>
          <w:rFonts w:ascii="Times New Roman" w:eastAsia="Times New Roman" w:hAnsi="Times New Roman"/>
          <w:sz w:val="24"/>
          <w:szCs w:val="24"/>
        </w:rPr>
        <w:t>а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ции в качестве индивидуального предпринимателя </w:t>
      </w:r>
      <w:r w:rsidR="0035452B" w:rsidRPr="00EE0802">
        <w:rPr>
          <w:rFonts w:ascii="Times New Roman" w:eastAsia="Times New Roman" w:hAnsi="Times New Roman"/>
          <w:sz w:val="24"/>
          <w:szCs w:val="24"/>
        </w:rPr>
        <w:t xml:space="preserve">или </w:t>
      </w:r>
      <w:proofErr w:type="spellStart"/>
      <w:r w:rsidR="0035452B" w:rsidRPr="00EE0802">
        <w:rPr>
          <w:rFonts w:ascii="Times New Roman" w:eastAsia="Times New Roman" w:hAnsi="Times New Roman"/>
          <w:sz w:val="24"/>
          <w:szCs w:val="24"/>
        </w:rPr>
        <w:t>самозанятого</w:t>
      </w:r>
      <w:proofErr w:type="spellEnd"/>
      <w:r w:rsidR="0035452B" w:rsidRPr="00EE0802">
        <w:rPr>
          <w:rFonts w:ascii="Times New Roman" w:eastAsia="Times New Roman" w:hAnsi="Times New Roman"/>
          <w:sz w:val="24"/>
          <w:szCs w:val="24"/>
        </w:rPr>
        <w:t xml:space="preserve"> гражданина </w:t>
      </w:r>
      <w:r w:rsidRPr="00EE0802">
        <w:rPr>
          <w:rFonts w:ascii="Times New Roman" w:eastAsia="Times New Roman" w:hAnsi="Times New Roman"/>
          <w:sz w:val="24"/>
          <w:szCs w:val="24"/>
        </w:rPr>
        <w:t>(для физических лиц, имеющих статус индивидуального предпринимателя</w:t>
      </w:r>
      <w:r w:rsidR="0035452B" w:rsidRPr="00EE0802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="0035452B" w:rsidRPr="00EE0802">
        <w:rPr>
          <w:rFonts w:ascii="Times New Roman" w:eastAsia="Times New Roman" w:hAnsi="Times New Roman"/>
          <w:sz w:val="24"/>
          <w:szCs w:val="24"/>
        </w:rPr>
        <w:t>самозанятого</w:t>
      </w:r>
      <w:proofErr w:type="spellEnd"/>
      <w:r w:rsidR="0035452B" w:rsidRPr="00EE0802">
        <w:rPr>
          <w:rFonts w:ascii="Times New Roman" w:eastAsia="Times New Roman" w:hAnsi="Times New Roman"/>
          <w:sz w:val="24"/>
          <w:szCs w:val="24"/>
        </w:rPr>
        <w:t xml:space="preserve"> гражданина</w:t>
      </w:r>
      <w:r w:rsidRPr="00EE0802">
        <w:rPr>
          <w:rFonts w:ascii="Times New Roman" w:eastAsia="Times New Roman" w:hAnsi="Times New Roman"/>
          <w:sz w:val="24"/>
          <w:szCs w:val="24"/>
        </w:rPr>
        <w:t>), ОГ</w:t>
      </w:r>
      <w:r w:rsidRPr="00EE0802">
        <w:rPr>
          <w:rFonts w:ascii="Times New Roman" w:eastAsia="Times New Roman" w:hAnsi="Times New Roman"/>
          <w:sz w:val="24"/>
          <w:szCs w:val="24"/>
        </w:rPr>
        <w:t>Р</w:t>
      </w:r>
      <w:r w:rsidRPr="00EE0802">
        <w:rPr>
          <w:rFonts w:ascii="Times New Roman" w:eastAsia="Times New Roman" w:hAnsi="Times New Roman"/>
          <w:sz w:val="24"/>
          <w:szCs w:val="24"/>
        </w:rPr>
        <w:t>Н</w:t>
      </w:r>
      <w:r w:rsidR="003E14CF" w:rsidRPr="00EE0802">
        <w:rPr>
          <w:rFonts w:ascii="Times New Roman" w:eastAsia="Times New Roman" w:hAnsi="Times New Roman"/>
          <w:sz w:val="24"/>
          <w:szCs w:val="24"/>
        </w:rPr>
        <w:t>ИП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(для физических лиц, имеющих статус индивидуального предпринимателя), ИНН, банко</w:t>
      </w:r>
      <w:r w:rsidRPr="00EE0802">
        <w:rPr>
          <w:rFonts w:ascii="Times New Roman" w:eastAsia="Times New Roman" w:hAnsi="Times New Roman"/>
          <w:sz w:val="24"/>
          <w:szCs w:val="24"/>
        </w:rPr>
        <w:t>в</w:t>
      </w:r>
      <w:r w:rsidRPr="00EE0802">
        <w:rPr>
          <w:rFonts w:ascii="Times New Roman" w:eastAsia="Times New Roman" w:hAnsi="Times New Roman"/>
          <w:sz w:val="24"/>
          <w:szCs w:val="24"/>
        </w:rPr>
        <w:t>ские реквизиты, номер контактного телефона (с указанием кода города, района</w:t>
      </w:r>
      <w:proofErr w:type="gramEnd"/>
      <w:r w:rsidRPr="00EE0802">
        <w:rPr>
          <w:rFonts w:ascii="Times New Roman" w:eastAsia="Times New Roman" w:hAnsi="Times New Roman"/>
          <w:sz w:val="24"/>
          <w:szCs w:val="24"/>
        </w:rPr>
        <w:t>),  факс               (с указанием кода города, р</w:t>
      </w:r>
      <w:r w:rsidR="003E14CF" w:rsidRPr="00EE0802">
        <w:rPr>
          <w:rFonts w:ascii="Times New Roman" w:eastAsia="Times New Roman" w:hAnsi="Times New Roman"/>
          <w:sz w:val="24"/>
          <w:szCs w:val="24"/>
        </w:rPr>
        <w:t>айона), адрес электронной почты</w:t>
      </w:r>
      <w:r w:rsidR="003E14CF" w:rsidRPr="00EE0802">
        <w:rPr>
          <w:rFonts w:ascii="Times New Roman" w:hAnsi="Times New Roman"/>
          <w:sz w:val="24"/>
          <w:szCs w:val="24"/>
          <w:lang w:eastAsia="en-US"/>
        </w:rPr>
        <w:t>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полученную не ранее чем за </w:t>
      </w:r>
      <w:r w:rsidR="001D5B7F" w:rsidRPr="00EE0802">
        <w:rPr>
          <w:rFonts w:ascii="Times New Roman" w:eastAsia="Times New Roman" w:hAnsi="Times New Roman"/>
          <w:sz w:val="24"/>
          <w:szCs w:val="24"/>
          <w:lang w:eastAsia="ru-RU"/>
        </w:rPr>
        <w:t>тридцать дней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даты размещения на официальном сайте организатора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 о проведении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выписку из единого государственного реестра юридических лиц или копию тако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й выписки (для юридических лиц);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полученную не ранее чем за месяц</w:t>
      </w:r>
      <w:r w:rsidR="00DF1149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даты размещения на официальном сайте организатора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 о проведении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DF1149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выписку из единого государственного реестра индивидуальных предпринимателей или копию такой выписки (для инд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ивидуальных предпринимателей)</w:t>
      </w:r>
      <w:r w:rsidR="0035452B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35452B" w:rsidRPr="00EE0802">
        <w:rPr>
          <w:rFonts w:ascii="Times New Roman" w:hAnsi="Times New Roman"/>
          <w:sz w:val="24"/>
          <w:szCs w:val="24"/>
          <w:lang w:eastAsia="en-US"/>
        </w:rPr>
        <w:t>справку о постановке на учет физического лица в качестве налогоплательщика налога на профессиональный доход по форме КНД 1122035 (для самозанятых граждан)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удостоверяющег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о личность (для физических лиц);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месяц до даты размещения на официальном сайте организатора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 о проведении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в) копию свидетельства о государственной регистрации юридического лица в Едином государственном реестре юридических лиц при создании (для юридических лиц), копию свидетельства о государственной регистрации физического лица в качестве индивидуального предпринимателя (для физических лиц, имеющих статус индивидуального предпринимателя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г)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(далее - руководитель) обладает правом действовать от имени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доверенности. В случае если от имени претендента действует иное лицо, заявка на участие в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 помимо вышеуказанных документов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 также документ, подтверждающий полномочия данного лица, либо нотариально заверенную к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опию такого документа. В случае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- физического лица, не имеющего статуса индивидуального предпринимателя, действует иное лицо, заявка на участие в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 нотариально удостоверенную доверенность или нотариально заверенную копию такой доверенности. В случае если от имени претендента - физического лица, имеющего статуса индивидуального предпринимателя, действует иное лицо, заявка на участие в </w:t>
      </w:r>
      <w:r w:rsidR="00BB0A82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 доверенность, подписанную претендентом и имеющую печать претендента или нотариально заверенную доверенность, </w:t>
      </w:r>
      <w:r w:rsidRPr="00EE0802">
        <w:rPr>
          <w:rFonts w:ascii="Times New Roman" w:eastAsia="Times New Roman" w:hAnsi="Times New Roman"/>
          <w:sz w:val="24"/>
          <w:szCs w:val="24"/>
        </w:rPr>
        <w:t>или нотариально заверенные копии таких доверенностей.</w:t>
      </w:r>
    </w:p>
    <w:p w:rsidR="00B84D8E" w:rsidRPr="00EE0802" w:rsidRDefault="001D5B7F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копии учредительных документов претендента (для юридических лиц);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заключение договора, внесение задатка являются крупной сделкой;</w:t>
      </w:r>
    </w:p>
    <w:p w:rsidR="00153E8A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ж)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правонарушениях; </w:t>
      </w:r>
    </w:p>
    <w:p w:rsidR="009C3C5E" w:rsidRPr="00EE0802" w:rsidRDefault="00B84D8E" w:rsidP="009C3C5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9C3C5E" w:rsidRPr="00EE0802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внесение обеспечения участия в Процедуре (платежное поручение с отметкой банка о списании денежных средств со счета Претендента, безотзывную банковскую гарантию), в случае если Организатором в документации о конкурентной процедуре установлено требование о внесении обеспечения участия в Процедуре.</w:t>
      </w:r>
    </w:p>
    <w:p w:rsidR="00153E8A" w:rsidRPr="00EE0802" w:rsidRDefault="00153E8A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претендента в отношении условий осуществления предпринимательской деятельности, являющееся Приложением № 1 к Заявке (программа развития </w:t>
      </w:r>
      <w:r w:rsidR="008318F0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сезонного кафе, </w:t>
      </w:r>
      <w:r w:rsidR="008637CF" w:rsidRPr="00EE0802">
        <w:rPr>
          <w:rFonts w:ascii="Times New Roman" w:eastAsia="Times New Roman" w:hAnsi="Times New Roman"/>
          <w:sz w:val="24"/>
          <w:szCs w:val="24"/>
          <w:lang w:eastAsia="ru-RU"/>
        </w:rPr>
        <w:t>павильона</w:t>
      </w:r>
      <w:r w:rsidR="00B06328" w:rsidRPr="00EE0802">
        <w:rPr>
          <w:rFonts w:ascii="Times New Roman" w:eastAsia="Times New Roman" w:hAnsi="Times New Roman"/>
          <w:sz w:val="24"/>
          <w:szCs w:val="24"/>
          <w:lang w:eastAsia="ru-RU"/>
        </w:rPr>
        <w:t>, киоска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>), вклю</w:t>
      </w:r>
      <w:r w:rsidR="00B06328" w:rsidRPr="00EE0802">
        <w:rPr>
          <w:rFonts w:ascii="Times New Roman" w:eastAsia="Times New Roman" w:hAnsi="Times New Roman"/>
          <w:sz w:val="24"/>
          <w:szCs w:val="24"/>
          <w:lang w:eastAsia="ru-RU"/>
        </w:rPr>
        <w:t>чающе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8637CF" w:rsidRPr="00EE0802">
        <w:rPr>
          <w:rFonts w:ascii="Times New Roman" w:eastAsia="Times New Roman" w:hAnsi="Times New Roman"/>
          <w:sz w:val="24"/>
          <w:szCs w:val="24"/>
          <w:lang w:eastAsia="ru-RU"/>
        </w:rPr>
        <w:t>перечень продукции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>, предлагаем</w:t>
      </w:r>
      <w:r w:rsidR="00B06328" w:rsidRPr="00EE080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реализации на территории МАУ «Парк «Роев ручей», условия </w:t>
      </w:r>
      <w:r w:rsidR="008637CF" w:rsidRPr="00EE0802">
        <w:rPr>
          <w:rFonts w:ascii="Times New Roman" w:eastAsia="Times New Roman" w:hAnsi="Times New Roman"/>
          <w:sz w:val="24"/>
          <w:szCs w:val="24"/>
          <w:lang w:eastAsia="ru-RU"/>
        </w:rPr>
        <w:t>упаковки</w:t>
      </w:r>
      <w:r w:rsidR="007149B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продукции, требования, предъявляемые претендентом к внешнему виду сотрудников и иные условия, которые претендент посчитает нужным указать в предложении</w:t>
      </w:r>
      <w:r w:rsidR="008637CF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D16B6" w:rsidRPr="00EE0802" w:rsidRDefault="008D16B6" w:rsidP="008D16B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EE0802">
        <w:rPr>
          <w:rFonts w:ascii="Times New Roman" w:hAnsi="Times New Roman"/>
          <w:sz w:val="24"/>
          <w:szCs w:val="24"/>
        </w:rPr>
        <w:t>Все листы заявки должны быть прошиты и пронумерованы. Заявка должна содержать опись входящих в ее состав документов, быть скреплена печатью претендента (для юридических лиц) и подписана претендентом или уполномоченным претендентом лицом (проставляется подпись и расшифровка подписи). Соблюдение претендентом указанных требований означает, что все документы и сведения, входящие в состав заявки, поданы от имени претендента, а также подтверждает подлинность и достоверность представленных в составе заявки документов и сведений.</w:t>
      </w:r>
    </w:p>
    <w:p w:rsidR="008D16B6" w:rsidRPr="00EE0802" w:rsidRDefault="008D16B6" w:rsidP="008D16B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4.5. Претендент вправе подать только одну заявку в отношении каждого предмета торгов (лота).</w:t>
      </w:r>
    </w:p>
    <w:p w:rsidR="008D16B6" w:rsidRPr="00EE0802" w:rsidRDefault="008D16B6" w:rsidP="008D16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Pr="00EE0802">
        <w:rPr>
          <w:rFonts w:ascii="Times New Roman" w:hAnsi="Times New Roman"/>
          <w:sz w:val="24"/>
          <w:szCs w:val="24"/>
        </w:rPr>
        <w:t xml:space="preserve"> Организатор отказывает в приеме заявки в следующих случаях:</w:t>
      </w:r>
    </w:p>
    <w:p w:rsidR="008D16B6" w:rsidRPr="00EE0802" w:rsidRDefault="008D16B6" w:rsidP="008D16B6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а) заявка подается до начала или по истечении срока приема заявок, указанного в извещении о проведении конкурентной процедуры;</w:t>
      </w:r>
    </w:p>
    <w:p w:rsidR="008D16B6" w:rsidRPr="00EE0802" w:rsidRDefault="008D16B6" w:rsidP="008D16B6">
      <w:pPr>
        <w:autoSpaceDE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</w:rPr>
        <w:t>б) заявка подается лицом, не уполномоченным действовать от имени претендента.</w:t>
      </w:r>
    </w:p>
    <w:p w:rsidR="008D16B6" w:rsidRPr="00EE0802" w:rsidRDefault="008D16B6" w:rsidP="008D16B6">
      <w:pPr>
        <w:autoSpaceDE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4.7. Претендент вправе отозвать заявку в любое время до установленных даты и времени начала рассмотрения заявок на участие в торгах. </w:t>
      </w:r>
      <w:r w:rsidRPr="00EE0802">
        <w:rPr>
          <w:rFonts w:ascii="Times New Roman" w:hAnsi="Times New Roman"/>
          <w:sz w:val="24"/>
          <w:szCs w:val="24"/>
        </w:rPr>
        <w:t xml:space="preserve">Уведомление об отзыве заявки направляется претендентом путем подачи уведомления организатору торгов лично претендентом или его надлежащим образом уполномоченным представителем. Отзыв заявки регистрируется в журнале приема заявок. </w:t>
      </w:r>
    </w:p>
    <w:p w:rsidR="008D16B6" w:rsidRPr="00EE0802" w:rsidRDefault="008D16B6" w:rsidP="008D16B6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4.8. В случае если по окончании срока подачи заявок на участие в торгах подана только одна заявка или не подано ни одной заявки, торги признаются несостоявшимся в отношении тех лотов, в отношении которых подана только одна заявка или не подано ни одной заявки.</w:t>
      </w:r>
    </w:p>
    <w:p w:rsidR="00B84D8E" w:rsidRPr="00EE0802" w:rsidRDefault="00B84D8E" w:rsidP="002C21B9">
      <w:pPr>
        <w:spacing w:before="280" w:after="28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ОСНОВАНИЯ ДЛЯ ОТКАЗА В ДОПУСКЕ К УЧАСТИЮ В </w:t>
      </w:r>
      <w:r w:rsidR="00153E8A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 ПРЕДЛОЖЕНИЙ</w:t>
      </w:r>
    </w:p>
    <w:p w:rsidR="00153E8A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5.1. Претендент не допускается комиссией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случаях: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1) непредставления документов, определенных </w:t>
      </w:r>
      <w:r w:rsidR="00252A2F" w:rsidRPr="00EE08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п.4.4. документации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о 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 либо наличия в таких документах недостоверных сведений;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2) несоответствия требованиям, указанным в </w:t>
      </w:r>
      <w:r w:rsidR="00252A2F" w:rsidRPr="00EE0802">
        <w:rPr>
          <w:rFonts w:ascii="Times New Roman" w:eastAsia="Times New Roman" w:hAnsi="Times New Roman"/>
          <w:sz w:val="24"/>
          <w:szCs w:val="24"/>
          <w:lang w:eastAsia="ru-RU"/>
        </w:rPr>
        <w:t>пп.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3.2 документации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3) невнесения задатка; 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4) несоответствия заявки на участие в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="009E4FF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п.4.2.-4.6. документации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наличия в такой заявке предложения о цене договора ниже начальной (минимальной) цены договора (цены лота).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5.2. Отказ в допуске к участию в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иным основаниям, кроме случаев, указанных в </w:t>
      </w:r>
      <w:r w:rsidR="009E4FFC" w:rsidRPr="00EE08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п.5.1. документации </w:t>
      </w:r>
      <w:r w:rsidR="00153E8A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не допускается.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установления факта недостоверности сведений, содержащихся в документах, представленных претендентом или участником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документацией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комиссия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обязана отстранить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претендента или участника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участия в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любом этапе его проведения.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омиссией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составляется протокол об отстранении претендента от участия в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двух экземплярах и размещается на официальном сайте организатора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не позднее дня, следующего за днем принятия такого решения. Один экземпляр протокола об отстранении претендента от участия в </w:t>
      </w:r>
      <w:r w:rsidR="0078432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дня, следующего за днем подписания протокола, направляется претенденту по электронной почте в виде отсканированной копии документа, или заказным (или ценным) письмом.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4D8E" w:rsidRPr="00EE0802" w:rsidRDefault="00D47575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="003909E8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84D8E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РАССМОТРЕНИЯ ЗАЯВОК НА УЧАСТИЕ В </w:t>
      </w:r>
      <w:r w:rsidR="00784329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 ПРЕДЛОЖЕНИЙ</w:t>
      </w:r>
    </w:p>
    <w:p w:rsidR="00653E28" w:rsidRPr="00EE0802" w:rsidRDefault="00653E28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3BD6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  <w:t>6.1. После окончания срока приема заявок комиссия</w:t>
      </w:r>
      <w:r w:rsidR="006F62FF" w:rsidRPr="00EE0802">
        <w:rPr>
          <w:rFonts w:ascii="Times New Roman" w:hAnsi="Times New Roman"/>
          <w:sz w:val="24"/>
          <w:szCs w:val="24"/>
        </w:rPr>
        <w:t xml:space="preserve"> по проведению публичной процедуры</w:t>
      </w:r>
      <w:r w:rsidRPr="00EE0802">
        <w:rPr>
          <w:rFonts w:ascii="Times New Roman" w:hAnsi="Times New Roman"/>
          <w:sz w:val="24"/>
          <w:szCs w:val="24"/>
        </w:rPr>
        <w:t xml:space="preserve"> рассматривает полученные от претендентов заявки и приложенные к ним документы на предмет соответствия требованиям, установленным документацией </w:t>
      </w:r>
      <w:r w:rsidR="00BF3BD6" w:rsidRPr="00EE0802">
        <w:rPr>
          <w:rFonts w:ascii="Times New Roman" w:hAnsi="Times New Roman"/>
          <w:sz w:val="24"/>
          <w:szCs w:val="24"/>
        </w:rPr>
        <w:t>о 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>, и соответствия претендентов требованиям, устан</w:t>
      </w:r>
      <w:r w:rsidR="00BF3BD6" w:rsidRPr="00EE0802">
        <w:rPr>
          <w:rFonts w:ascii="Times New Roman" w:hAnsi="Times New Roman"/>
          <w:sz w:val="24"/>
          <w:szCs w:val="24"/>
        </w:rPr>
        <w:t xml:space="preserve">овленным </w:t>
      </w:r>
      <w:r w:rsidR="009E4FFC" w:rsidRPr="00EE0802">
        <w:rPr>
          <w:rFonts w:ascii="Times New Roman" w:hAnsi="Times New Roman"/>
          <w:sz w:val="24"/>
          <w:szCs w:val="24"/>
        </w:rPr>
        <w:t>п</w:t>
      </w:r>
      <w:r w:rsidR="00BF3BD6" w:rsidRPr="00EE0802">
        <w:rPr>
          <w:rFonts w:ascii="Times New Roman" w:hAnsi="Times New Roman"/>
          <w:sz w:val="24"/>
          <w:szCs w:val="24"/>
        </w:rPr>
        <w:t>п.3.2. документации о проведении запроса предложений.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6.2.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Рассмотрение заявок на участие в </w:t>
      </w:r>
      <w:r w:rsidR="00BF3BD6" w:rsidRPr="00EE0802">
        <w:rPr>
          <w:rFonts w:ascii="Times New Roman" w:eastAsia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п</w:t>
      </w:r>
      <w:r w:rsidR="00784E3D" w:rsidRPr="00EE0802">
        <w:rPr>
          <w:rFonts w:ascii="Times New Roman" w:eastAsia="Times New Roman" w:hAnsi="Times New Roman"/>
          <w:sz w:val="24"/>
          <w:szCs w:val="24"/>
        </w:rPr>
        <w:t xml:space="preserve">роизводится по адресу: 660054,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г. </w:t>
      </w:r>
      <w:r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eastAsia="Times New Roman" w:hAnsi="Times New Roman"/>
          <w:sz w:val="24"/>
          <w:szCs w:val="24"/>
        </w:rPr>
        <w:t xml:space="preserve">, д. 293, </w:t>
      </w:r>
      <w:proofErr w:type="spellStart"/>
      <w:r w:rsidRPr="00EE0802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EE0802">
        <w:rPr>
          <w:rFonts w:ascii="Times New Roman" w:eastAsia="Times New Roman" w:hAnsi="Times New Roman"/>
          <w:sz w:val="24"/>
          <w:szCs w:val="24"/>
        </w:rPr>
        <w:t>. 100 (актовый зал</w:t>
      </w:r>
      <w:r w:rsidR="008D16B6" w:rsidRPr="00EE0802">
        <w:rPr>
          <w:rFonts w:ascii="Times New Roman" w:eastAsia="Times New Roman" w:hAnsi="Times New Roman"/>
          <w:sz w:val="24"/>
          <w:szCs w:val="24"/>
        </w:rPr>
        <w:t>).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факта подачи одним претендентом двух и более заявок на участие в </w:t>
      </w:r>
      <w:r w:rsidR="00BF3BD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одного и того же лота при условии, что поданные ранее заявки таким претендентом не отозваны, все заявки на участие в </w:t>
      </w:r>
      <w:r w:rsidR="00BF3BD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претендента, поданные в отношении данного лота, не рассматриваются и возвращаются такому претенденту.</w:t>
      </w:r>
      <w:proofErr w:type="gramEnd"/>
    </w:p>
    <w:p w:rsidR="007149B8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проведению публичной процедуры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принимается решение о допуске к участию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и о признании претендента участником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 отказе в допуске такого претендента к участию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по основаниям, предусмотренным п</w:t>
      </w:r>
      <w:r w:rsidR="00146E00" w:rsidRPr="00EE08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5.1. документации о проведении запроса предложений</w:t>
      </w:r>
      <w:proofErr w:type="gramEnd"/>
    </w:p>
    <w:p w:rsidR="007149B8" w:rsidRPr="00EE0802" w:rsidRDefault="007149B8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6.5. </w:t>
      </w:r>
      <w:r w:rsidRPr="00EE0802">
        <w:rPr>
          <w:rFonts w:ascii="Times New Roman" w:hAnsi="Times New Roman"/>
          <w:sz w:val="24"/>
          <w:szCs w:val="24"/>
        </w:rPr>
        <w:t>Заявка признается надлежащей, если она соответствует всем требованиям, изложенным в документации о проведении запроса предложений. По решению комиссии заявка может быть признана надлежащей при наличии в ней несущественных отклонений от требований, установленных документацией о проведении запроса предложений (создание преимущественных условий одному или нескольким участникам при этом не допускается). Отклонения считаются несущественными если:</w:t>
      </w:r>
    </w:p>
    <w:p w:rsidR="007149B8" w:rsidRPr="00EE0802" w:rsidRDefault="007149B8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1) не влияют на предмет договора;</w:t>
      </w:r>
    </w:p>
    <w:p w:rsidR="007149B8" w:rsidRPr="00EE0802" w:rsidRDefault="007149B8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2) не ограничивают любым образом права Учреждения или обязательства хозяйствующего субъекта по договору, в отличие от того, как они предусмотрены в документации</w:t>
      </w:r>
      <w:r w:rsidR="000D11DA" w:rsidRPr="00EE0802">
        <w:rPr>
          <w:rFonts w:ascii="Times New Roman" w:hAnsi="Times New Roman"/>
          <w:sz w:val="24"/>
          <w:szCs w:val="24"/>
        </w:rPr>
        <w:t xml:space="preserve"> о 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0D11DA" w:rsidRPr="00EE0802" w:rsidRDefault="000D11D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6.6. Претенденты на участие в запросе предложений, заявки которых не были отклонены комиссией по проведению публичной процедуры, признаются участниками запроса предложений и допускаются к участию в запросе предложений.</w:t>
      </w:r>
    </w:p>
    <w:p w:rsidR="00784E3D" w:rsidRPr="00EE0802" w:rsidRDefault="000D11DA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</w:rPr>
        <w:t xml:space="preserve">6.7. Результаты рассмотрения заявок фиксируются в протоколе рассмотрения заявок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запросе предложений. 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Протокол ведется комиссией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подписывается всеми присутствующими на заседании членами комиссии в день окончания рассмотрения заявок. </w:t>
      </w:r>
    </w:p>
    <w:p w:rsidR="000D11DA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должен содержать сведения о претендентах, решение о допуске каждого претендента к участию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признании его участником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 отказе в допуске к участию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обоснованием такого решения и </w:t>
      </w:r>
      <w:r w:rsidR="00DD4237" w:rsidRPr="00EE0802">
        <w:rPr>
          <w:rFonts w:ascii="Times New Roman" w:eastAsia="Times New Roman" w:hAnsi="Times New Roman"/>
          <w:sz w:val="24"/>
          <w:szCs w:val="24"/>
          <w:lang w:eastAsia="ru-RU"/>
        </w:rPr>
        <w:t>указанием пунктов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МАУ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«</w:t>
      </w:r>
      <w:r w:rsidR="00B42576" w:rsidRPr="00EE0802">
        <w:rPr>
          <w:rFonts w:ascii="Times New Roman" w:eastAsia="Times New Roman" w:hAnsi="Times New Roman"/>
          <w:sz w:val="24"/>
          <w:szCs w:val="24"/>
        </w:rPr>
        <w:t>Парк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«Роев ручей»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E031D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проведении публичных процедур муниципальным автономным учреждением «Красноярский парк флоры и фауны «Роев ручей»</w:t>
      </w:r>
      <w:r w:rsidR="00DD4237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положений док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ументации</w:t>
      </w:r>
      <w:proofErr w:type="gramEnd"/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которым не соответствует</w:t>
      </w:r>
      <w:r w:rsidR="00DD4237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или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заявка на участие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положений такой заявки, не соответству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ющих требованиям документации 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Указанный протокол не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позднее дня, следующего за днем окончания рассмотрения заявок на участие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организатора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Претендентам направляются по электронной почте или заказным (или ценным) письмом уведомления о принятых комиссией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публичной 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решениях не позднее дня, следующего за днем подписания протокола рассмотрения заявок на участие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0D11DA" w:rsidRPr="00EE0802" w:rsidRDefault="000D11D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6.8. 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 окончании срока подачи заявок на участие в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подана только одна заявка или не подано ни одной заявки, в указанный протокол вносится информация о признании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</w:t>
      </w:r>
      <w:r w:rsidRPr="00EE0802">
        <w:rPr>
          <w:rFonts w:ascii="Times New Roman" w:hAnsi="Times New Roman"/>
          <w:sz w:val="24"/>
          <w:szCs w:val="24"/>
        </w:rPr>
        <w:t>если по результатам рассмотрения заявок комиссия по проведению публичной процедуры отклонила все заявки или не отклонила только одну заявку, запрос предложений признается несостоявшимся. В последнем случае Учреждение вправе заключить договор с единственным участником запроса предложений, заявка которого была не отклонена. При этом запрос предложений признается несостоявшимся только в отношении того лота, все заявки по которому были отклонены или не была отклонена только одна заявка.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0D11DA" w:rsidRPr="00EE08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Документы претендентов хранятся в комиссии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проведению публичной процедуры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срока проведения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процедуры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оформления </w:t>
      </w:r>
      <w:r w:rsidR="008E64E6" w:rsidRPr="00EE0802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результатов, документы, поданные для регистрации претендента, могут быть возвращены по его письменному заявлению.</w:t>
      </w:r>
    </w:p>
    <w:p w:rsidR="00DA3FCB" w:rsidRPr="00EE0802" w:rsidRDefault="00DA3FCB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2DBE" w:rsidRDefault="00B82DBE" w:rsidP="008D16B6">
      <w:pPr>
        <w:widowControl w:val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6B6" w:rsidRPr="00EE0802" w:rsidRDefault="00B84D8E" w:rsidP="008D16B6">
      <w:pPr>
        <w:widowControl w:val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="008D16B6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УЧАСТИЯ В ТОРГАХ (ЗАДАТОК)</w:t>
      </w:r>
    </w:p>
    <w:p w:rsidR="00B84D8E" w:rsidRPr="00EE0802" w:rsidRDefault="00B84D8E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4D8E" w:rsidRPr="00A90904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0904">
        <w:rPr>
          <w:rFonts w:ascii="Times New Roman" w:eastAsia="Times New Roman" w:hAnsi="Times New Roman"/>
          <w:sz w:val="24"/>
          <w:szCs w:val="24"/>
        </w:rPr>
        <w:t xml:space="preserve">Организатором </w:t>
      </w:r>
      <w:r w:rsidR="00F05CA4" w:rsidRPr="00A90904">
        <w:rPr>
          <w:rFonts w:ascii="Times New Roman" w:eastAsia="Times New Roman" w:hAnsi="Times New Roman"/>
          <w:sz w:val="24"/>
          <w:szCs w:val="24"/>
        </w:rPr>
        <w:t>запроса предложений</w:t>
      </w:r>
      <w:r w:rsidRPr="00A90904">
        <w:rPr>
          <w:rFonts w:ascii="Times New Roman" w:eastAsia="Times New Roman" w:hAnsi="Times New Roman"/>
          <w:sz w:val="24"/>
          <w:szCs w:val="24"/>
        </w:rPr>
        <w:t xml:space="preserve"> устанавливается задаток в размере </w:t>
      </w:r>
      <w:r w:rsidR="00F05CA4" w:rsidRPr="00A90904">
        <w:rPr>
          <w:rFonts w:ascii="Times New Roman" w:eastAsia="Times New Roman" w:hAnsi="Times New Roman"/>
          <w:sz w:val="24"/>
          <w:szCs w:val="24"/>
        </w:rPr>
        <w:t>30</w:t>
      </w:r>
      <w:r w:rsidRPr="00A90904">
        <w:rPr>
          <w:rFonts w:ascii="Times New Roman" w:eastAsia="Times New Roman" w:hAnsi="Times New Roman"/>
          <w:sz w:val="24"/>
          <w:szCs w:val="24"/>
        </w:rPr>
        <w:t xml:space="preserve"> % начальной цены продажи лота, который составляет:</w:t>
      </w:r>
    </w:p>
    <w:p w:rsidR="00F55CEE" w:rsidRPr="00A90904" w:rsidRDefault="00F55CE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904">
        <w:rPr>
          <w:rFonts w:ascii="Times New Roman" w:hAnsi="Times New Roman"/>
          <w:sz w:val="24"/>
          <w:szCs w:val="24"/>
        </w:rPr>
        <w:t xml:space="preserve">Лот № 1: </w:t>
      </w:r>
      <w:r w:rsidR="008D16B6" w:rsidRPr="00A90904">
        <w:rPr>
          <w:rFonts w:ascii="Times New Roman" w:hAnsi="Times New Roman"/>
          <w:sz w:val="24"/>
          <w:szCs w:val="24"/>
        </w:rPr>
        <w:t>128 400</w:t>
      </w:r>
      <w:r w:rsidRPr="00A90904">
        <w:rPr>
          <w:rFonts w:ascii="Times New Roman" w:hAnsi="Times New Roman"/>
          <w:sz w:val="24"/>
          <w:szCs w:val="24"/>
        </w:rPr>
        <w:t xml:space="preserve"> (</w:t>
      </w:r>
      <w:r w:rsidR="008D16B6" w:rsidRPr="00A90904">
        <w:rPr>
          <w:rFonts w:ascii="Times New Roman" w:hAnsi="Times New Roman"/>
          <w:sz w:val="24"/>
          <w:szCs w:val="24"/>
        </w:rPr>
        <w:t>Сто двадцать восемь тысяч четыреста рублей</w:t>
      </w:r>
      <w:r w:rsidR="00E45B6C" w:rsidRPr="00A90904">
        <w:rPr>
          <w:rFonts w:ascii="Times New Roman" w:hAnsi="Times New Roman"/>
          <w:sz w:val="24"/>
          <w:szCs w:val="24"/>
        </w:rPr>
        <w:t>)</w:t>
      </w:r>
      <w:r w:rsidRPr="00A90904">
        <w:rPr>
          <w:rFonts w:ascii="Times New Roman" w:hAnsi="Times New Roman"/>
          <w:sz w:val="24"/>
          <w:szCs w:val="24"/>
        </w:rPr>
        <w:t xml:space="preserve"> рублей 00 копеек;</w:t>
      </w:r>
    </w:p>
    <w:p w:rsidR="00B84D8E" w:rsidRPr="00A90904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904">
        <w:rPr>
          <w:rFonts w:ascii="Times New Roman" w:eastAsia="Times New Roman" w:hAnsi="Times New Roman"/>
          <w:sz w:val="24"/>
          <w:szCs w:val="24"/>
        </w:rPr>
        <w:t xml:space="preserve">7.2. Претендент вносит задаток </w:t>
      </w:r>
      <w:r w:rsidRPr="00A909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расчетный счет организатора </w:t>
      </w:r>
      <w:r w:rsidR="00F05CA4" w:rsidRPr="00A90904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A909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реквизитам:</w:t>
      </w:r>
    </w:p>
    <w:p w:rsidR="00B84D8E" w:rsidRPr="00EE0802" w:rsidRDefault="00B84D8E" w:rsidP="002C21B9">
      <w:pPr>
        <w:pStyle w:val="ConsNonformat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904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Pr="00EE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8E" w:rsidRPr="00EE0802" w:rsidRDefault="00B84D8E" w:rsidP="002C21B9">
      <w:pPr>
        <w:pStyle w:val="ConsNonformat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02">
        <w:rPr>
          <w:rFonts w:ascii="Times New Roman" w:hAnsi="Times New Roman" w:cs="Times New Roman"/>
          <w:sz w:val="24"/>
          <w:szCs w:val="24"/>
        </w:rPr>
        <w:t>«Красноярский парк флоры и фауны «Роев ручей»</w:t>
      </w:r>
    </w:p>
    <w:p w:rsidR="00B84D8E" w:rsidRPr="00EE0802" w:rsidRDefault="00B84D8E" w:rsidP="002C21B9">
      <w:pPr>
        <w:pStyle w:val="ConsNonformat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02">
        <w:rPr>
          <w:rFonts w:ascii="Times New Roman" w:hAnsi="Times New Roman" w:cs="Times New Roman"/>
          <w:sz w:val="24"/>
          <w:szCs w:val="24"/>
        </w:rPr>
        <w:t xml:space="preserve">660054, г. Красноярск ул. </w:t>
      </w:r>
      <w:proofErr w:type="gramStart"/>
      <w:r w:rsidRPr="00EE0802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hAnsi="Times New Roman" w:cs="Times New Roman"/>
          <w:sz w:val="24"/>
          <w:szCs w:val="24"/>
        </w:rPr>
        <w:t>, 293</w:t>
      </w:r>
    </w:p>
    <w:p w:rsidR="00B84D8E" w:rsidRPr="00EE0802" w:rsidRDefault="00B84D8E" w:rsidP="002C21B9">
      <w:pPr>
        <w:pStyle w:val="ConsNonformat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02">
        <w:rPr>
          <w:rFonts w:ascii="Times New Roman" w:hAnsi="Times New Roman" w:cs="Times New Roman"/>
          <w:sz w:val="24"/>
          <w:szCs w:val="24"/>
        </w:rPr>
        <w:t xml:space="preserve">ИНН 2464033183 КПП 246401001 </w:t>
      </w:r>
    </w:p>
    <w:p w:rsidR="00B84D8E" w:rsidRPr="00EE0802" w:rsidRDefault="00B84D8E" w:rsidP="002C21B9">
      <w:pPr>
        <w:pStyle w:val="ConsNonformat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02">
        <w:rPr>
          <w:rFonts w:ascii="Times New Roman" w:hAnsi="Times New Roman" w:cs="Times New Roman"/>
          <w:sz w:val="24"/>
          <w:szCs w:val="24"/>
        </w:rPr>
        <w:t>ОГРН 1022402301558</w:t>
      </w:r>
    </w:p>
    <w:p w:rsidR="00D24AE8" w:rsidRPr="00EE0802" w:rsidRDefault="00D24AE8" w:rsidP="002C21B9">
      <w:pPr>
        <w:widowControl w:val="0"/>
        <w:suppressAutoHyphens w:val="0"/>
        <w:autoSpaceDE w:val="0"/>
        <w:autoSpaceDN w:val="0"/>
        <w:adjustRightInd w:val="0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/с 40703810531284016080</w:t>
      </w:r>
    </w:p>
    <w:p w:rsidR="00D24AE8" w:rsidRPr="00EE0802" w:rsidRDefault="00D24AE8" w:rsidP="002C21B9">
      <w:pPr>
        <w:widowControl w:val="0"/>
        <w:suppressAutoHyphens w:val="0"/>
        <w:autoSpaceDE w:val="0"/>
        <w:autoSpaceDN w:val="0"/>
        <w:adjustRightInd w:val="0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КРАСНОЯРСКОЕ ОТДЕЛЕНИЕ №8646 ПАО СБЕРБАНК</w:t>
      </w:r>
    </w:p>
    <w:p w:rsidR="00D24AE8" w:rsidRPr="00EE0802" w:rsidRDefault="00D24AE8" w:rsidP="002C21B9">
      <w:pPr>
        <w:widowControl w:val="0"/>
        <w:suppressAutoHyphens w:val="0"/>
        <w:autoSpaceDE w:val="0"/>
        <w:autoSpaceDN w:val="0"/>
        <w:adjustRightInd w:val="0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к/с 30101810800000000627</w:t>
      </w:r>
    </w:p>
    <w:p w:rsidR="00784E3D" w:rsidRPr="00EE0802" w:rsidRDefault="00D24AE8" w:rsidP="002C21B9">
      <w:pPr>
        <w:widowControl w:val="0"/>
        <w:suppressAutoHyphens w:val="0"/>
        <w:autoSpaceDE w:val="0"/>
        <w:autoSpaceDN w:val="0"/>
        <w:adjustRightInd w:val="0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БИК 040407627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платежа: задаток по лоту № ___</w:t>
      </w:r>
      <w:r w:rsidR="00F05CA4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предложений </w:t>
      </w:r>
      <w:r w:rsidR="001779EF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05CA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право заключения договора </w:t>
      </w:r>
      <w:r w:rsidR="00D24AE8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="00F05CA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 по адресу: г. Красноярск, ул. </w:t>
      </w:r>
      <w:proofErr w:type="gramStart"/>
      <w:r w:rsidR="00F05CA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Свердловская</w:t>
      </w:r>
      <w:proofErr w:type="gramEnd"/>
      <w:r w:rsidR="00F05CA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, 293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Задаток считается внесенным, если денеж</w:t>
      </w:r>
      <w:r w:rsidR="002D05FB" w:rsidRPr="00EE0802">
        <w:rPr>
          <w:rFonts w:ascii="Times New Roman" w:eastAsia="Times New Roman" w:hAnsi="Times New Roman"/>
          <w:sz w:val="24"/>
          <w:szCs w:val="24"/>
          <w:lang w:eastAsia="ru-RU"/>
        </w:rPr>
        <w:t>ные средства поступили на счет О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</w:t>
      </w:r>
      <w:r w:rsidR="00880CD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до 17 ч.00 мин.  </w:t>
      </w:r>
      <w:r w:rsidR="00F52FFD" w:rsidRPr="00EE080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A3AA9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2FFD" w:rsidRPr="00EE080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EA3AA9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8245A" w:rsidRPr="00EE08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2FFD" w:rsidRPr="00EE08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7.3. Внесение задатка подтверждается документами, указанными в </w:t>
      </w:r>
      <w:r w:rsidR="009E4FFC" w:rsidRPr="00EE08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п.4.</w:t>
      </w:r>
      <w:r w:rsidR="0048245A" w:rsidRPr="00EE08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документации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 Документом, подтверждающим поступление задатка на счет организатора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7.4. Организатор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вернуть задаток претенденту, не допущенному к участию в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5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рассмотрения заявок.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7.5. Организатор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вернуть задаток претенденту, подавшему заявку после окончания установленного срока приема заявок на участие в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7.6. Организатор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вернуть задаток претенденту, отозвавшему заявку до установленных даты и времени начала рассмотрения заявок на участие в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5 (пяти) рабочих дней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организатору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об отзыве заявки на участие в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1379CC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7.7. В случае</w:t>
      </w:r>
      <w:r w:rsidR="002D05FB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 отказался от проведения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организатор </w:t>
      </w:r>
      <w:r w:rsidR="00290CA3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вернуть претендентам задаток в течение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</w:t>
      </w:r>
      <w:proofErr w:type="gramStart"/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с даты принятия</w:t>
      </w:r>
      <w:proofErr w:type="gramEnd"/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="00B84D8E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7.8. При подписании протокола об итогах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победителя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внесенный на счет организатора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засчитывается в счет оплаты </w:t>
      </w:r>
      <w:r w:rsidR="009538C9" w:rsidRPr="00EE0802">
        <w:rPr>
          <w:rFonts w:ascii="Times New Roman" w:eastAsia="Times New Roman" w:hAnsi="Times New Roman"/>
          <w:sz w:val="24"/>
          <w:szCs w:val="24"/>
          <w:lang w:eastAsia="ru-RU"/>
        </w:rPr>
        <w:t>предмета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7.9.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уклонения или отказа победителя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подписания протокола об итогах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от заключения в установленный срок договора </w:t>
      </w:r>
      <w:r w:rsidR="00513AD1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="00986266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остается у организатора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а победитель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утрачивает право на заключение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="00513AD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временного сооружения </w:t>
      </w:r>
      <w:r w:rsidR="00986266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МАУ «Парк «Роев ручей»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7.10. В случае уклонения или отказа участника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6266" w:rsidRPr="00EE0802">
        <w:rPr>
          <w:rFonts w:ascii="Times New Roman" w:hAnsi="Times New Roman"/>
          <w:sz w:val="24"/>
          <w:szCs w:val="24"/>
        </w:rPr>
        <w:t xml:space="preserve">заявке на </w:t>
      </w:r>
      <w:proofErr w:type="gramStart"/>
      <w:r w:rsidR="00986266" w:rsidRPr="00EE0802">
        <w:rPr>
          <w:rFonts w:ascii="Times New Roman" w:hAnsi="Times New Roman"/>
          <w:sz w:val="24"/>
          <w:szCs w:val="24"/>
        </w:rPr>
        <w:t>участие</w:t>
      </w:r>
      <w:proofErr w:type="gramEnd"/>
      <w:r w:rsidR="00986266" w:rsidRPr="00EE0802">
        <w:rPr>
          <w:rFonts w:ascii="Times New Roman" w:hAnsi="Times New Roman"/>
          <w:sz w:val="24"/>
          <w:szCs w:val="24"/>
        </w:rPr>
        <w:t xml:space="preserve"> в запросе предложений которого присвоен второй номер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заключения в установленный срок договора </w:t>
      </w:r>
      <w:r w:rsidR="009538C9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="00986266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остается у организатора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а участника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6266" w:rsidRPr="00EE0802">
        <w:rPr>
          <w:rFonts w:ascii="Times New Roman" w:hAnsi="Times New Roman"/>
          <w:sz w:val="24"/>
          <w:szCs w:val="24"/>
        </w:rPr>
        <w:t>заявке на участие в запросе предложений которого присвоен второй номер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утрачивает право на заключение договора </w:t>
      </w:r>
      <w:r w:rsidR="009538C9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="00986266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7.11. Участникам, не победившим </w:t>
      </w:r>
      <w:r w:rsidR="009538C9" w:rsidRPr="00EE080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возвращается в течение 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даты</w:t>
      </w:r>
      <w:r w:rsidR="009538C9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протокола об итогах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предложений. В случае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победителем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признается участник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6266" w:rsidRPr="00EE0802">
        <w:rPr>
          <w:rFonts w:ascii="Times New Roman" w:hAnsi="Times New Roman"/>
          <w:sz w:val="24"/>
          <w:szCs w:val="24"/>
        </w:rPr>
        <w:t xml:space="preserve">заявке на </w:t>
      </w:r>
      <w:proofErr w:type="gramStart"/>
      <w:r w:rsidR="00986266" w:rsidRPr="00EE0802">
        <w:rPr>
          <w:rFonts w:ascii="Times New Roman" w:hAnsi="Times New Roman"/>
          <w:sz w:val="24"/>
          <w:szCs w:val="24"/>
        </w:rPr>
        <w:t>участие</w:t>
      </w:r>
      <w:proofErr w:type="gramEnd"/>
      <w:r w:rsidR="00986266" w:rsidRPr="00EE0802">
        <w:rPr>
          <w:rFonts w:ascii="Times New Roman" w:hAnsi="Times New Roman"/>
          <w:sz w:val="24"/>
          <w:szCs w:val="24"/>
        </w:rPr>
        <w:t xml:space="preserve"> в запросе предложений которого присвоен второй номер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засчитывается в счет оплаты </w:t>
      </w:r>
      <w:r w:rsidR="0074260A" w:rsidRPr="00EE0802">
        <w:rPr>
          <w:rFonts w:ascii="Times New Roman" w:eastAsia="Times New Roman" w:hAnsi="Times New Roman"/>
          <w:sz w:val="24"/>
          <w:szCs w:val="24"/>
          <w:lang w:eastAsia="ru-RU"/>
        </w:rPr>
        <w:t>предмета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266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предложений.</w:t>
      </w:r>
    </w:p>
    <w:p w:rsidR="00BF3BD6" w:rsidRPr="00EE0802" w:rsidRDefault="00BF3BD6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4D8E" w:rsidRPr="00EE0802" w:rsidRDefault="00B84D8E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 w:rsidR="002B43F6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РАССМОТРЕНИЕ И ОЦЕНКА ЗАЯВОК НА УЧАСТИЕ В ЗАПРОСЕ ПРЕДЛОЖЕНИЙ</w:t>
      </w:r>
    </w:p>
    <w:p w:rsidR="004226C1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8.1. В </w:t>
      </w:r>
      <w:r w:rsidR="00644CA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участвовать только претенденты, признанные участниками </w:t>
      </w:r>
      <w:r w:rsidR="00644CA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</w:t>
      </w:r>
      <w:r w:rsidR="00644CA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обеспечить участникам </w:t>
      </w:r>
      <w:r w:rsidR="00644CA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принять участие в </w:t>
      </w:r>
      <w:r w:rsidR="00644CAC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 или через своих представителей.</w:t>
      </w:r>
    </w:p>
    <w:p w:rsidR="004226C1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4226C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запроса предложений устанавливает требование очного проведения запроса предложений с предоставлением участниками образцов </w:t>
      </w:r>
      <w:r w:rsidR="00642F87" w:rsidRPr="00EE0802">
        <w:rPr>
          <w:rFonts w:ascii="Times New Roman" w:eastAsia="Times New Roman" w:hAnsi="Times New Roman"/>
          <w:sz w:val="24"/>
          <w:szCs w:val="24"/>
          <w:lang w:eastAsia="ru-RU"/>
        </w:rPr>
        <w:t>товаров (</w:t>
      </w:r>
      <w:r w:rsidR="004226C1" w:rsidRPr="00EE0802">
        <w:rPr>
          <w:rFonts w:ascii="Times New Roman" w:eastAsia="Times New Roman" w:hAnsi="Times New Roman"/>
          <w:sz w:val="24"/>
          <w:szCs w:val="24"/>
          <w:lang w:eastAsia="ru-RU"/>
        </w:rPr>
        <w:t>продукции</w:t>
      </w:r>
      <w:r w:rsidR="00642F87" w:rsidRPr="00EE0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226C1" w:rsidRPr="00EE0802">
        <w:rPr>
          <w:rFonts w:ascii="Times New Roman" w:eastAsia="Times New Roman" w:hAnsi="Times New Roman"/>
          <w:sz w:val="24"/>
          <w:szCs w:val="24"/>
          <w:lang w:eastAsia="ru-RU"/>
        </w:rPr>
        <w:t>, подтверждающих соответствие претендента критериям, изложенным в документации о проведении запроса предложений.</w:t>
      </w:r>
    </w:p>
    <w:p w:rsidR="002F17BA" w:rsidRPr="00EE0802" w:rsidRDefault="002F17BA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EE0802">
        <w:rPr>
          <w:rFonts w:ascii="Times New Roman" w:hAnsi="Times New Roman"/>
          <w:sz w:val="24"/>
          <w:szCs w:val="24"/>
        </w:rPr>
        <w:t xml:space="preserve"> Запрос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проводится организатором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в присутствии членов комиссии по проведению публичной процедуры и участников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(их представителей). Неявка участника (его представителя) не препятствует проведению очного запроса предложений в отсутствие такого участника. Заявка отсутствующего участника оценивается на основании представленных им </w:t>
      </w:r>
      <w:r w:rsidRPr="00EE0802">
        <w:rPr>
          <w:rFonts w:ascii="Times New Roman" w:hAnsi="Times New Roman"/>
          <w:sz w:val="24"/>
          <w:szCs w:val="24"/>
        </w:rPr>
        <w:t>сведений, изложенных в заявке на участие в запросе предложений, документах представляемых совместно с такой заявкой</w:t>
      </w:r>
      <w:r w:rsidRPr="00EE0802">
        <w:rPr>
          <w:rFonts w:ascii="Times New Roman" w:eastAsia="Times New Roman" w:hAnsi="Times New Roman"/>
          <w:sz w:val="24"/>
          <w:szCs w:val="24"/>
        </w:rPr>
        <w:t>. В случае неявки всех участников очного запроса предложения (их представителей), запрос предложений признается несостоявшимся.</w:t>
      </w:r>
    </w:p>
    <w:p w:rsidR="002F17BA" w:rsidRPr="00EE0802" w:rsidRDefault="002F17BA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В месте проведения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во время его проведения имеет право находиться обслуживающий персонал.</w:t>
      </w:r>
    </w:p>
    <w:p w:rsidR="007F6F1B" w:rsidRPr="00EE0802" w:rsidRDefault="007F6F1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8.4. Участник уведомлен и согласен, что только он или один из допущенных в зал для проведения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его представителей вправе в ходе проведения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совершать необходимые при проведении запроса предложений действия. Остальные представители участника запроса предложений могут присутствовать в зале, где проводится </w:t>
      </w:r>
      <w:r w:rsidRPr="00EE0802">
        <w:rPr>
          <w:rFonts w:ascii="Times New Roman" w:hAnsi="Times New Roman"/>
          <w:sz w:val="24"/>
          <w:szCs w:val="24"/>
        </w:rPr>
        <w:t>запрос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>, в качестве наблюдателей с предварительным предъявлением ими в комиссию по проведению публичной процедуры:</w:t>
      </w:r>
    </w:p>
    <w:p w:rsidR="007F6F1B" w:rsidRPr="00EE0802" w:rsidRDefault="007F6F1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- заявления в произвольной форме, содержащего их обязательство не совершать сделки по приобретению </w:t>
      </w:r>
      <w:r w:rsidR="00CC720D" w:rsidRPr="00EE0802">
        <w:rPr>
          <w:rFonts w:ascii="Times New Roman" w:eastAsia="Times New Roman" w:hAnsi="Times New Roman"/>
          <w:sz w:val="24"/>
          <w:szCs w:val="24"/>
        </w:rPr>
        <w:t>образцов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процедуры</w:t>
      </w:r>
      <w:r w:rsidR="00C058C8" w:rsidRPr="00EE0802">
        <w:rPr>
          <w:rFonts w:ascii="Times New Roman" w:eastAsia="Times New Roman" w:hAnsi="Times New Roman"/>
          <w:sz w:val="24"/>
          <w:szCs w:val="24"/>
        </w:rPr>
        <w:t xml:space="preserve"> 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>, не вести переговоры, не влиять на ход процедуры, не препятствовать ее проведению;</w:t>
      </w:r>
    </w:p>
    <w:p w:rsidR="007F6F1B" w:rsidRPr="00EE0802" w:rsidRDefault="007F6F1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>- документ,   удостоверяющий   личность  и   копию   данного документа;</w:t>
      </w:r>
    </w:p>
    <w:p w:rsidR="007F6F1B" w:rsidRPr="00EE0802" w:rsidRDefault="007F6F1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- доверенность от представляемого лица, оформленную в соответствии с требованиями ст. 185 Гражданского кодекса РФ (без права совершения сделок). Участники запроса предложений уведомлены и согласны, что комиссия по проведению публичной процедуры вправе в любое время удалить наблюдателей из зала для проведения </w:t>
      </w:r>
      <w:r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в случае несоблюдения ими указанных условий.</w:t>
      </w:r>
    </w:p>
    <w:p w:rsidR="004226C1" w:rsidRPr="00EE0802" w:rsidRDefault="002F17BA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226C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устанавливает следующие критерии 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и значимость критериев </w:t>
      </w:r>
      <w:r w:rsidR="004226C1" w:rsidRPr="00EE0802">
        <w:rPr>
          <w:rFonts w:ascii="Times New Roman" w:eastAsia="Times New Roman" w:hAnsi="Times New Roman"/>
          <w:sz w:val="24"/>
          <w:szCs w:val="24"/>
          <w:lang w:eastAsia="ru-RU"/>
        </w:rPr>
        <w:t>для оценки и сопоставления заявок:</w:t>
      </w:r>
    </w:p>
    <w:p w:rsidR="004226C1" w:rsidRPr="00EE0802" w:rsidRDefault="004226C1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1) цена договора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50 %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26C1" w:rsidRPr="00EE0802" w:rsidRDefault="004226C1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>программа развития</w:t>
      </w:r>
      <w:r w:rsidR="008318F0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сезонного кафе, </w:t>
      </w:r>
      <w:r w:rsidR="00784E3D" w:rsidRPr="00EE0802">
        <w:rPr>
          <w:rFonts w:ascii="Times New Roman" w:eastAsia="Times New Roman" w:hAnsi="Times New Roman"/>
          <w:sz w:val="24"/>
          <w:szCs w:val="24"/>
          <w:lang w:eastAsia="ru-RU"/>
        </w:rPr>
        <w:t>павильона</w:t>
      </w:r>
      <w:r w:rsidR="00C058C8" w:rsidRPr="00EE0802">
        <w:rPr>
          <w:rFonts w:ascii="Times New Roman" w:eastAsia="Times New Roman" w:hAnsi="Times New Roman"/>
          <w:sz w:val="24"/>
          <w:szCs w:val="24"/>
          <w:lang w:eastAsia="ru-RU"/>
        </w:rPr>
        <w:t>, киоска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– 25 %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26C1" w:rsidRPr="00EE0802" w:rsidRDefault="004226C1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>органолептическое качество продукции</w:t>
      </w:r>
      <w:r w:rsidR="00C058C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(товара)</w:t>
      </w:r>
      <w:r w:rsidR="002F6AB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– 25 %.</w:t>
      </w:r>
    </w:p>
    <w:p w:rsidR="002F6ABD" w:rsidRPr="00EE0802" w:rsidRDefault="002F17B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058C8" w:rsidRPr="00EE0802">
        <w:rPr>
          <w:rFonts w:ascii="Times New Roman" w:eastAsia="Times New Roman" w:hAnsi="Times New Roman"/>
          <w:sz w:val="24"/>
          <w:szCs w:val="24"/>
        </w:rPr>
        <w:t xml:space="preserve">Оценка, </w:t>
      </w:r>
      <w:r w:rsidR="002F6ABD" w:rsidRPr="00EE0802">
        <w:rPr>
          <w:rFonts w:ascii="Times New Roman" w:eastAsia="Times New Roman" w:hAnsi="Times New Roman"/>
          <w:sz w:val="24"/>
          <w:szCs w:val="24"/>
        </w:rPr>
        <w:t xml:space="preserve">сопоставление заявок на участие </w:t>
      </w:r>
      <w:r w:rsidR="00C058C8" w:rsidRPr="00EE0802">
        <w:rPr>
          <w:rFonts w:ascii="Times New Roman" w:eastAsia="Times New Roman" w:hAnsi="Times New Roman"/>
          <w:sz w:val="24"/>
          <w:szCs w:val="24"/>
        </w:rPr>
        <w:t xml:space="preserve">и определение победителя </w:t>
      </w:r>
      <w:r w:rsidR="002F6ABD" w:rsidRPr="00EE0802">
        <w:rPr>
          <w:rFonts w:ascii="Times New Roman" w:eastAsia="Times New Roman" w:hAnsi="Times New Roman"/>
          <w:sz w:val="24"/>
          <w:szCs w:val="24"/>
        </w:rPr>
        <w:t>запрос</w:t>
      </w:r>
      <w:r w:rsidR="00C058C8" w:rsidRPr="00EE0802">
        <w:rPr>
          <w:rFonts w:ascii="Times New Roman" w:eastAsia="Times New Roman" w:hAnsi="Times New Roman"/>
          <w:sz w:val="24"/>
          <w:szCs w:val="24"/>
        </w:rPr>
        <w:t>а</w:t>
      </w:r>
      <w:r w:rsidR="002F6ABD" w:rsidRPr="00EE0802">
        <w:rPr>
          <w:rFonts w:ascii="Times New Roman" w:eastAsia="Times New Roman" w:hAnsi="Times New Roman"/>
          <w:sz w:val="24"/>
          <w:szCs w:val="24"/>
        </w:rPr>
        <w:t xml:space="preserve"> предложений производится по адресу: 660054, г. </w:t>
      </w:r>
      <w:r w:rsidR="002F6ABD"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="002F6ABD" w:rsidRPr="00EE0802">
        <w:rPr>
          <w:rFonts w:ascii="Times New Roman" w:eastAsia="Times New Roman" w:hAnsi="Times New Roman"/>
          <w:sz w:val="24"/>
          <w:szCs w:val="24"/>
        </w:rPr>
        <w:t>ул. Свердловская, д.</w:t>
      </w:r>
      <w:r w:rsidR="007D55D6" w:rsidRPr="00EE0802">
        <w:rPr>
          <w:rFonts w:ascii="Times New Roman" w:eastAsia="Times New Roman" w:hAnsi="Times New Roman"/>
          <w:sz w:val="24"/>
          <w:szCs w:val="24"/>
        </w:rPr>
        <w:t xml:space="preserve"> 293, </w:t>
      </w:r>
      <w:proofErr w:type="spellStart"/>
      <w:r w:rsidR="007D55D6" w:rsidRPr="00EE0802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="007D55D6" w:rsidRPr="00EE0802">
        <w:rPr>
          <w:rFonts w:ascii="Times New Roman" w:eastAsia="Times New Roman" w:hAnsi="Times New Roman"/>
          <w:sz w:val="24"/>
          <w:szCs w:val="24"/>
        </w:rPr>
        <w:t>. 100 (актовый зал)</w:t>
      </w:r>
      <w:r w:rsidR="002F6ABD" w:rsidRPr="00EE080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E219A" w:rsidRPr="00EE0802" w:rsidRDefault="002F17B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337798"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E219A" w:rsidRPr="00EE0802">
        <w:rPr>
          <w:rFonts w:ascii="Times New Roman" w:hAnsi="Times New Roman"/>
          <w:sz w:val="24"/>
          <w:szCs w:val="24"/>
        </w:rPr>
        <w:t>Оценка заявок на участие в запросе предложений будет производиться по следующим критериям:</w:t>
      </w:r>
    </w:p>
    <w:p w:rsidR="000E219A" w:rsidRPr="00EE0802" w:rsidRDefault="000E219A" w:rsidP="002C21B9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Цена договора - наибольшая цена договора из цен, указанных в принятых к рассмо</w:t>
      </w:r>
      <w:r w:rsidRPr="00EE0802">
        <w:rPr>
          <w:rFonts w:ascii="Times New Roman" w:hAnsi="Times New Roman"/>
          <w:sz w:val="24"/>
          <w:szCs w:val="24"/>
        </w:rPr>
        <w:t>т</w:t>
      </w:r>
      <w:r w:rsidRPr="00EE0802">
        <w:rPr>
          <w:rFonts w:ascii="Times New Roman" w:hAnsi="Times New Roman"/>
          <w:sz w:val="24"/>
          <w:szCs w:val="24"/>
        </w:rPr>
        <w:t>рению заявках.</w:t>
      </w:r>
    </w:p>
    <w:p w:rsidR="000E219A" w:rsidRPr="00EE0802" w:rsidRDefault="000E219A" w:rsidP="002C21B9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Программа развития </w:t>
      </w:r>
      <w:r w:rsidR="008318F0" w:rsidRPr="00EE0802">
        <w:rPr>
          <w:rFonts w:ascii="Times New Roman" w:hAnsi="Times New Roman"/>
          <w:sz w:val="24"/>
          <w:szCs w:val="24"/>
        </w:rPr>
        <w:t xml:space="preserve">сезонного кафе, </w:t>
      </w:r>
      <w:r w:rsidR="00784E3D" w:rsidRPr="00EE0802">
        <w:rPr>
          <w:rFonts w:ascii="Times New Roman" w:hAnsi="Times New Roman"/>
          <w:sz w:val="24"/>
          <w:szCs w:val="24"/>
        </w:rPr>
        <w:t>павильона</w:t>
      </w:r>
      <w:r w:rsidR="006468C8" w:rsidRPr="00EE0802">
        <w:rPr>
          <w:rFonts w:ascii="Times New Roman" w:hAnsi="Times New Roman"/>
          <w:sz w:val="24"/>
          <w:szCs w:val="24"/>
        </w:rPr>
        <w:t>, киоска</w:t>
      </w:r>
      <w:r w:rsidRPr="00EE0802">
        <w:rPr>
          <w:rFonts w:ascii="Times New Roman" w:hAnsi="Times New Roman"/>
          <w:sz w:val="24"/>
          <w:szCs w:val="24"/>
        </w:rPr>
        <w:t xml:space="preserve"> – наилучшее предложение участника в отношении условий осуществления предпринимательской деятельности на террит</w:t>
      </w:r>
      <w:r w:rsidRPr="00EE0802">
        <w:rPr>
          <w:rFonts w:ascii="Times New Roman" w:hAnsi="Times New Roman"/>
          <w:sz w:val="24"/>
          <w:szCs w:val="24"/>
        </w:rPr>
        <w:t>о</w:t>
      </w:r>
      <w:r w:rsidRPr="00EE0802">
        <w:rPr>
          <w:rFonts w:ascii="Times New Roman" w:hAnsi="Times New Roman"/>
          <w:sz w:val="24"/>
          <w:szCs w:val="24"/>
        </w:rPr>
        <w:t>рии МАУ «Парк «Роев ручей»</w:t>
      </w:r>
      <w:r w:rsidR="006468C8" w:rsidRPr="00EE0802">
        <w:rPr>
          <w:rFonts w:ascii="Times New Roman" w:hAnsi="Times New Roman"/>
          <w:sz w:val="24"/>
          <w:szCs w:val="24"/>
        </w:rPr>
        <w:t>.</w:t>
      </w:r>
    </w:p>
    <w:p w:rsidR="000E219A" w:rsidRPr="00EE0802" w:rsidRDefault="000E219A" w:rsidP="002C21B9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 Органолептические показатели качества продукции</w:t>
      </w:r>
      <w:r w:rsidR="006468C8" w:rsidRPr="00EE0802">
        <w:rPr>
          <w:rFonts w:ascii="Times New Roman" w:hAnsi="Times New Roman"/>
          <w:sz w:val="24"/>
          <w:szCs w:val="24"/>
        </w:rPr>
        <w:t xml:space="preserve"> (товара)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="006468C8" w:rsidRPr="00EE0802">
        <w:rPr>
          <w:rFonts w:ascii="Times New Roman" w:hAnsi="Times New Roman"/>
          <w:sz w:val="24"/>
          <w:szCs w:val="24"/>
        </w:rPr>
        <w:t>–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="006468C8" w:rsidRPr="00EE0802">
        <w:rPr>
          <w:rFonts w:ascii="Times New Roman" w:hAnsi="Times New Roman"/>
          <w:sz w:val="24"/>
          <w:szCs w:val="24"/>
        </w:rPr>
        <w:t xml:space="preserve">упаковка, </w:t>
      </w:r>
      <w:r w:rsidRPr="00EE0802">
        <w:rPr>
          <w:rFonts w:ascii="Times New Roman" w:hAnsi="Times New Roman"/>
          <w:sz w:val="24"/>
          <w:szCs w:val="24"/>
        </w:rPr>
        <w:t>внешний вид, запах, текстура, вкус продукции, представленной участником в качестве экспериментального образца</w:t>
      </w:r>
      <w:r w:rsidR="006468C8" w:rsidRPr="00EE0802">
        <w:rPr>
          <w:rFonts w:ascii="Times New Roman" w:hAnsi="Times New Roman"/>
          <w:sz w:val="24"/>
          <w:szCs w:val="24"/>
        </w:rPr>
        <w:t>.</w:t>
      </w:r>
    </w:p>
    <w:p w:rsidR="000E219A" w:rsidRPr="00EE0802" w:rsidRDefault="000E219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  <w:t>Совокупная значимость критериев – 100.</w:t>
      </w:r>
    </w:p>
    <w:tbl>
      <w:tblPr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5222"/>
        <w:gridCol w:w="3179"/>
      </w:tblGrid>
      <w:tr w:rsidR="000E219A" w:rsidRPr="00EE0802" w:rsidTr="00D47575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8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8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080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b/>
                <w:sz w:val="24"/>
                <w:szCs w:val="24"/>
              </w:rPr>
              <w:t>Критерии оценки заявок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9A" w:rsidRPr="00EE0802" w:rsidRDefault="000E219A" w:rsidP="002C21B9">
            <w:pPr>
              <w:keepNext/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802">
              <w:rPr>
                <w:rFonts w:ascii="Times New Roman" w:hAnsi="Times New Roman"/>
                <w:b/>
                <w:sz w:val="24"/>
                <w:szCs w:val="24"/>
              </w:rPr>
              <w:t>Значимость критерия</w:t>
            </w:r>
          </w:p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9A" w:rsidRPr="00EE0802" w:rsidTr="00D47575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  <w:tab w:val="center" w:pos="2503"/>
              </w:tabs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color w:val="000000"/>
                <w:sz w:val="24"/>
                <w:szCs w:val="24"/>
              </w:rPr>
              <w:t>Цена договора</w:t>
            </w:r>
            <w:r w:rsidR="00067BCF" w:rsidRPr="00EE080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E219A" w:rsidRPr="00EE0802" w:rsidTr="00D47575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="000A7F6B" w:rsidRPr="00EE0802">
              <w:rPr>
                <w:rFonts w:ascii="Times New Roman" w:hAnsi="Times New Roman"/>
                <w:sz w:val="24"/>
                <w:szCs w:val="24"/>
              </w:rPr>
              <w:t xml:space="preserve">сезонного кафе, </w:t>
            </w:r>
            <w:r w:rsidR="00784E3D" w:rsidRPr="00EE0802">
              <w:rPr>
                <w:rFonts w:ascii="Times New Roman" w:hAnsi="Times New Roman"/>
                <w:sz w:val="24"/>
                <w:szCs w:val="24"/>
              </w:rPr>
              <w:t>павильона</w:t>
            </w:r>
            <w:r w:rsidR="003178A9" w:rsidRPr="00EE0802">
              <w:rPr>
                <w:rFonts w:ascii="Times New Roman" w:hAnsi="Times New Roman"/>
                <w:sz w:val="24"/>
                <w:szCs w:val="24"/>
              </w:rPr>
              <w:t>, киоска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219A" w:rsidRPr="00EE0802" w:rsidTr="00D47575">
        <w:trPr>
          <w:trHeight w:val="41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color w:val="000000"/>
                <w:sz w:val="24"/>
                <w:szCs w:val="24"/>
              </w:rPr>
              <w:t>Органолептические показатели качества продукции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9A" w:rsidRPr="00EE0802" w:rsidRDefault="000E219A" w:rsidP="002C21B9">
            <w:pPr>
              <w:keepNext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84E3D" w:rsidRPr="00EE0802" w:rsidTr="00BB6E34"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3D" w:rsidRPr="00EE0802" w:rsidRDefault="00784E3D" w:rsidP="002C21B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3D" w:rsidRPr="00EE0802" w:rsidRDefault="00784E3D" w:rsidP="002C21B9">
            <w:pPr>
              <w:keepNext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E219A" w:rsidRPr="00EE0802" w:rsidRDefault="000E219A" w:rsidP="002C21B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20FB" w:rsidRPr="00EE0802" w:rsidRDefault="00EB20FB" w:rsidP="00B82DBE">
      <w:pPr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 по критерию </w:t>
      </w:r>
      <w:r w:rsidRPr="00EE08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«Цена договора»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(значимость критерия составляет </w:t>
      </w:r>
      <w:r w:rsidR="00F03FC5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–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50</w:t>
      </w:r>
      <w:r w:rsidR="00F03FC5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баллов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коэффициент значимости критерия составляет  - 0,5)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следующем порядке:</w:t>
      </w:r>
      <w:r w:rsidR="00B82DBE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олич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ство баллов, присуждаемых по критериям оценки «цена </w:t>
      </w:r>
      <w:r w:rsidR="006468C8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договора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» определяется по формуле: </w:t>
      </w:r>
    </w:p>
    <w:p w:rsidR="00EB20FB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1A5D23DF" wp14:editId="0235D86A">
            <wp:extent cx="1781175" cy="2571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FB" w:rsidRPr="00EE0802" w:rsidRDefault="00EB20FB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КЗ</w:t>
      </w:r>
      <w:proofErr w:type="gramEnd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коэффициент значимости критерия 0,5;</w:t>
      </w:r>
    </w:p>
    <w:p w:rsidR="00EB20FB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66BC0909" wp14:editId="56B396C1">
            <wp:extent cx="190500" cy="238125"/>
            <wp:effectExtent l="0" t="0" r="0" b="952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цена договора, представленная участником закупки, заявка (предложение) которого оценив</w:t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</w:t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ется;</w:t>
      </w:r>
    </w:p>
    <w:p w:rsidR="00EB20FB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42AB5DF4" wp14:editId="43402C70">
            <wp:extent cx="323850" cy="238125"/>
            <wp:effectExtent l="0" t="0" r="0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цена договора участника, представившего максимальную цену договора.</w:t>
      </w:r>
    </w:p>
    <w:p w:rsidR="00EB20FB" w:rsidRPr="00EE0802" w:rsidRDefault="00EB20FB" w:rsidP="00B82DB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Оценка Заявок по критерию </w:t>
      </w:r>
      <w:r w:rsidRPr="00EE0802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Pr="00EE0802">
        <w:rPr>
          <w:rFonts w:ascii="Times New Roman" w:hAnsi="Times New Roman"/>
          <w:b/>
          <w:sz w:val="24"/>
          <w:szCs w:val="24"/>
          <w:u w:val="single"/>
        </w:rPr>
        <w:t xml:space="preserve">Программа развития </w:t>
      </w:r>
      <w:r w:rsidR="008318F0" w:rsidRPr="00EE0802">
        <w:rPr>
          <w:rFonts w:ascii="Times New Roman" w:hAnsi="Times New Roman"/>
          <w:b/>
          <w:sz w:val="24"/>
          <w:szCs w:val="24"/>
          <w:u w:val="single"/>
        </w:rPr>
        <w:t xml:space="preserve">сезонного кафе, </w:t>
      </w:r>
      <w:r w:rsidR="00784E3D" w:rsidRPr="00EE0802">
        <w:rPr>
          <w:rFonts w:ascii="Times New Roman" w:hAnsi="Times New Roman"/>
          <w:b/>
          <w:sz w:val="24"/>
          <w:szCs w:val="24"/>
          <w:u w:val="single"/>
        </w:rPr>
        <w:t>павильона</w:t>
      </w:r>
      <w:r w:rsidR="000C4F45" w:rsidRPr="00EE0802">
        <w:rPr>
          <w:rFonts w:ascii="Times New Roman" w:hAnsi="Times New Roman"/>
          <w:b/>
          <w:sz w:val="24"/>
          <w:szCs w:val="24"/>
          <w:u w:val="single"/>
        </w:rPr>
        <w:t>, киоска</w:t>
      </w:r>
      <w:r w:rsidRPr="00EE0802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B82DBE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(значимость критерия составляет – 25 баллов, коэффициент значимости критерия составляет  - 0,25)</w:t>
      </w:r>
      <w:r w:rsidR="00B82DB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>осуществляется по сто балльной системе в следующем порядке:</w:t>
      </w:r>
      <w:r w:rsidR="00B82DB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20FB" w:rsidRPr="00EE0802" w:rsidRDefault="00EB20FB" w:rsidP="002C21B9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>1.</w:t>
      </w:r>
      <w:r w:rsidR="00F03FC5"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>Каждый член комиссии присваивает баллы по критерию в соответствии с собственной оценкой степени выгодности предложений для Организатора запроса предложений в пределах установленного максимального значения в баллах (</w:t>
      </w:r>
      <w:proofErr w:type="gramStart"/>
      <w:r w:rsidR="006468C8" w:rsidRPr="00EE0802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6468C8" w:rsidRPr="00EE0802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max</w:t>
      </w:r>
      <w:r w:rsidR="006468C8" w:rsidRPr="00EE0802">
        <w:rPr>
          <w:rFonts w:ascii="Times New Roman" w:eastAsia="Times New Roman" w:hAnsi="Times New Roman"/>
          <w:sz w:val="24"/>
          <w:szCs w:val="24"/>
        </w:rPr>
        <w:t>=</w:t>
      </w:r>
      <w:r w:rsidRPr="00EE0802">
        <w:rPr>
          <w:rFonts w:ascii="Times New Roman" w:eastAsia="Times New Roman" w:hAnsi="Times New Roman"/>
          <w:sz w:val="24"/>
          <w:szCs w:val="24"/>
        </w:rPr>
        <w:t>100 баллов).</w:t>
      </w:r>
    </w:p>
    <w:p w:rsidR="00EB20FB" w:rsidRPr="00EE0802" w:rsidRDefault="00EB20FB" w:rsidP="002C21B9">
      <w:pPr>
        <w:widowControl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2.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При оценке заявок по показателю критерия рассчитывается среднеарифметическое </w:t>
      </w:r>
      <w:r w:rsidR="006468C8" w:rsidRPr="00EE0802">
        <w:rPr>
          <w:rFonts w:ascii="Times New Roman" w:eastAsia="Times New Roman" w:hAnsi="Times New Roman"/>
          <w:sz w:val="24"/>
          <w:szCs w:val="24"/>
        </w:rPr>
        <w:t xml:space="preserve">значение </w:t>
      </w:r>
      <w:r w:rsidRPr="00EE0802">
        <w:rPr>
          <w:rFonts w:ascii="Times New Roman" w:eastAsia="Times New Roman" w:hAnsi="Times New Roman"/>
          <w:sz w:val="24"/>
          <w:szCs w:val="24"/>
        </w:rPr>
        <w:t>оценок в баллах членов</w:t>
      </w:r>
      <w:r w:rsidRPr="00EE0802">
        <w:rPr>
          <w:rFonts w:ascii="Times New Roman" w:hAnsi="Times New Roman"/>
          <w:sz w:val="24"/>
          <w:szCs w:val="24"/>
        </w:rPr>
        <w:t xml:space="preserve"> комиссии</w:t>
      </w:r>
      <w:r w:rsidRPr="00EE0802">
        <w:rPr>
          <w:rFonts w:ascii="Times New Roman" w:eastAsia="Times New Roman" w:hAnsi="Times New Roman"/>
          <w:sz w:val="24"/>
          <w:szCs w:val="24"/>
        </w:rPr>
        <w:t>: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</w:r>
    </w:p>
    <w:p w:rsidR="00EB20FB" w:rsidRPr="00EE0802" w:rsidRDefault="00EB20FB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Количество баллов, присуждаемых по критери</w:t>
      </w:r>
      <w:r w:rsidR="00FD278C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оценки «</w:t>
      </w:r>
      <w:r w:rsidR="00D47575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Программа развития </w:t>
      </w:r>
      <w:r w:rsidR="008318F0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сезонного кафе, </w:t>
      </w:r>
      <w:r w:rsidR="00784E3D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</w:t>
      </w:r>
      <w:r w:rsidR="00784E3D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</w:t>
      </w:r>
      <w:r w:rsidR="00784E3D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вильона</w:t>
      </w:r>
      <w:r w:rsidR="005801DC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киоска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» определяется по формуле: </w:t>
      </w:r>
    </w:p>
    <w:p w:rsidR="00EB20FB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0FF59384" wp14:editId="5B28E5B9">
            <wp:extent cx="17811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FB" w:rsidRPr="00EE0802" w:rsidRDefault="00EB20FB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КЗ</w:t>
      </w:r>
      <w:proofErr w:type="gramEnd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коэффициент значимости критерия 0,25;</w:t>
      </w:r>
    </w:p>
    <w:p w:rsidR="00EB20FB" w:rsidRPr="00EE0802" w:rsidRDefault="0069162F" w:rsidP="002C21B9">
      <w:pPr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4B01E1F1" wp14:editId="2245BE6F">
            <wp:extent cx="1905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среднеарифметическое </w:t>
      </w:r>
      <w:r w:rsidR="006468C8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значение оценок</w:t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6468C8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</w:t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балл</w:t>
      </w:r>
      <w:r w:rsidR="006468C8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ах</w:t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присвоенных комиссией участнику закупки, заявка (предложение) которого оценивается;</w:t>
      </w:r>
    </w:p>
    <w:p w:rsidR="00EB20FB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68A760AB" wp14:editId="783470BC">
            <wp:extent cx="32385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максимальное </w:t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количество баллов</w:t>
      </w:r>
      <w:r w:rsidR="00EB20FB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:rsidR="00112E27" w:rsidRPr="00EE0802" w:rsidRDefault="00112E27" w:rsidP="00B82DBE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Оценка Заявок по критерию </w:t>
      </w:r>
      <w:r w:rsidRPr="00EE0802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Pr="00EE0802">
        <w:rPr>
          <w:rFonts w:ascii="Times New Roman" w:hAnsi="Times New Roman"/>
          <w:b/>
          <w:sz w:val="24"/>
          <w:szCs w:val="24"/>
          <w:u w:val="single"/>
        </w:rPr>
        <w:t>Органолептические показатели качества продукции</w:t>
      </w:r>
      <w:r w:rsidRPr="00EE0802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B82DBE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(значимость критерия составляет – 25 баллов, коэффициент значимости критерия составляет  - 0,25)</w:t>
      </w:r>
      <w:r w:rsidR="00B82DB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>осуществляется по сто балльной системе в следующем порядке:</w:t>
      </w:r>
      <w:r w:rsidR="00B82DB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12E27" w:rsidRPr="00EE0802" w:rsidRDefault="00112E27" w:rsidP="002C21B9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>1.</w:t>
      </w:r>
      <w:r w:rsidR="001B7020"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</w:rPr>
        <w:t>Каждый член комиссии присваивает баллы по критерию в соответствии с собственной оценкой степени выгодности предложений для Организатора запроса предложений в пределах установленного максимального значения в баллах (</w:t>
      </w:r>
      <w:proofErr w:type="gramStart"/>
      <w:r w:rsidR="001B7020" w:rsidRPr="00EE0802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1B7020" w:rsidRPr="00EE0802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max</w:t>
      </w:r>
      <w:r w:rsidR="001B7020" w:rsidRPr="00EE0802">
        <w:rPr>
          <w:rFonts w:ascii="Times New Roman" w:eastAsia="Times New Roman" w:hAnsi="Times New Roman"/>
          <w:sz w:val="24"/>
          <w:szCs w:val="24"/>
        </w:rPr>
        <w:t xml:space="preserve"> =</w:t>
      </w:r>
      <w:r w:rsidRPr="00EE0802">
        <w:rPr>
          <w:rFonts w:ascii="Times New Roman" w:eastAsia="Times New Roman" w:hAnsi="Times New Roman"/>
          <w:sz w:val="24"/>
          <w:szCs w:val="24"/>
        </w:rPr>
        <w:t>100 баллов).</w:t>
      </w:r>
    </w:p>
    <w:p w:rsidR="00112E27" w:rsidRPr="00EE0802" w:rsidRDefault="00112E27" w:rsidP="002C21B9">
      <w:pPr>
        <w:widowControl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2.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При оценке заявок по показателю критерия рассчитывается среднеарифметическое оценок в баллах членов</w:t>
      </w:r>
      <w:r w:rsidRPr="00EE0802">
        <w:rPr>
          <w:rFonts w:ascii="Times New Roman" w:hAnsi="Times New Roman"/>
          <w:sz w:val="24"/>
          <w:szCs w:val="24"/>
        </w:rPr>
        <w:t xml:space="preserve"> комиссии</w:t>
      </w:r>
      <w:r w:rsidRPr="00EE0802">
        <w:rPr>
          <w:rFonts w:ascii="Times New Roman" w:eastAsia="Times New Roman" w:hAnsi="Times New Roman"/>
          <w:sz w:val="24"/>
          <w:szCs w:val="24"/>
        </w:rPr>
        <w:t>: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</w:r>
    </w:p>
    <w:p w:rsidR="00112E27" w:rsidRPr="00EE0802" w:rsidRDefault="00112E27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Количество баллов, присуждаемых по критери</w:t>
      </w:r>
      <w:r w:rsidR="00FD278C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оценки «</w:t>
      </w:r>
      <w:r w:rsidR="00D47575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Органолептические показатели качества продукции</w:t>
      </w:r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» определяется по формуле: </w:t>
      </w:r>
    </w:p>
    <w:p w:rsidR="00112E27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0ED5DCBA" wp14:editId="3D818BEF">
            <wp:extent cx="17811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27" w:rsidRPr="00EE0802" w:rsidRDefault="00112E27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КЗ</w:t>
      </w:r>
      <w:proofErr w:type="gramEnd"/>
      <w:r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коэффициент значимости критерия 0,25;</w:t>
      </w:r>
    </w:p>
    <w:p w:rsidR="00112E27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2DE22ACA" wp14:editId="58904E7D">
            <wp:extent cx="1905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средне арифметическое</w:t>
      </w:r>
      <w:proofErr w:type="gramEnd"/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количество баллов, присвоенных комиссией участнику закупки, заявка (предложение) которого оценивается;</w:t>
      </w:r>
    </w:p>
    <w:p w:rsidR="00112E27" w:rsidRPr="00EE0802" w:rsidRDefault="0069162F" w:rsidP="002C21B9">
      <w:pPr>
        <w:tabs>
          <w:tab w:val="left" w:pos="851"/>
          <w:tab w:val="left" w:pos="1134"/>
        </w:tabs>
        <w:suppressAutoHyphens w:val="0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 wp14:anchorId="331FF9B6" wp14:editId="6CBB8EF6">
            <wp:extent cx="32385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E27" w:rsidRPr="00EE08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максимальное количество баллов.</w:t>
      </w:r>
    </w:p>
    <w:p w:rsidR="001732DE" w:rsidRPr="00EE0802" w:rsidRDefault="001732DE" w:rsidP="002C21B9">
      <w:pPr>
        <w:widowControl w:val="0"/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0E219A" w:rsidRPr="00EE0802" w:rsidRDefault="000E219A" w:rsidP="002C21B9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 xml:space="preserve">Заявке на участие в запросе предложений, в которой </w:t>
      </w:r>
      <w:r w:rsidR="005D61EF" w:rsidRPr="00EE0802">
        <w:rPr>
          <w:rFonts w:ascii="Times New Roman" w:hAnsi="Times New Roman"/>
          <w:sz w:val="24"/>
          <w:szCs w:val="24"/>
        </w:rPr>
        <w:t>содержится максимальное количество баллов</w:t>
      </w:r>
      <w:r w:rsidRPr="00EE0802">
        <w:rPr>
          <w:rFonts w:ascii="Times New Roman" w:hAnsi="Times New Roman"/>
          <w:sz w:val="24"/>
          <w:szCs w:val="24"/>
        </w:rPr>
        <w:t>, присваивается первый номер.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В случае если в нескольких заявках на участие запросе предложений </w:t>
      </w:r>
      <w:r w:rsidR="005D61EF" w:rsidRPr="00EE0802">
        <w:rPr>
          <w:rFonts w:ascii="Times New Roman" w:hAnsi="Times New Roman"/>
          <w:sz w:val="24"/>
          <w:szCs w:val="24"/>
        </w:rPr>
        <w:t>содержится одинаковое максимальное количество баллов</w:t>
      </w:r>
      <w:r w:rsidRPr="00EE0802">
        <w:rPr>
          <w:rFonts w:ascii="Times New Roman" w:hAnsi="Times New Roman"/>
          <w:sz w:val="24"/>
          <w:szCs w:val="24"/>
        </w:rPr>
        <w:t xml:space="preserve">, меньший порядковый номер присваивается заявке на участие в запросе предложений, </w:t>
      </w:r>
      <w:proofErr w:type="gramStart"/>
      <w:r w:rsidRPr="00EE0802">
        <w:rPr>
          <w:rFonts w:ascii="Times New Roman" w:hAnsi="Times New Roman"/>
          <w:sz w:val="24"/>
          <w:szCs w:val="24"/>
        </w:rPr>
        <w:t>которая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поступила ранее других заявок на участие в запросе предложений, содержащих такие условия.</w:t>
      </w:r>
    </w:p>
    <w:p w:rsidR="00337798" w:rsidRPr="00EE0802" w:rsidRDefault="00337798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8.8. Цена договора указывается участником в Заявке на участие в запросе предложений, являющейся Приложением № 1 к документации о запросе предложений.</w:t>
      </w:r>
    </w:p>
    <w:p w:rsidR="00337798" w:rsidRPr="00EE0802" w:rsidRDefault="00337798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участника в отношении условий осуществления предпринимательской деятельности по организации общественного питания на территории МАУ «Парк «Роев ручей» (программа развития </w:t>
      </w:r>
      <w:r w:rsidR="008318F0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сезонного кафе, </w:t>
      </w:r>
      <w:r w:rsidR="00784E3D" w:rsidRPr="00EE0802">
        <w:rPr>
          <w:rFonts w:ascii="Times New Roman" w:eastAsia="Times New Roman" w:hAnsi="Times New Roman"/>
          <w:sz w:val="24"/>
          <w:szCs w:val="24"/>
          <w:lang w:eastAsia="ru-RU"/>
        </w:rPr>
        <w:t>павильона</w:t>
      </w:r>
      <w:r w:rsidR="00483C3C" w:rsidRPr="00EE0802">
        <w:rPr>
          <w:rFonts w:ascii="Times New Roman" w:eastAsia="Times New Roman" w:hAnsi="Times New Roman"/>
          <w:sz w:val="24"/>
          <w:szCs w:val="24"/>
          <w:lang w:eastAsia="ru-RU"/>
        </w:rPr>
        <w:t>, киоска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) является Приложением № 1 к заявке на участие в запросе предложений и представляется участником совместно с заявкой на участие в запросе предложений.</w:t>
      </w:r>
    </w:p>
    <w:p w:rsidR="00337798" w:rsidRPr="00EE0802" w:rsidRDefault="00337798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участника в отношении условий осуществления предпринимательской деятельности по организации общественного питания на территории МАУ «Парк «Роев ручей» может состоять из описательной части, а также сопровождаться фото и видеоматериалами, иллюстрациями, распечатками с веб-сайтов и так далее. </w:t>
      </w:r>
    </w:p>
    <w:p w:rsidR="00C24949" w:rsidRPr="00EE0802" w:rsidRDefault="00C24949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предложение участника в отношении условий осуществления предпринимательской деятельности по организации общественного питания на территории МАУ «Парк «Роев ручей» в качестве обязательного элемента должно содержать </w:t>
      </w:r>
      <w:r w:rsidR="00784E3D" w:rsidRPr="00EE0802">
        <w:rPr>
          <w:rFonts w:ascii="Times New Roman" w:eastAsia="Times New Roman" w:hAnsi="Times New Roman"/>
          <w:sz w:val="24"/>
          <w:szCs w:val="24"/>
          <w:lang w:eastAsia="ru-RU"/>
        </w:rPr>
        <w:t>перечень продукции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, предлагаемое к реализации участником запроса предложений на территории МАУ «Парк «Роев ручей». Меню должно быть систематизировано в разделы.</w:t>
      </w:r>
    </w:p>
    <w:p w:rsidR="003178A9" w:rsidRPr="00EE0802" w:rsidRDefault="00337798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В целях подтверждения органолептического качества продукции</w:t>
      </w:r>
      <w:r w:rsidR="003178A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(товаров)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предложений, участник (его представитель) представляет экспериментальные образцы продукции</w:t>
      </w:r>
      <w:r w:rsidR="003178A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(товаров)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их </w:t>
      </w:r>
      <w:r w:rsidR="003178A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оценки, в том числе и путем 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>дегустации членами комиссии</w:t>
      </w:r>
      <w:r w:rsidR="00653E28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представленных образцов относящихся к продовольственным товарам</w:t>
      </w:r>
      <w:r w:rsidR="003178A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37798" w:rsidRPr="00EE0802" w:rsidRDefault="003178A9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При дегустации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экспериментальные образцы представляются участником в количестве одного </w:t>
      </w:r>
      <w:r w:rsidR="00653E28" w:rsidRPr="00EE0802">
        <w:rPr>
          <w:rFonts w:ascii="Times New Roman" w:eastAsia="Times New Roman" w:hAnsi="Times New Roman"/>
          <w:sz w:val="24"/>
          <w:szCs w:val="24"/>
          <w:lang w:eastAsia="ru-RU"/>
        </w:rPr>
        <w:t>экземпляра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каждого раздела </w:t>
      </w:r>
      <w:r w:rsidR="00784E3D" w:rsidRPr="00EE0802">
        <w:rPr>
          <w:rFonts w:ascii="Times New Roman" w:eastAsia="Times New Roman" w:hAnsi="Times New Roman"/>
          <w:sz w:val="24"/>
          <w:szCs w:val="24"/>
          <w:lang w:eastAsia="ru-RU"/>
        </w:rPr>
        <w:t>перечня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представленного в Предложении участника в </w:t>
      </w:r>
      <w:r w:rsidRPr="00EE0802">
        <w:rPr>
          <w:rFonts w:ascii="Times New Roman" w:hAnsi="Times New Roman"/>
          <w:sz w:val="24"/>
          <w:szCs w:val="24"/>
        </w:rPr>
        <w:t>Программе развития сезонного кафе, павильона, киоска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949" w:rsidRPr="00EE0802">
        <w:rPr>
          <w:rFonts w:ascii="Times New Roman" w:eastAsia="Times New Roman" w:hAnsi="Times New Roman"/>
          <w:sz w:val="24"/>
          <w:szCs w:val="24"/>
          <w:lang w:eastAsia="ru-RU"/>
        </w:rPr>
        <w:t>на территории МАУ «Парк «Роев ручей».</w:t>
      </w:r>
    </w:p>
    <w:p w:rsidR="00C24949" w:rsidRPr="00EE0802" w:rsidRDefault="00C24949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Экспериментальные образцы продукции представляются участником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по адресу: 660054, г. </w:t>
      </w:r>
      <w:r w:rsidRPr="00EE0802">
        <w:rPr>
          <w:rFonts w:ascii="Times New Roman" w:hAnsi="Times New Roman"/>
          <w:sz w:val="24"/>
          <w:szCs w:val="24"/>
        </w:rPr>
        <w:t xml:space="preserve">Красноярск, 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eastAsia="Times New Roman" w:hAnsi="Times New Roman"/>
          <w:sz w:val="24"/>
          <w:szCs w:val="24"/>
        </w:rPr>
        <w:t xml:space="preserve">, д. 293, </w:t>
      </w:r>
      <w:proofErr w:type="spellStart"/>
      <w:r w:rsidRPr="00EE0802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EE0802">
        <w:rPr>
          <w:rFonts w:ascii="Times New Roman" w:eastAsia="Times New Roman" w:hAnsi="Times New Roman"/>
          <w:sz w:val="24"/>
          <w:szCs w:val="24"/>
        </w:rPr>
        <w:t xml:space="preserve">. 100 (актовый зал),   к </w:t>
      </w:r>
      <w:r w:rsidR="007D55D6" w:rsidRPr="00EE0802">
        <w:rPr>
          <w:rFonts w:ascii="Times New Roman" w:eastAsia="Times New Roman" w:hAnsi="Times New Roman"/>
          <w:sz w:val="24"/>
          <w:szCs w:val="24"/>
        </w:rPr>
        <w:t>дате и времени начала проведение оценки, сопоставления заявок.</w:t>
      </w:r>
    </w:p>
    <w:p w:rsidR="007F6F1B" w:rsidRPr="00EE0802" w:rsidRDefault="002F17B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F6F1B" w:rsidRPr="00EE0802">
        <w:rPr>
          <w:rFonts w:ascii="Times New Roman" w:hAnsi="Times New Roman"/>
          <w:sz w:val="24"/>
          <w:szCs w:val="24"/>
        </w:rPr>
        <w:t>Результаты оценки и сопоставления заявок фиксируются в протоколе оценки и сопоставления заявок на участие в запросе предложений, в котором должны содержаться сведения о месте, дате, времени проведения оценки и сопоставления таких заявок, о порядке оценки и сопоставления заявок на участие в запросе предложений, о принятом на основании результатов оценки и сопоставления заявок на участие в запросе предложений решении о присвоении</w:t>
      </w:r>
      <w:proofErr w:type="gramEnd"/>
      <w:r w:rsidR="007F6F1B" w:rsidRPr="00EE0802">
        <w:rPr>
          <w:rFonts w:ascii="Times New Roman" w:hAnsi="Times New Roman"/>
          <w:sz w:val="24"/>
          <w:szCs w:val="24"/>
        </w:rPr>
        <w:t xml:space="preserve">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и сопоставления заявок на участие в запросе предложений подписывается всеми присутствующими членами комиссии по проведению публичной процедуры не позднее дня, следующего после дня окончания проведения оценки и сопоставления заявок на участие в запросе предложений.</w:t>
      </w:r>
    </w:p>
    <w:p w:rsidR="007F6F1B" w:rsidRPr="00EE0802" w:rsidRDefault="007F6F1B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Не позднее 3 (трех) дней </w:t>
      </w:r>
      <w:proofErr w:type="gramStart"/>
      <w:r w:rsidRPr="00EE080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Учреждение размещает указанный протокол на официальном сайте.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8.1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Любой участник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осуществлять ауди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видеозапись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о чем участник обязан заявить до проведения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В данном случае в протоколе об итогах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о ведении ауди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видеозаписи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8.1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Любой участник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размещения протокола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направить организатору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запрос о разъяснении результатов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двух рабочих дней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запроса обязан дать такому участнику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соответствующие разъяснения в письменной форме, которые участник может получить в месте нахождения организатора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данные разъяснения могут быть направлены участнику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предложений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по почте заказным и (или) ценным письмом или на электронную почту участника.</w:t>
      </w: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8.13. Протоколы, составленные в ходе проведения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заявки на участие в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документация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изменения, внесенные в документацию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>о проведении 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аудио- или видеозапись </w:t>
      </w:r>
      <w:r w:rsidR="006F62FF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хранятся организатором </w:t>
      </w:r>
      <w:r w:rsidR="007F6F1B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предложений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не менее трех лет.</w:t>
      </w:r>
    </w:p>
    <w:p w:rsidR="00B84D8E" w:rsidRPr="00EE0802" w:rsidRDefault="00B84D8E" w:rsidP="002C21B9">
      <w:pPr>
        <w:spacing w:before="280" w:after="280"/>
        <w:ind w:firstLine="567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ЗАКЛЮЧЕНИЕ ДОГОВОРА ПО РЕЗУЛЬТАТАМ </w:t>
      </w:r>
      <w:r w:rsidR="00DD4237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ЗАПРОСА ПРЕДЛОЖЕНИЙ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9.1. Протокол </w:t>
      </w:r>
      <w:r w:rsidR="00DD4237" w:rsidRPr="00EE0802">
        <w:rPr>
          <w:rFonts w:ascii="Times New Roman" w:hAnsi="Times New Roman"/>
          <w:sz w:val="24"/>
          <w:szCs w:val="24"/>
        </w:rPr>
        <w:t>по результатам проведения 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является основанием для заключения договора с победителем </w:t>
      </w:r>
      <w:r w:rsidR="00DD4237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9.2. </w:t>
      </w:r>
      <w:r w:rsidRPr="00EE0802">
        <w:rPr>
          <w:rFonts w:ascii="Times New Roman" w:eastAsia="Times New Roman" w:hAnsi="Times New Roman"/>
          <w:sz w:val="24"/>
          <w:szCs w:val="24"/>
        </w:rPr>
        <w:t>Заключение договора осуществляется в порядке, предусмотренном  Положением, Гражданским кодексом Российской Федерации, иными федеральными законами</w:t>
      </w:r>
      <w:r w:rsidR="00DD4237" w:rsidRPr="00EE0802">
        <w:rPr>
          <w:rFonts w:ascii="Times New Roman" w:eastAsia="Times New Roman" w:hAnsi="Times New Roman"/>
          <w:sz w:val="24"/>
          <w:szCs w:val="24"/>
        </w:rPr>
        <w:t xml:space="preserve"> и </w:t>
      </w:r>
      <w:r w:rsidR="00874CC4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МАУ </w:t>
      </w:r>
      <w:r w:rsidR="00874CC4" w:rsidRPr="00EE0802">
        <w:rPr>
          <w:rFonts w:ascii="Times New Roman" w:eastAsia="Times New Roman" w:hAnsi="Times New Roman"/>
          <w:sz w:val="24"/>
          <w:szCs w:val="24"/>
        </w:rPr>
        <w:t xml:space="preserve"> «Парк «Роев ручей»</w:t>
      </w:r>
      <w:r w:rsidR="00874CC4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CC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проведении публичных процедур муниципальным автономным учреждением «Красноярский парк флоры и фауны «Роев ручей»</w:t>
      </w:r>
      <w:r w:rsidRPr="00EE0802">
        <w:rPr>
          <w:rFonts w:ascii="Times New Roman" w:eastAsia="Times New Roman" w:hAnsi="Times New Roman"/>
          <w:sz w:val="24"/>
          <w:szCs w:val="24"/>
        </w:rPr>
        <w:t>.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9.3. Дата, время и место вручения победителю Процедуры подписанных Учреждением экземпляров договора указывается в протоколе о результатах Процедуры.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9.4. Победитель Процедуры обязан прибыть лично либо направить лицо, являющееся его уполномоченным представителем. Допускается передача документов курьерской службе, оплаченной победителем Процедуры.  Распоряжение передавать документы  такой службе должно быть указано в произвольной форме в заявке на участие в Процедуре либо заблаговременно передано в Учреждение  по электронной почте с адреса для официальной переписки.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9.5. Лицо, ответственное за проведение Процедуры, передает победителю Процедуры 2 (два) подписанных экземпляра договора.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9.6. Все экземпляры договора  должен быть подписаны победителем Процедуры и 1 (один) возвращен лично победителем Процедуры, его уполномоченным представителем или курьерской компанией  в Учреждение в течение 5 (пяти) рабочих дней с момента  получения договора. 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9.7. Победитель Процедуры считается уклонившимся от заключения договора, если он не прибыл для получения подписанных экземпляров договора или не вернул в Учреждение  подписанный договор  в течение 5 (пяти) рабочих дней. 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9.8. Победитель Процедуры считается отказавшимся от заключения договора, если он направит в Учреждение в течение 5 (пяти) рабочих дней  отказ от заключения договора.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9.9. В случае отказа или уклонения победителя Процедуры от заключения договора Учреждение по своему выбору вправе заключить договор  с участником Процедуры, занявшим второе место, или объявить Процедуру несостоявшейся.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9.10. В случае уклонения или отказа победителя Процедуры от заключения договора комиссией не позднее 5 (пяти) пяти рабочих дней, следующих после дня установления данного факта,  оформляется в трех экземплярах  протокол об уклонении от заключения договора или об отказе от заключения договора, в котором должны содержаться сведения: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 - о месте, дате и времени его составления;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 - о лице, </w:t>
      </w:r>
      <w:r w:rsidR="001750ED"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ставшем победителем проведённой П</w:t>
      </w: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роцедур</w:t>
      </w:r>
      <w:r w:rsidR="001750ED"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ы</w:t>
      </w: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 - об участнике Процедуры, чьей заявке присвоен второй номер;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 - о признании победителем Процедуры участника, чьей заявке присвоен второй номер, или о признании Процедуры несостоявшейся;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 - сведения о фактах, свидетельствующих об уклонении от подписания договора или сведения об отказе от заключения договора.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9.11. Один экземпляр протокола </w:t>
      </w: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об уклонении от заключения договора или об отказе от заключения договора</w:t>
      </w: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течение дня, следующего за днем подписания протокола, направляется участнику по электронной почте в виде отсканированной копии документа, одновременно с приглашением прибыть для получения оригинала протокола.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При необходимости составляется дополнительный экземпляр протокола для кредитной организации, выступающей гарантом </w:t>
      </w: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исполнения обязательств участника. 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9.12. В случае принятия решения о заключении договора  с участником, чьей заявке присвоен второй номер, Учреждение направляет ему приглашение заключить договор на условиях не хуже сделанного им предпоследнего предложения.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Если участник Процедуры, занявший второе место, уклонился или отказался от заключения договора, Процедура признается  несостоявшейся.  В данном случае, комиссией составляется протокол об уклонении от заключения договора или об отказе от заключения договора, в котором должны содержаться сведения: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- о месте, дате и времени его составления;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- об участнике, чьей заявке присвоен второй номер;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- сведения о фактах, свидетельствующих об уклонении от подписания договора или сведения об отказе от заключения договора;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- решение о признании Процедуры несостоявшейся.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Протокол подписывается всеми присутствующими членами комиссии в день его составления. Протокол составляется в 2 (двух) экземплярах.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Один экземпляр протокола </w:t>
      </w: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>об уклонении от заключения договора или об отказе от заключения договора</w:t>
      </w: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течение дня, следующего за днем подписания протокола, направляется участнику по электронной почте в виде отсканированной копии документа, одновременно с приглашением прибыть для получения оригинала протокола.</w:t>
      </w:r>
    </w:p>
    <w:p w:rsidR="00EA3AA9" w:rsidRPr="00EE0802" w:rsidRDefault="00EA3AA9" w:rsidP="002C21B9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DejaVu Sans" w:hAnsi="Times New Roman"/>
          <w:kern w:val="1"/>
          <w:sz w:val="24"/>
          <w:szCs w:val="24"/>
          <w:lang w:eastAsia="ru-RU"/>
        </w:rPr>
        <w:t xml:space="preserve">При необходимости составляется дополнительный экземпляр протокола для кредитной организации, выступающей гарантом </w:t>
      </w: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исполнения обязательств участника. 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9.13. В срок, предусмотренный для заключения договора, Учреждение обязано отказаться от заключения договора с победителем Процедуры  в случае установления факта: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1) проведения ликвидации   такого   участника  - юридического   лица   или принятия    арбитражным   судом   решения  о  признании   такого   участника   - юридического     лица, индивидуального     предпринимателя   банкротом   и  об  открытии конкурсного производства;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EA3AA9" w:rsidRPr="00EE0802" w:rsidRDefault="00EA3AA9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3) установления Учреждением факта предоставления таким лицом заведомо ложных сведений, содержащихся в документах запроса предложений.</w:t>
      </w:r>
    </w:p>
    <w:p w:rsidR="00EA3AA9" w:rsidRPr="00EE0802" w:rsidRDefault="00EA3AA9" w:rsidP="002C21B9">
      <w:pPr>
        <w:autoSpaceDE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4D8E" w:rsidRPr="00EE0802" w:rsidRDefault="00B84D8E" w:rsidP="002C21B9">
      <w:pPr>
        <w:autoSpaceDE w:val="0"/>
        <w:ind w:firstLine="567"/>
        <w:rPr>
          <w:rFonts w:ascii="Times New Roman" w:hAnsi="Times New Roman"/>
          <w:b/>
          <w:sz w:val="24"/>
          <w:szCs w:val="24"/>
        </w:rPr>
      </w:pPr>
      <w:r w:rsidRPr="00EE0802">
        <w:rPr>
          <w:rFonts w:ascii="Times New Roman" w:hAnsi="Times New Roman"/>
          <w:b/>
          <w:sz w:val="24"/>
          <w:szCs w:val="24"/>
        </w:rPr>
        <w:t xml:space="preserve">10. ПРИЗНАНИЕ </w:t>
      </w:r>
      <w:r w:rsidR="00986266" w:rsidRPr="00EE0802">
        <w:rPr>
          <w:rFonts w:ascii="Times New Roman" w:hAnsi="Times New Roman"/>
          <w:b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802">
        <w:rPr>
          <w:rFonts w:ascii="Times New Roman" w:hAnsi="Times New Roman"/>
          <w:b/>
          <w:sz w:val="24"/>
          <w:szCs w:val="24"/>
        </w:rPr>
        <w:t>НЕСОСТОЯВШИМИСЯ</w:t>
      </w:r>
      <w:proofErr w:type="gramEnd"/>
    </w:p>
    <w:p w:rsidR="00CC720D" w:rsidRPr="00EE0802" w:rsidRDefault="00CC720D" w:rsidP="002C21B9">
      <w:pPr>
        <w:autoSpaceDE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10.1. </w:t>
      </w:r>
      <w:r w:rsidR="009169D8" w:rsidRPr="00EE0802">
        <w:rPr>
          <w:rFonts w:ascii="Times New Roman" w:hAnsi="Times New Roman"/>
          <w:sz w:val="24"/>
          <w:szCs w:val="24"/>
        </w:rPr>
        <w:t xml:space="preserve">Запрос предложений </w:t>
      </w:r>
      <w:r w:rsidRPr="00EE0802">
        <w:rPr>
          <w:rFonts w:ascii="Times New Roman" w:hAnsi="Times New Roman"/>
          <w:sz w:val="24"/>
          <w:szCs w:val="24"/>
        </w:rPr>
        <w:t>по каждому лоту признается несостоявшимися в случае, если: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а) комиссией принято решение об отказе в допуске к участию в </w:t>
      </w:r>
      <w:r w:rsidR="009169D8" w:rsidRPr="00EE0802">
        <w:rPr>
          <w:rFonts w:ascii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</w:rPr>
        <w:t xml:space="preserve"> всех </w:t>
      </w:r>
      <w:r w:rsidR="009169D8" w:rsidRPr="00EE0802">
        <w:rPr>
          <w:rFonts w:ascii="Times New Roman" w:hAnsi="Times New Roman"/>
          <w:sz w:val="24"/>
          <w:szCs w:val="24"/>
        </w:rPr>
        <w:t>претендентов</w:t>
      </w:r>
      <w:r w:rsidRPr="00EE0802">
        <w:rPr>
          <w:rFonts w:ascii="Times New Roman" w:hAnsi="Times New Roman"/>
          <w:sz w:val="24"/>
          <w:szCs w:val="24"/>
        </w:rPr>
        <w:t>;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б) комиссией принято решение о признании участником </w:t>
      </w:r>
      <w:r w:rsidR="009169D8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только одного </w:t>
      </w:r>
      <w:r w:rsidR="009169D8" w:rsidRPr="00EE0802">
        <w:rPr>
          <w:rFonts w:ascii="Times New Roman" w:hAnsi="Times New Roman"/>
          <w:sz w:val="24"/>
          <w:szCs w:val="24"/>
        </w:rPr>
        <w:t>претендента</w:t>
      </w:r>
      <w:r w:rsidRPr="00EE0802">
        <w:rPr>
          <w:rFonts w:ascii="Times New Roman" w:hAnsi="Times New Roman"/>
          <w:sz w:val="24"/>
          <w:szCs w:val="24"/>
        </w:rPr>
        <w:t>;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в) </w:t>
      </w:r>
      <w:r w:rsidR="00B01850" w:rsidRPr="00EE0802">
        <w:rPr>
          <w:rFonts w:ascii="Times New Roman" w:hAnsi="Times New Roman"/>
          <w:sz w:val="24"/>
          <w:szCs w:val="24"/>
        </w:rPr>
        <w:t>претендентов на участие</w:t>
      </w:r>
      <w:r w:rsidRPr="00EE0802">
        <w:rPr>
          <w:rFonts w:ascii="Times New Roman" w:hAnsi="Times New Roman"/>
          <w:sz w:val="24"/>
          <w:szCs w:val="24"/>
        </w:rPr>
        <w:t xml:space="preserve"> в </w:t>
      </w:r>
      <w:r w:rsidR="009169D8" w:rsidRPr="00EE0802">
        <w:rPr>
          <w:rFonts w:ascii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</w:rPr>
        <w:t xml:space="preserve"> было менее двух (то есть один или отсутствие заявителей);</w:t>
      </w: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г) организатор </w:t>
      </w:r>
      <w:r w:rsidR="009169D8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принял решение о признании </w:t>
      </w:r>
      <w:r w:rsidR="009169D8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несостоявшимся на основании </w:t>
      </w:r>
      <w:r w:rsidR="00146E00" w:rsidRPr="00EE0802">
        <w:rPr>
          <w:rFonts w:ascii="Times New Roman" w:hAnsi="Times New Roman"/>
          <w:sz w:val="24"/>
          <w:szCs w:val="24"/>
        </w:rPr>
        <w:t>п</w:t>
      </w:r>
      <w:r w:rsidRPr="00EE0802">
        <w:rPr>
          <w:rFonts w:ascii="Times New Roman" w:hAnsi="Times New Roman"/>
          <w:sz w:val="24"/>
          <w:szCs w:val="24"/>
        </w:rPr>
        <w:t>п.9.7. или п</w:t>
      </w:r>
      <w:r w:rsidR="00146E00" w:rsidRPr="00EE0802">
        <w:rPr>
          <w:rFonts w:ascii="Times New Roman" w:hAnsi="Times New Roman"/>
          <w:sz w:val="24"/>
          <w:szCs w:val="24"/>
        </w:rPr>
        <w:t>п</w:t>
      </w:r>
      <w:r w:rsidRPr="00EE0802">
        <w:rPr>
          <w:rFonts w:ascii="Times New Roman" w:hAnsi="Times New Roman"/>
          <w:sz w:val="24"/>
          <w:szCs w:val="24"/>
        </w:rPr>
        <w:t xml:space="preserve">.9.12.  документации </w:t>
      </w:r>
      <w:r w:rsidR="009169D8" w:rsidRPr="00EE0802">
        <w:rPr>
          <w:rFonts w:ascii="Times New Roman" w:hAnsi="Times New Roman"/>
          <w:sz w:val="24"/>
          <w:szCs w:val="24"/>
        </w:rPr>
        <w:t>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9169D8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10.2.</w:t>
      </w:r>
      <w:r w:rsidRPr="00EE0802">
        <w:rPr>
          <w:rFonts w:ascii="Times New Roman" w:eastAsia="Times New Roman" w:hAnsi="Times New Roman"/>
          <w:sz w:val="24"/>
          <w:szCs w:val="24"/>
        </w:rPr>
        <w:t xml:space="preserve"> </w:t>
      </w:r>
      <w:r w:rsidR="009169D8" w:rsidRPr="00EE0802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="009169D8" w:rsidRPr="00EE080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9169D8" w:rsidRPr="00EE0802">
        <w:rPr>
          <w:rFonts w:ascii="Times New Roman" w:eastAsia="Times New Roman" w:hAnsi="Times New Roman"/>
          <w:sz w:val="24"/>
          <w:szCs w:val="24"/>
        </w:rPr>
        <w:t xml:space="preserve"> если запрос предложений признан несостоявшимся по причине подачи единственной заявки на участие в процедуре либо признания участником запроса предложений только одного претендента, </w:t>
      </w:r>
      <w:r w:rsidR="001750ED" w:rsidRPr="00EE0802">
        <w:rPr>
          <w:rFonts w:ascii="Times New Roman" w:eastAsia="Times New Roman" w:hAnsi="Times New Roman"/>
          <w:sz w:val="24"/>
          <w:szCs w:val="24"/>
        </w:rPr>
        <w:t>Учреждение</w:t>
      </w:r>
      <w:r w:rsidR="009169D8" w:rsidRPr="00EE0802">
        <w:rPr>
          <w:rFonts w:ascii="Times New Roman" w:eastAsia="Times New Roman" w:hAnsi="Times New Roman"/>
          <w:sz w:val="24"/>
          <w:szCs w:val="24"/>
        </w:rPr>
        <w:t xml:space="preserve"> по своему усмотрению и по своему выбору может заключить договор с лицом, подавшим единственную заявку на участие в процедуре, в случае, если указанная заявка соответствует требованиям и условиям, предусмотренным документацией о проведении публичной процедуры, а </w:t>
      </w:r>
      <w:proofErr w:type="gramStart"/>
      <w:r w:rsidR="009169D8" w:rsidRPr="00EE0802">
        <w:rPr>
          <w:rFonts w:ascii="Times New Roman" w:eastAsia="Times New Roman" w:hAnsi="Times New Roman"/>
          <w:sz w:val="24"/>
          <w:szCs w:val="24"/>
        </w:rPr>
        <w:t>также с лицом, признанным единственным участником процедуры, на условиях и по цене, которые предусмотрены заявкой на участие процедуре и документацией о проведении публичной процедуры, но по цене не менее начальной (минимальной) цены предмета публичной процедуры, указанной в извещении о проведении публичной процедуры.</w:t>
      </w:r>
      <w:proofErr w:type="gramEnd"/>
    </w:p>
    <w:p w:rsidR="00006DD8" w:rsidRPr="00EE0802" w:rsidRDefault="009169D8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10.3. Организатор публичной процедуры в случае признания процедуры несостоявшейся вправе объявить о повторном проведении публичной процедуры. При этом организатор вправе  изменить ее условия.</w:t>
      </w:r>
    </w:p>
    <w:p w:rsidR="00CC720D" w:rsidRPr="00EE0802" w:rsidRDefault="00CC720D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7575" w:rsidRPr="00EE0802" w:rsidRDefault="00B84D8E" w:rsidP="002C21B9">
      <w:pPr>
        <w:widowControl w:val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ФОРМА, СРО</w:t>
      </w:r>
      <w:r w:rsidR="00D47575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И ПОРЯДОК ОПЛАТЫ  ПО ДОГОВОРУ</w:t>
      </w:r>
    </w:p>
    <w:p w:rsidR="00006DD8" w:rsidRPr="00EE0802" w:rsidRDefault="00006DD8" w:rsidP="002C21B9">
      <w:pPr>
        <w:widowControl w:val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43DC" w:rsidRPr="00EE0802" w:rsidRDefault="00A443DC" w:rsidP="00A443DC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11.1. Договор заключается в соответствии с требованиями, предусмотренными Гражданским кодексом РФ.</w:t>
      </w:r>
    </w:p>
    <w:p w:rsidR="00A443DC" w:rsidRDefault="00A443DC" w:rsidP="00A443DC">
      <w:pPr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8D380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11.2. Оплата по договору осуществляется в следующем порядке:</w:t>
      </w:r>
    </w:p>
    <w:p w:rsidR="008D3809" w:rsidRPr="008D3809" w:rsidRDefault="008D3809" w:rsidP="008D380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>Общая цена договора определяется как сумма арендных платежей, подлежащая уплате Арендодателю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весь срок действия договора.</w:t>
      </w:r>
    </w:p>
    <w:p w:rsidR="008D3809" w:rsidRPr="008D3809" w:rsidRDefault="008D3809" w:rsidP="008D380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>Задаток, внесенный Арендатором при участии в запросе предложений на право заключения настоящего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>засчитывается</w:t>
      </w:r>
      <w:proofErr w:type="gramEnd"/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платежей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договору.</w:t>
      </w:r>
    </w:p>
    <w:p w:rsidR="008D3809" w:rsidRPr="008D3809" w:rsidRDefault="008D3809" w:rsidP="008D380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в размере платежей, за последние три месяца действия договора, с учетом ранее перечисленного задатка, оплачивается в течение 10 (десяти) дней </w:t>
      </w:r>
      <w:proofErr w:type="gramStart"/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и подлежит возврату Арендатору в течение 10 (десяти) рабочих дней с момента передачи (возврата)  Объекта от Арендатора Арендодателю по акту приема-передачи.</w:t>
      </w:r>
    </w:p>
    <w:p w:rsidR="008D3809" w:rsidRPr="00557474" w:rsidRDefault="008D3809" w:rsidP="008D380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09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ежемесячного платежа вносится ежемесячно не позднее 10 числа текущего месяца аренды, а при </w:t>
      </w:r>
      <w:r w:rsidRPr="00557474">
        <w:rPr>
          <w:rFonts w:ascii="Times New Roman" w:eastAsia="Times New Roman" w:hAnsi="Times New Roman"/>
          <w:sz w:val="24"/>
          <w:szCs w:val="24"/>
          <w:lang w:eastAsia="ru-RU"/>
        </w:rPr>
        <w:t>заключении договора после 10 числа месяца, сумма за первый месяц аренды вносится не позднее десяти дней со дня заключения договора.</w:t>
      </w:r>
    </w:p>
    <w:p w:rsidR="00A443DC" w:rsidRPr="00EE0802" w:rsidRDefault="00A443DC" w:rsidP="00A443DC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474">
        <w:rPr>
          <w:rFonts w:ascii="Times New Roman" w:eastAsia="Times New Roman" w:hAnsi="Times New Roman"/>
          <w:sz w:val="24"/>
          <w:szCs w:val="24"/>
          <w:lang w:eastAsia="ru-RU"/>
        </w:rPr>
        <w:t>Общий размер платы и установленная годовая плата за 12 (Двенадцать) последовательных месяцев подлежит пересчету по итогам 2022, 2023, 2024 года, исходя из индекса потребительских цен в субъекте РФ Красноярском крае, на основании справочной информации территориального органа Федеральной службы государственной статистики Красноярского края и текущих платежей 2023, 2024, 2025 годов.</w:t>
      </w:r>
    </w:p>
    <w:p w:rsidR="00A443DC" w:rsidRPr="00EE0802" w:rsidRDefault="00A443DC" w:rsidP="00A443DC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11.3.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Плата по договору вносится путем безналичного перечисления денежных средств на расчетный счет Учреждения. Днем оплаты считается день поступления денежных средств на расчетный счет Учреждения. </w:t>
      </w:r>
    </w:p>
    <w:p w:rsidR="00B84D8E" w:rsidRPr="00EE0802" w:rsidRDefault="00B84D8E" w:rsidP="002C21B9">
      <w:pPr>
        <w:spacing w:before="280" w:after="28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ПОРЯДОК РАЗРЕШЕНИЯ СПОРОВ</w:t>
      </w:r>
    </w:p>
    <w:p w:rsidR="00784E3D" w:rsidRPr="00EE0802" w:rsidRDefault="00B84D8E" w:rsidP="002C21B9">
      <w:pPr>
        <w:spacing w:before="280" w:after="28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12.1. Все возможные споры между претендентами, участниками </w:t>
      </w:r>
      <w:r w:rsidR="00995CB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организатором </w:t>
      </w:r>
      <w:r w:rsidR="00995CB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решаются путем переговоров. При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не достижении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 споры рассматриваются в судебном порядке по месту нахождения организатора </w:t>
      </w:r>
      <w:r w:rsidR="00995CBA" w:rsidRPr="00EE0802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84E3D" w:rsidRPr="00EE080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E75B5" w:rsidRPr="00EE0802" w:rsidRDefault="009E75B5" w:rsidP="002C21B9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Приложение № </w:t>
      </w:r>
      <w:r w:rsidR="004763CA" w:rsidRPr="00EE0802">
        <w:rPr>
          <w:rFonts w:ascii="Times New Roman" w:hAnsi="Times New Roman"/>
          <w:sz w:val="24"/>
          <w:szCs w:val="24"/>
        </w:rPr>
        <w:t>1</w:t>
      </w:r>
      <w:r w:rsidRPr="00EE0802">
        <w:rPr>
          <w:rFonts w:ascii="Times New Roman" w:hAnsi="Times New Roman"/>
          <w:sz w:val="24"/>
          <w:szCs w:val="24"/>
        </w:rPr>
        <w:t xml:space="preserve"> </w:t>
      </w:r>
    </w:p>
    <w:p w:rsidR="00B84D8E" w:rsidRPr="00EE0802" w:rsidRDefault="009E75B5" w:rsidP="002C21B9">
      <w:pPr>
        <w:ind w:left="567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 xml:space="preserve">к </w:t>
      </w:r>
      <w:r w:rsidR="00E41611" w:rsidRPr="00EE0802">
        <w:rPr>
          <w:rFonts w:ascii="Times New Roman" w:hAnsi="Times New Roman"/>
          <w:sz w:val="24"/>
          <w:szCs w:val="24"/>
        </w:rPr>
        <w:t>документации</w:t>
      </w:r>
      <w:r w:rsidRPr="00EE0802">
        <w:rPr>
          <w:rFonts w:ascii="Times New Roman" w:hAnsi="Times New Roman"/>
          <w:sz w:val="24"/>
          <w:szCs w:val="24"/>
        </w:rPr>
        <w:t xml:space="preserve"> на участие в запросе предложений на право заключения договора аренды временного сооружения на терри</w:t>
      </w:r>
      <w:r w:rsidR="00D42E2B" w:rsidRPr="00EE0802">
        <w:rPr>
          <w:rFonts w:ascii="Times New Roman" w:hAnsi="Times New Roman"/>
          <w:sz w:val="24"/>
          <w:szCs w:val="24"/>
        </w:rPr>
        <w:t>тории</w:t>
      </w:r>
      <w:proofErr w:type="gramEnd"/>
      <w:r w:rsidR="00D42E2B" w:rsidRPr="00EE0802">
        <w:rPr>
          <w:rFonts w:ascii="Times New Roman" w:hAnsi="Times New Roman"/>
          <w:sz w:val="24"/>
          <w:szCs w:val="24"/>
        </w:rPr>
        <w:t xml:space="preserve"> МАУ «Парк «Роев ручей» по </w:t>
      </w:r>
      <w:r w:rsidRPr="00EE0802">
        <w:rPr>
          <w:rFonts w:ascii="Times New Roman" w:hAnsi="Times New Roman"/>
          <w:sz w:val="24"/>
          <w:szCs w:val="24"/>
        </w:rPr>
        <w:t>адресу:</w:t>
      </w:r>
      <w:r w:rsidR="00D42E2B"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sz w:val="24"/>
          <w:szCs w:val="24"/>
        </w:rPr>
        <w:t>г. Красноярск, ул. Свердловская, 293.</w:t>
      </w:r>
    </w:p>
    <w:p w:rsidR="004763CA" w:rsidRPr="00EE0802" w:rsidRDefault="004763CA" w:rsidP="002C21B9">
      <w:pPr>
        <w:keepNext/>
        <w:ind w:left="5954"/>
        <w:jc w:val="right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b/>
          <w:bCs/>
          <w:spacing w:val="28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>_______________________________________</w:t>
      </w:r>
      <w:r w:rsidR="00314E70"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sz w:val="24"/>
          <w:szCs w:val="24"/>
        </w:rPr>
        <w:t>(</w:t>
      </w:r>
      <w:r w:rsidRPr="00EE0802">
        <w:rPr>
          <w:rFonts w:ascii="Times New Roman" w:hAnsi="Times New Roman"/>
          <w:i/>
          <w:sz w:val="24"/>
          <w:szCs w:val="24"/>
        </w:rPr>
        <w:t>для юридического лица</w:t>
      </w:r>
      <w:r w:rsidR="00FA620C" w:rsidRPr="00EE0802">
        <w:rPr>
          <w:rFonts w:ascii="Times New Roman" w:hAnsi="Times New Roman"/>
          <w:i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-</w:t>
      </w:r>
      <w:r w:rsidR="00FA620C" w:rsidRPr="00EE0802">
        <w:rPr>
          <w:rFonts w:ascii="Times New Roman" w:hAnsi="Times New Roman"/>
          <w:i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полное наименование, адрес местонахождения, для физического лица (имеющего статус индивидуального предпринимателя и не имеющего статуса индивидуального предпринимателя</w:t>
      </w:r>
      <w:r w:rsidR="00FA620C" w:rsidRPr="00EE0802">
        <w:rPr>
          <w:rFonts w:ascii="Times New Roman" w:hAnsi="Times New Roman"/>
          <w:i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-</w:t>
      </w:r>
      <w:r w:rsidR="00FA620C" w:rsidRPr="00EE0802">
        <w:rPr>
          <w:rFonts w:ascii="Times New Roman" w:hAnsi="Times New Roman"/>
          <w:i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ФИО,</w:t>
      </w:r>
      <w:r w:rsidR="00FA620C" w:rsidRPr="00EE0802">
        <w:rPr>
          <w:rFonts w:ascii="Times New Roman" w:hAnsi="Times New Roman"/>
          <w:i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адрес регистрации)</w:t>
      </w:r>
      <w:proofErr w:type="gramEnd"/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b/>
          <w:bCs/>
          <w:spacing w:val="28"/>
          <w:sz w:val="24"/>
          <w:szCs w:val="24"/>
        </w:rPr>
        <w:t xml:space="preserve">ЗАЯВКА НА УЧАСТИЕ В </w:t>
      </w:r>
      <w:r w:rsidR="00FA620C" w:rsidRPr="00EE0802">
        <w:rPr>
          <w:rFonts w:ascii="Times New Roman" w:hAnsi="Times New Roman"/>
          <w:b/>
          <w:bCs/>
          <w:spacing w:val="28"/>
          <w:sz w:val="24"/>
          <w:szCs w:val="24"/>
        </w:rPr>
        <w:t>ЗАПРОСЕ ПРЕДЛОЖЕНИЙ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«_____»_________20</w:t>
      </w:r>
      <w:r w:rsidR="00566F2A" w:rsidRPr="00EE0802">
        <w:rPr>
          <w:rFonts w:ascii="Times New Roman" w:hAnsi="Times New Roman"/>
          <w:sz w:val="24"/>
          <w:szCs w:val="24"/>
        </w:rPr>
        <w:t>___</w:t>
      </w:r>
      <w:r w:rsidRPr="00EE0802">
        <w:rPr>
          <w:rFonts w:ascii="Times New Roman" w:hAnsi="Times New Roman"/>
          <w:sz w:val="24"/>
          <w:szCs w:val="24"/>
        </w:rPr>
        <w:t> г.</w:t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  <w:t xml:space="preserve">                          г. Красноярск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i/>
          <w:sz w:val="24"/>
          <w:szCs w:val="24"/>
        </w:rPr>
        <w:t>_____________________________(указать наименование юридического лица, Ф.И.О. физического лица, имеющего и не имеющего статус индивидуального предпринимателя),</w:t>
      </w:r>
      <w:r w:rsidRPr="00EE0802">
        <w:rPr>
          <w:rFonts w:ascii="Times New Roman" w:hAnsi="Times New Roman"/>
          <w:sz w:val="24"/>
          <w:szCs w:val="24"/>
        </w:rPr>
        <w:t xml:space="preserve"> в лице </w:t>
      </w:r>
      <w:r w:rsidRPr="00EE0802">
        <w:rPr>
          <w:rFonts w:ascii="Times New Roman" w:hAnsi="Times New Roman"/>
          <w:i/>
          <w:sz w:val="24"/>
          <w:szCs w:val="24"/>
        </w:rPr>
        <w:t>__________________(для юридического лица, для физического лица, действующего через представителя по доверенности)</w:t>
      </w:r>
      <w:r w:rsidRPr="00EE0802">
        <w:rPr>
          <w:rFonts w:ascii="Times New Roman" w:hAnsi="Times New Roman"/>
          <w:sz w:val="24"/>
          <w:szCs w:val="24"/>
        </w:rPr>
        <w:t xml:space="preserve">, действующего на основании ______________(указать документ, подтверждающий полномочия) (далее по тексту – претендент), изучив извещение о проведении </w:t>
      </w:r>
      <w:r w:rsidR="00FA620C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>, размещенное на официальном сайте МАУ «</w:t>
      </w:r>
      <w:r w:rsidR="00B42576" w:rsidRPr="00EE0802">
        <w:rPr>
          <w:rFonts w:ascii="Times New Roman" w:hAnsi="Times New Roman"/>
          <w:sz w:val="24"/>
          <w:szCs w:val="24"/>
        </w:rPr>
        <w:t xml:space="preserve">Парк </w:t>
      </w:r>
      <w:r w:rsidRPr="00EE0802">
        <w:rPr>
          <w:rFonts w:ascii="Times New Roman" w:hAnsi="Times New Roman"/>
          <w:sz w:val="24"/>
          <w:szCs w:val="24"/>
        </w:rPr>
        <w:t xml:space="preserve"> «Роев ручей» от ______________ г.</w:t>
      </w:r>
      <w:r w:rsidR="00FA620C" w:rsidRPr="00EE0802">
        <w:rPr>
          <w:rFonts w:ascii="Times New Roman" w:hAnsi="Times New Roman"/>
          <w:sz w:val="24"/>
          <w:szCs w:val="24"/>
        </w:rPr>
        <w:t>, а также документацию о</w:t>
      </w:r>
      <w:proofErr w:type="gramEnd"/>
      <w:r w:rsidR="00FA620C" w:rsidRPr="00EE0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20C" w:rsidRPr="00EE0802">
        <w:rPr>
          <w:rFonts w:ascii="Times New Roman" w:hAnsi="Times New Roman"/>
          <w:sz w:val="24"/>
          <w:szCs w:val="24"/>
        </w:rPr>
        <w:t>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,  принимает решение об участии в </w:t>
      </w:r>
      <w:r w:rsidR="00FA620C" w:rsidRPr="00EE0802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="00FA620C" w:rsidRPr="00EE0802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A31382" w:rsidRPr="00EE0802">
        <w:rPr>
          <w:rFonts w:ascii="Times New Roman" w:hAnsi="Times New Roman"/>
          <w:sz w:val="24"/>
          <w:szCs w:val="24"/>
        </w:rPr>
        <w:t xml:space="preserve">заключения договора аренды временного сооружения </w:t>
      </w:r>
      <w:r w:rsidR="00FA620C" w:rsidRPr="00EE0802">
        <w:rPr>
          <w:rFonts w:ascii="Times New Roman" w:hAnsi="Times New Roman"/>
          <w:sz w:val="24"/>
          <w:szCs w:val="24"/>
        </w:rPr>
        <w:t>на территории МАУ «Парк «Роев ручей» (</w:t>
      </w:r>
      <w:r w:rsidR="000A7F6B" w:rsidRPr="00EE0802">
        <w:rPr>
          <w:rFonts w:ascii="Times New Roman" w:hAnsi="Times New Roman"/>
          <w:sz w:val="24"/>
          <w:szCs w:val="24"/>
        </w:rPr>
        <w:t xml:space="preserve">сезонное кафе, </w:t>
      </w:r>
      <w:r w:rsidR="00547143" w:rsidRPr="00EE0802">
        <w:rPr>
          <w:rFonts w:ascii="Times New Roman" w:hAnsi="Times New Roman"/>
          <w:sz w:val="24"/>
          <w:szCs w:val="24"/>
        </w:rPr>
        <w:t>павильон</w:t>
      </w:r>
      <w:r w:rsidR="00FA620C" w:rsidRPr="00EE0802">
        <w:rPr>
          <w:rFonts w:ascii="Times New Roman" w:hAnsi="Times New Roman"/>
          <w:sz w:val="24"/>
          <w:szCs w:val="24"/>
        </w:rPr>
        <w:t xml:space="preserve"> № ___</w:t>
      </w:r>
      <w:r w:rsidR="00A31382" w:rsidRPr="00EE0802">
        <w:rPr>
          <w:rFonts w:ascii="Times New Roman" w:hAnsi="Times New Roman"/>
          <w:sz w:val="24"/>
          <w:szCs w:val="24"/>
        </w:rPr>
        <w:t>, киоск №___</w:t>
      </w:r>
      <w:r w:rsidR="00FA620C" w:rsidRPr="00EE0802">
        <w:rPr>
          <w:rFonts w:ascii="Times New Roman" w:hAnsi="Times New Roman"/>
          <w:sz w:val="24"/>
          <w:szCs w:val="24"/>
        </w:rPr>
        <w:t>)</w:t>
      </w:r>
      <w:r w:rsidRPr="00EE0802">
        <w:rPr>
          <w:rFonts w:ascii="Times New Roman" w:hAnsi="Times New Roman"/>
          <w:sz w:val="24"/>
          <w:szCs w:val="24"/>
        </w:rPr>
        <w:t xml:space="preserve">, и просит принять настоящую заявку об участии в </w:t>
      </w:r>
      <w:r w:rsidR="00FA620C" w:rsidRPr="00EE0802">
        <w:rPr>
          <w:rFonts w:ascii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</w:rPr>
        <w:t>, который будет проводиться _________20___г. в ____ч. ____мин. по местному времени по лоту № _____.</w:t>
      </w:r>
      <w:proofErr w:type="gramEnd"/>
    </w:p>
    <w:p w:rsidR="000E219A" w:rsidRPr="00EE0802" w:rsidRDefault="000E219A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  <w:t xml:space="preserve">Участником устанавливается цена договора </w:t>
      </w:r>
      <w:r w:rsidR="00A31382" w:rsidRPr="00EE0802">
        <w:rPr>
          <w:rFonts w:ascii="Times New Roman" w:hAnsi="Times New Roman"/>
          <w:sz w:val="24"/>
          <w:szCs w:val="24"/>
        </w:rPr>
        <w:t xml:space="preserve">аренды временного сооружения </w:t>
      </w:r>
      <w:r w:rsidRPr="00EE0802">
        <w:rPr>
          <w:rFonts w:ascii="Times New Roman" w:hAnsi="Times New Roman"/>
          <w:sz w:val="24"/>
          <w:szCs w:val="24"/>
        </w:rPr>
        <w:t>на территории МАУ «Парк «Роев ручей» (</w:t>
      </w:r>
      <w:r w:rsidR="000A7F6B" w:rsidRPr="00EE0802">
        <w:rPr>
          <w:rFonts w:ascii="Times New Roman" w:hAnsi="Times New Roman"/>
          <w:sz w:val="24"/>
          <w:szCs w:val="24"/>
        </w:rPr>
        <w:t xml:space="preserve">сезонного кафе, </w:t>
      </w:r>
      <w:r w:rsidR="00547143" w:rsidRPr="00EE0802">
        <w:rPr>
          <w:rFonts w:ascii="Times New Roman" w:hAnsi="Times New Roman"/>
          <w:sz w:val="24"/>
          <w:szCs w:val="24"/>
        </w:rPr>
        <w:t>павильона</w:t>
      </w:r>
      <w:r w:rsidRPr="00EE0802">
        <w:rPr>
          <w:rFonts w:ascii="Times New Roman" w:hAnsi="Times New Roman"/>
          <w:sz w:val="24"/>
          <w:szCs w:val="24"/>
        </w:rPr>
        <w:t xml:space="preserve"> № ___</w:t>
      </w:r>
      <w:r w:rsidR="00A31382" w:rsidRPr="00EE0802">
        <w:rPr>
          <w:rFonts w:ascii="Times New Roman" w:hAnsi="Times New Roman"/>
          <w:sz w:val="24"/>
          <w:szCs w:val="24"/>
        </w:rPr>
        <w:t>, киоск № ___</w:t>
      </w:r>
      <w:r w:rsidRPr="00EE0802">
        <w:rPr>
          <w:rFonts w:ascii="Times New Roman" w:hAnsi="Times New Roman"/>
          <w:sz w:val="24"/>
          <w:szCs w:val="24"/>
        </w:rPr>
        <w:t xml:space="preserve">), равная ________________ руб. 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  <w:t>С Положе</w:t>
      </w:r>
      <w:r w:rsidR="00A31382" w:rsidRPr="00EE0802">
        <w:rPr>
          <w:rFonts w:ascii="Times New Roman" w:hAnsi="Times New Roman"/>
          <w:sz w:val="24"/>
          <w:szCs w:val="24"/>
        </w:rPr>
        <w:t xml:space="preserve">нием </w:t>
      </w:r>
      <w:r w:rsidR="008318B4" w:rsidRPr="00EE0802">
        <w:rPr>
          <w:rFonts w:ascii="Times New Roman" w:hAnsi="Times New Roman"/>
          <w:sz w:val="24"/>
          <w:szCs w:val="24"/>
        </w:rPr>
        <w:t>м</w:t>
      </w:r>
      <w:r w:rsidRPr="00EE0802">
        <w:rPr>
          <w:rFonts w:ascii="Times New Roman" w:hAnsi="Times New Roman"/>
          <w:sz w:val="24"/>
          <w:szCs w:val="24"/>
        </w:rPr>
        <w:t xml:space="preserve">униципального автономного учреждения «Красноярский парк флоры и фауны «Роев ручей» о порядке проведения </w:t>
      </w:r>
      <w:r w:rsidR="0018028B" w:rsidRPr="00EE0802">
        <w:rPr>
          <w:rFonts w:ascii="Times New Roman" w:hAnsi="Times New Roman"/>
          <w:sz w:val="24"/>
          <w:szCs w:val="24"/>
        </w:rPr>
        <w:t xml:space="preserve">запроса предложений на право заключения договора </w:t>
      </w:r>
      <w:r w:rsidR="008318B4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Pr="00EE0802">
        <w:rPr>
          <w:rFonts w:ascii="Times New Roman" w:hAnsi="Times New Roman"/>
          <w:sz w:val="24"/>
          <w:szCs w:val="24"/>
        </w:rPr>
        <w:t>,  а также с документацией</w:t>
      </w:r>
      <w:r w:rsidR="0018028B" w:rsidRPr="00EE0802">
        <w:rPr>
          <w:rFonts w:ascii="Times New Roman" w:hAnsi="Times New Roman"/>
          <w:sz w:val="24"/>
          <w:szCs w:val="24"/>
        </w:rPr>
        <w:t xml:space="preserve"> о 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ознакомлен и обязуюсь: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1. Соблюдать условия и порядок проведения </w:t>
      </w:r>
      <w:r w:rsidR="0018028B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, содержащиеся в Положении,  извещении о проведении </w:t>
      </w:r>
      <w:r w:rsidR="0018028B" w:rsidRPr="00EE0802">
        <w:rPr>
          <w:rFonts w:ascii="Times New Roman" w:hAnsi="Times New Roman"/>
          <w:sz w:val="24"/>
          <w:szCs w:val="24"/>
        </w:rPr>
        <w:t xml:space="preserve">запроса предложений, </w:t>
      </w:r>
      <w:r w:rsidRPr="00EE0802">
        <w:rPr>
          <w:rFonts w:ascii="Times New Roman" w:hAnsi="Times New Roman"/>
          <w:sz w:val="24"/>
          <w:szCs w:val="24"/>
        </w:rPr>
        <w:t>и документации</w:t>
      </w:r>
      <w:r w:rsidR="0018028B" w:rsidRPr="00EE0802">
        <w:rPr>
          <w:rFonts w:ascii="Times New Roman" w:hAnsi="Times New Roman"/>
          <w:sz w:val="24"/>
          <w:szCs w:val="24"/>
        </w:rPr>
        <w:t xml:space="preserve"> о 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>.</w:t>
      </w:r>
    </w:p>
    <w:p w:rsidR="00B84D8E" w:rsidRPr="00EE0802" w:rsidRDefault="00B84D8E" w:rsidP="002C21B9">
      <w:pPr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2. В случае признания победителем </w:t>
      </w:r>
      <w:r w:rsidR="0018028B" w:rsidRPr="00EE0802">
        <w:rPr>
          <w:rFonts w:ascii="Times New Roman" w:hAnsi="Times New Roman"/>
          <w:sz w:val="24"/>
          <w:szCs w:val="24"/>
        </w:rPr>
        <w:t xml:space="preserve">запроса предложений </w:t>
      </w:r>
      <w:r w:rsidRPr="00EE0802">
        <w:rPr>
          <w:rFonts w:ascii="Times New Roman" w:hAnsi="Times New Roman"/>
          <w:sz w:val="24"/>
          <w:szCs w:val="24"/>
        </w:rPr>
        <w:t xml:space="preserve">обязуюсь подписать протокол о результатах </w:t>
      </w:r>
      <w:r w:rsidR="0018028B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, договор </w:t>
      </w:r>
      <w:r w:rsidR="008318B4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="00797824" w:rsidRPr="00EE0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МАУ «Парк «Роев ручей» </w:t>
      </w:r>
      <w:r w:rsidRPr="00EE080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EE0802">
        <w:rPr>
          <w:rFonts w:ascii="Times New Roman" w:hAnsi="Times New Roman"/>
          <w:sz w:val="24"/>
          <w:szCs w:val="24"/>
        </w:rPr>
        <w:t xml:space="preserve">оплатить </w:t>
      </w:r>
      <w:r w:rsidR="008318B4" w:rsidRPr="00EE0802">
        <w:rPr>
          <w:rFonts w:ascii="Times New Roman" w:hAnsi="Times New Roman"/>
          <w:sz w:val="24"/>
          <w:szCs w:val="24"/>
        </w:rPr>
        <w:t>сумму договора</w:t>
      </w:r>
      <w:proofErr w:type="gramEnd"/>
      <w:r w:rsidRPr="00EE0802">
        <w:rPr>
          <w:rFonts w:ascii="Times New Roman" w:hAnsi="Times New Roman"/>
          <w:sz w:val="24"/>
          <w:szCs w:val="24"/>
        </w:rPr>
        <w:t>, на условиях и в срок, указанный в Положении</w:t>
      </w:r>
      <w:r w:rsidR="008318B4" w:rsidRPr="00EE0802">
        <w:rPr>
          <w:rFonts w:ascii="Times New Roman" w:hAnsi="Times New Roman"/>
          <w:sz w:val="24"/>
          <w:szCs w:val="24"/>
        </w:rPr>
        <w:t xml:space="preserve">, </w:t>
      </w:r>
      <w:r w:rsidRPr="00EE0802">
        <w:rPr>
          <w:rFonts w:ascii="Times New Roman" w:hAnsi="Times New Roman"/>
          <w:sz w:val="24"/>
          <w:szCs w:val="24"/>
        </w:rPr>
        <w:t xml:space="preserve"> протоколе об итогах </w:t>
      </w:r>
      <w:r w:rsidR="00797824" w:rsidRPr="00EE0802">
        <w:rPr>
          <w:rFonts w:ascii="Times New Roman" w:hAnsi="Times New Roman"/>
          <w:sz w:val="24"/>
          <w:szCs w:val="24"/>
        </w:rPr>
        <w:t>запроса предложений</w:t>
      </w:r>
      <w:r w:rsidR="008318B4" w:rsidRPr="00EE0802">
        <w:rPr>
          <w:rFonts w:ascii="Times New Roman" w:hAnsi="Times New Roman"/>
          <w:sz w:val="24"/>
          <w:szCs w:val="24"/>
        </w:rPr>
        <w:t>, заключённом договоре</w:t>
      </w:r>
    </w:p>
    <w:p w:rsidR="00B84D8E" w:rsidRPr="00EE0802" w:rsidRDefault="00B84D8E" w:rsidP="002C21B9">
      <w:pPr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3. Нести имущественную и иную ответственность в случае невыполнения или ненадлежащего выполнения своих обязательств.</w:t>
      </w:r>
    </w:p>
    <w:p w:rsidR="00B84D8E" w:rsidRPr="00EE0802" w:rsidRDefault="00B84D8E" w:rsidP="002C21B9">
      <w:pPr>
        <w:ind w:right="19"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  <w:t xml:space="preserve"> В соответствии с требованиями документации</w:t>
      </w:r>
      <w:r w:rsidR="0018028B" w:rsidRPr="00EE0802">
        <w:rPr>
          <w:rFonts w:ascii="Times New Roman" w:hAnsi="Times New Roman"/>
          <w:sz w:val="24"/>
          <w:szCs w:val="24"/>
        </w:rPr>
        <w:t xml:space="preserve"> о проведении 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сообщаю следующие сведения: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678"/>
        <w:gridCol w:w="3968"/>
        <w:gridCol w:w="3704"/>
      </w:tblGrid>
      <w:tr w:rsidR="00B84D8E" w:rsidRPr="00EE0802">
        <w:trPr>
          <w:cantSplit/>
          <w:trHeight w:val="697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Фирменное наименование полное и сокращенное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24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при создании в Едином государственном реестре юридических лиц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00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8318B4" w:rsidRPr="00EE0802">
              <w:rPr>
                <w:rFonts w:ascii="Times New Roman" w:hAnsi="Times New Roman"/>
                <w:sz w:val="24"/>
                <w:szCs w:val="24"/>
              </w:rPr>
              <w:t>/</w:t>
            </w:r>
            <w:r w:rsidR="00112E27" w:rsidRPr="00EE0802">
              <w:rPr>
                <w:rFonts w:ascii="Times New Roman" w:hAnsi="Times New Roman"/>
                <w:sz w:val="24"/>
                <w:szCs w:val="24"/>
              </w:rPr>
              <w:t xml:space="preserve"> ОКПО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1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184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5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760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590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22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наличии или отсутствии статуса индивидуального предпринимателя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46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697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Паспортные данные (номер, серия, место и дата выдачи, кем выдан)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426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44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47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Дата регистрации в качестве индивидуального предпринимателя</w:t>
            </w:r>
          </w:p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5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46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8318B4" w:rsidRPr="00EE0802">
              <w:rPr>
                <w:rFonts w:ascii="Times New Roman" w:hAnsi="Times New Roman"/>
                <w:sz w:val="24"/>
                <w:szCs w:val="24"/>
              </w:rPr>
              <w:t>ИП</w:t>
            </w:r>
            <w:r w:rsidRPr="00E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80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88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576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368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  <w:p w:rsidR="00B84D8E" w:rsidRPr="00EE0802" w:rsidRDefault="00B84D8E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4D8E" w:rsidRPr="00EE0802">
        <w:trPr>
          <w:cantSplit/>
          <w:trHeight w:val="726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B84D8E" w:rsidRPr="00EE0802" w:rsidRDefault="00B84D8E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Подписанием настоящей заявки подтверждаю, что в случае признания победителем </w:t>
      </w:r>
      <w:r w:rsidR="0018028B" w:rsidRPr="00EE0802">
        <w:rPr>
          <w:rFonts w:ascii="Times New Roman" w:hAnsi="Times New Roman"/>
          <w:sz w:val="24"/>
          <w:szCs w:val="24"/>
        </w:rPr>
        <w:t xml:space="preserve">запроса предложений </w:t>
      </w:r>
      <w:r w:rsidRPr="00EE0802">
        <w:rPr>
          <w:rFonts w:ascii="Times New Roman" w:hAnsi="Times New Roman"/>
          <w:sz w:val="24"/>
          <w:szCs w:val="24"/>
        </w:rPr>
        <w:t xml:space="preserve">и последующего отказа от заключения договора или уклонения от заключения договора сумма внесенного задатка остается у организатора  </w:t>
      </w:r>
      <w:r w:rsidR="0018028B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bCs/>
          <w:spacing w:val="28"/>
          <w:sz w:val="24"/>
          <w:szCs w:val="24"/>
        </w:rPr>
        <w:t>.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Сообщаю платежные реквизиты, на которые перечисляется сумма возвращаемого задатка в случаях, предусмотренных Положением и документацией</w:t>
      </w:r>
      <w:r w:rsidR="0018028B" w:rsidRPr="00EE0802">
        <w:rPr>
          <w:rFonts w:ascii="Times New Roman" w:hAnsi="Times New Roman"/>
          <w:sz w:val="24"/>
          <w:szCs w:val="24"/>
        </w:rPr>
        <w:t xml:space="preserve"> о проведении запроса предложений</w:t>
      </w:r>
      <w:r w:rsidRPr="00EE0802">
        <w:rPr>
          <w:rFonts w:ascii="Times New Roman" w:hAnsi="Times New Roman"/>
          <w:bCs/>
          <w:spacing w:val="28"/>
          <w:sz w:val="24"/>
          <w:szCs w:val="24"/>
        </w:rPr>
        <w:t>: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bCs/>
          <w:spacing w:val="28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bCs/>
          <w:spacing w:val="28"/>
          <w:sz w:val="24"/>
          <w:szCs w:val="24"/>
        </w:rPr>
      </w:pPr>
    </w:p>
    <w:p w:rsidR="00B84D8E" w:rsidRPr="00EE0802" w:rsidRDefault="00B84D8E" w:rsidP="002C21B9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 xml:space="preserve">Настоящим также делается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25" w:history="1">
        <w:r w:rsidRPr="00EE080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E0802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</w:t>
      </w:r>
      <w:r w:rsidRPr="00EE0802">
        <w:rPr>
          <w:rFonts w:ascii="Times New Roman" w:hAnsi="Times New Roman"/>
          <w:i/>
          <w:sz w:val="24"/>
          <w:szCs w:val="24"/>
        </w:rPr>
        <w:t>(для юридических лиц и физических лиц, имеющих статус индивидуального предпринимателя).</w:t>
      </w:r>
      <w:proofErr w:type="gramEnd"/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pStyle w:val="110"/>
        <w:ind w:right="-2" w:firstLine="567"/>
        <w:rPr>
          <w:sz w:val="24"/>
          <w:szCs w:val="24"/>
        </w:rPr>
      </w:pPr>
      <w:proofErr w:type="gramStart"/>
      <w:r w:rsidRPr="00EE0802">
        <w:rPr>
          <w:sz w:val="24"/>
          <w:szCs w:val="24"/>
        </w:rPr>
        <w:t>Нижеподписавшийся</w:t>
      </w:r>
      <w:proofErr w:type="gramEnd"/>
      <w:r w:rsidRPr="00EE0802">
        <w:rPr>
          <w:sz w:val="24"/>
          <w:szCs w:val="24"/>
        </w:rPr>
        <w:t xml:space="preserve"> удостоверяет, что сделанные заявления и сведения, представленные в настоящей заявке, являются полными, точными и достоверными.</w:t>
      </w:r>
    </w:p>
    <w:p w:rsidR="00B84D8E" w:rsidRPr="00EE0802" w:rsidRDefault="00B84D8E" w:rsidP="002C21B9">
      <w:pPr>
        <w:pStyle w:val="110"/>
        <w:ind w:right="-2" w:firstLine="567"/>
        <w:rPr>
          <w:sz w:val="24"/>
          <w:szCs w:val="24"/>
        </w:rPr>
      </w:pP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Приложение:</w:t>
      </w: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1._____________________________________________________________;</w:t>
      </w: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2._____________________________________________________________;</w:t>
      </w: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3._____________________________________________________________;</w:t>
      </w:r>
    </w:p>
    <w:p w:rsidR="00B84D8E" w:rsidRPr="00EE0802" w:rsidRDefault="00B84D8E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4._____________________________________________________________.</w:t>
      </w:r>
    </w:p>
    <w:p w:rsidR="00B84D8E" w:rsidRPr="00EE0802" w:rsidRDefault="00B84D8E" w:rsidP="002C21B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bCs/>
          <w:spacing w:val="28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EE0802">
        <w:rPr>
          <w:rFonts w:ascii="Times New Roman" w:hAnsi="Times New Roman"/>
          <w:sz w:val="24"/>
          <w:szCs w:val="24"/>
        </w:rPr>
        <w:t>заявки _________________________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Дата и время принятия заявки: _________________________________________________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Подпись и расшифровка подписи, печать претендента (уполномоченного представителя):_____________________________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w w:val="87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w w:val="87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w w:val="87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w w:val="87"/>
          <w:sz w:val="24"/>
          <w:szCs w:val="24"/>
        </w:rPr>
      </w:pPr>
    </w:p>
    <w:p w:rsidR="00547143" w:rsidRPr="00EE0802" w:rsidRDefault="00547143" w:rsidP="002C21B9">
      <w:pPr>
        <w:suppressAutoHyphens w:val="0"/>
        <w:ind w:firstLine="567"/>
        <w:jc w:val="both"/>
        <w:rPr>
          <w:rFonts w:ascii="Times New Roman" w:hAnsi="Times New Roman"/>
          <w:w w:val="87"/>
          <w:sz w:val="24"/>
          <w:szCs w:val="24"/>
        </w:rPr>
      </w:pPr>
      <w:r w:rsidRPr="00EE0802">
        <w:rPr>
          <w:rFonts w:ascii="Times New Roman" w:hAnsi="Times New Roman"/>
          <w:w w:val="87"/>
          <w:sz w:val="24"/>
          <w:szCs w:val="24"/>
        </w:rPr>
        <w:br w:type="page"/>
      </w:r>
    </w:p>
    <w:p w:rsidR="00BC33A9" w:rsidRPr="00EE0802" w:rsidRDefault="00735E1D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93097" w:rsidRPr="00EE0802" w:rsidRDefault="00735E1D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 xml:space="preserve">к заявке на участие в запросе предложений на право заключения договора </w:t>
      </w:r>
      <w:r w:rsidR="00BC33A9" w:rsidRPr="00EE0802">
        <w:rPr>
          <w:rFonts w:ascii="Times New Roman" w:hAnsi="Times New Roman"/>
          <w:sz w:val="24"/>
          <w:szCs w:val="24"/>
        </w:rPr>
        <w:t>аренды временного сооружения</w:t>
      </w:r>
      <w:r w:rsidRPr="00EE0802">
        <w:rPr>
          <w:rFonts w:ascii="Times New Roman" w:hAnsi="Times New Roman"/>
          <w:sz w:val="24"/>
          <w:szCs w:val="24"/>
        </w:rPr>
        <w:t xml:space="preserve"> на территории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МАУ «Пар</w:t>
      </w:r>
      <w:r w:rsidR="00BC33A9" w:rsidRPr="00EE0802">
        <w:rPr>
          <w:rFonts w:ascii="Times New Roman" w:hAnsi="Times New Roman"/>
          <w:sz w:val="24"/>
          <w:szCs w:val="24"/>
        </w:rPr>
        <w:t xml:space="preserve">к «Роев ручей» </w:t>
      </w:r>
      <w:r w:rsidRPr="00EE0802">
        <w:rPr>
          <w:rFonts w:ascii="Times New Roman" w:hAnsi="Times New Roman"/>
          <w:sz w:val="24"/>
          <w:szCs w:val="24"/>
        </w:rPr>
        <w:t xml:space="preserve">по адресу: </w:t>
      </w:r>
    </w:p>
    <w:p w:rsidR="00735E1D" w:rsidRPr="00EE0802" w:rsidRDefault="00735E1D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г. Красноярск, ул. </w:t>
      </w:r>
      <w:proofErr w:type="gramStart"/>
      <w:r w:rsidRPr="00EE0802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hAnsi="Times New Roman"/>
          <w:sz w:val="24"/>
          <w:szCs w:val="24"/>
        </w:rPr>
        <w:t>, 293.</w:t>
      </w:r>
    </w:p>
    <w:p w:rsidR="0018028B" w:rsidRPr="00EE0802" w:rsidRDefault="0018028B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028B" w:rsidRPr="00EE0802" w:rsidRDefault="00735E1D" w:rsidP="002C21B9">
      <w:pPr>
        <w:ind w:firstLine="567"/>
        <w:rPr>
          <w:rFonts w:ascii="Times New Roman" w:hAnsi="Times New Roman"/>
          <w:b/>
          <w:sz w:val="24"/>
          <w:szCs w:val="24"/>
        </w:rPr>
      </w:pPr>
      <w:r w:rsidRPr="00EE0802">
        <w:rPr>
          <w:rFonts w:ascii="Times New Roman" w:hAnsi="Times New Roman"/>
          <w:b/>
          <w:sz w:val="24"/>
          <w:szCs w:val="24"/>
        </w:rPr>
        <w:t xml:space="preserve">Предложение в отношении условий осуществления предпринимательской деятельности (программа развития </w:t>
      </w:r>
      <w:r w:rsidR="008318F0" w:rsidRPr="00EE0802">
        <w:rPr>
          <w:rFonts w:ascii="Times New Roman" w:hAnsi="Times New Roman"/>
          <w:b/>
          <w:sz w:val="24"/>
          <w:szCs w:val="24"/>
        </w:rPr>
        <w:t>сезонного кафе</w:t>
      </w:r>
      <w:r w:rsidR="00E41611" w:rsidRPr="00EE0802">
        <w:rPr>
          <w:rFonts w:ascii="Times New Roman" w:hAnsi="Times New Roman"/>
          <w:b/>
          <w:sz w:val="24"/>
          <w:szCs w:val="24"/>
        </w:rPr>
        <w:t>№___</w:t>
      </w:r>
      <w:r w:rsidR="008318F0" w:rsidRPr="00EE0802">
        <w:rPr>
          <w:rFonts w:ascii="Times New Roman" w:hAnsi="Times New Roman"/>
          <w:b/>
          <w:sz w:val="24"/>
          <w:szCs w:val="24"/>
        </w:rPr>
        <w:t xml:space="preserve">, </w:t>
      </w:r>
      <w:r w:rsidR="00AE1A04" w:rsidRPr="00EE0802">
        <w:rPr>
          <w:rFonts w:ascii="Times New Roman" w:hAnsi="Times New Roman"/>
          <w:b/>
          <w:sz w:val="24"/>
          <w:szCs w:val="24"/>
        </w:rPr>
        <w:t>павильона №_</w:t>
      </w:r>
      <w:r w:rsidR="00E41611" w:rsidRPr="00EE0802">
        <w:rPr>
          <w:rFonts w:ascii="Times New Roman" w:hAnsi="Times New Roman"/>
          <w:b/>
          <w:sz w:val="24"/>
          <w:szCs w:val="24"/>
        </w:rPr>
        <w:t>_</w:t>
      </w:r>
      <w:r w:rsidR="00AE1A04" w:rsidRPr="00EE0802">
        <w:rPr>
          <w:rFonts w:ascii="Times New Roman" w:hAnsi="Times New Roman"/>
          <w:b/>
          <w:sz w:val="24"/>
          <w:szCs w:val="24"/>
        </w:rPr>
        <w:t>_, киоска №___</w:t>
      </w:r>
      <w:r w:rsidRPr="00EE0802">
        <w:rPr>
          <w:rFonts w:ascii="Times New Roman" w:hAnsi="Times New Roman"/>
          <w:b/>
          <w:sz w:val="24"/>
          <w:szCs w:val="24"/>
        </w:rPr>
        <w:t>)</w:t>
      </w:r>
    </w:p>
    <w:p w:rsidR="0018028B" w:rsidRPr="00EE0802" w:rsidRDefault="0018028B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E1D" w:rsidRPr="00EE0802" w:rsidRDefault="00735E1D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028B" w:rsidRPr="00EE0802" w:rsidRDefault="00735E1D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i/>
          <w:sz w:val="24"/>
          <w:szCs w:val="24"/>
        </w:rPr>
        <w:t>_____________________________(указать наименование юридического лица, Ф.И.О. физического лица, имеющего и не имеющего статус индивидуального предпринимателя),</w:t>
      </w:r>
      <w:r w:rsidRPr="00EE0802">
        <w:rPr>
          <w:rFonts w:ascii="Times New Roman" w:hAnsi="Times New Roman"/>
          <w:sz w:val="24"/>
          <w:szCs w:val="24"/>
        </w:rPr>
        <w:t xml:space="preserve"> в лице </w:t>
      </w:r>
      <w:r w:rsidRPr="00EE0802">
        <w:rPr>
          <w:rFonts w:ascii="Times New Roman" w:hAnsi="Times New Roman"/>
          <w:i/>
          <w:sz w:val="24"/>
          <w:szCs w:val="24"/>
        </w:rPr>
        <w:t>__________________(для юридического лица, для физического лица, действующего через представителя по доверенности)</w:t>
      </w:r>
      <w:r w:rsidRPr="00EE080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EE0802">
        <w:rPr>
          <w:rFonts w:ascii="Times New Roman" w:hAnsi="Times New Roman"/>
          <w:i/>
          <w:sz w:val="24"/>
          <w:szCs w:val="24"/>
        </w:rPr>
        <w:t>______________(указать документ, подтверждающий полномочия)</w:t>
      </w:r>
      <w:r w:rsidRPr="00EE0802">
        <w:rPr>
          <w:rFonts w:ascii="Times New Roman" w:hAnsi="Times New Roman"/>
          <w:sz w:val="24"/>
          <w:szCs w:val="24"/>
        </w:rPr>
        <w:t xml:space="preserve"> (далее по тексту – претендент), изучив извещение о проведении запроса предложений, размещенное на официальном сайте МАУ «Парк  «Роев ручей» № ______ от ______________ г., а также документацию о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0802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запроса предложений,  предлагает следующие условия осуществления предпринимательской деятельности:</w:t>
      </w:r>
    </w:p>
    <w:p w:rsidR="00735E1D" w:rsidRPr="00EE0802" w:rsidRDefault="00735E1D" w:rsidP="002C21B9">
      <w:pPr>
        <w:pStyle w:val="110"/>
        <w:ind w:right="-2" w:firstLine="567"/>
        <w:rPr>
          <w:sz w:val="24"/>
          <w:szCs w:val="24"/>
        </w:rPr>
      </w:pPr>
      <w:r w:rsidRPr="00EE0802">
        <w:rPr>
          <w:sz w:val="24"/>
          <w:szCs w:val="24"/>
        </w:rPr>
        <w:t xml:space="preserve">Нижеподписавшийся гарантирует, что </w:t>
      </w:r>
      <w:r w:rsidRPr="00EE0802">
        <w:rPr>
          <w:i/>
          <w:sz w:val="24"/>
          <w:szCs w:val="24"/>
        </w:rPr>
        <w:t xml:space="preserve">_____________________________(указать наименование юридического лица, Ф.И.О. физического лица, имеющего и не имеющего статус индивидуального предпринимателя) </w:t>
      </w:r>
      <w:r w:rsidRPr="00EE0802">
        <w:rPr>
          <w:sz w:val="24"/>
          <w:szCs w:val="24"/>
        </w:rPr>
        <w:t xml:space="preserve">обязуется осуществлять деятельность по </w:t>
      </w:r>
      <w:r w:rsidR="00AE1A04" w:rsidRPr="00EE0802">
        <w:rPr>
          <w:sz w:val="24"/>
          <w:szCs w:val="24"/>
        </w:rPr>
        <w:t xml:space="preserve">_________________________ </w:t>
      </w:r>
      <w:r w:rsidR="00AE1A04" w:rsidRPr="00EE0802">
        <w:rPr>
          <w:i/>
          <w:sz w:val="24"/>
          <w:szCs w:val="24"/>
        </w:rPr>
        <w:t>(указать наименование планируемой деятельности)</w:t>
      </w:r>
      <w:r w:rsidRPr="00EE0802">
        <w:rPr>
          <w:sz w:val="24"/>
          <w:szCs w:val="24"/>
        </w:rPr>
        <w:t xml:space="preserve"> на территории МАУ «Парк «Роев ручей» на условиях, изложенных в настоящем предложении.</w:t>
      </w:r>
    </w:p>
    <w:p w:rsidR="00735E1D" w:rsidRPr="00EE0802" w:rsidRDefault="00735E1D" w:rsidP="002C21B9">
      <w:pPr>
        <w:pStyle w:val="110"/>
        <w:ind w:right="-2" w:firstLine="567"/>
        <w:rPr>
          <w:sz w:val="24"/>
          <w:szCs w:val="24"/>
        </w:rPr>
      </w:pP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Приложение:</w:t>
      </w: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1._____________________________________________________________;</w:t>
      </w: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2._____________________________________________________________;</w:t>
      </w: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3._____________________________________________________________;</w:t>
      </w:r>
    </w:p>
    <w:p w:rsidR="00735E1D" w:rsidRPr="00EE0802" w:rsidRDefault="00735E1D" w:rsidP="002C21B9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4._____________________________________________________________.</w:t>
      </w:r>
    </w:p>
    <w:p w:rsidR="00735E1D" w:rsidRPr="00EE0802" w:rsidRDefault="00735E1D" w:rsidP="002C21B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E1D" w:rsidRPr="00EE0802" w:rsidRDefault="00735E1D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Подпись и расшифровка подписи, печать претендента (уполномоченного представителя):_____________________________</w:t>
      </w:r>
    </w:p>
    <w:p w:rsidR="000B1B7D" w:rsidRPr="00EE0802" w:rsidRDefault="00FD278C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br w:type="page"/>
      </w:r>
      <w:r w:rsidR="000B1B7D" w:rsidRPr="00EE0802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0B1B7D" w:rsidRPr="00EE0802" w:rsidRDefault="000B1B7D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>к заявке на участие в запросе предложений на право заключения договора аренды временного сооружения на территории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МАУ «Парк «Роев ручей» по адресу: </w:t>
      </w:r>
    </w:p>
    <w:p w:rsidR="00AE1A04" w:rsidRPr="00EE0802" w:rsidRDefault="000B1B7D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г. Красноярск, ул. </w:t>
      </w:r>
      <w:proofErr w:type="gramStart"/>
      <w:r w:rsidRPr="00EE0802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hAnsi="Times New Roman"/>
          <w:sz w:val="24"/>
          <w:szCs w:val="24"/>
        </w:rPr>
        <w:t>, 293.</w:t>
      </w:r>
    </w:p>
    <w:p w:rsidR="00B84D8E" w:rsidRPr="00EE0802" w:rsidRDefault="00B84D8E" w:rsidP="002C21B9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keepNext/>
        <w:ind w:firstLine="567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b/>
          <w:bCs/>
          <w:spacing w:val="28"/>
          <w:sz w:val="24"/>
          <w:szCs w:val="24"/>
        </w:rPr>
        <w:t>ОПИСЬ ПОЛУЧЕННЫХ ДОКУМЕНТОВ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caps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«_____»_________20</w:t>
      </w:r>
      <w:r w:rsidR="00524459" w:rsidRPr="00EE0802">
        <w:rPr>
          <w:rFonts w:ascii="Times New Roman" w:hAnsi="Times New Roman"/>
          <w:sz w:val="24"/>
          <w:szCs w:val="24"/>
        </w:rPr>
        <w:t>___</w:t>
      </w:r>
      <w:r w:rsidRPr="00EE0802">
        <w:rPr>
          <w:rFonts w:ascii="Times New Roman" w:hAnsi="Times New Roman"/>
          <w:sz w:val="24"/>
          <w:szCs w:val="24"/>
        </w:rPr>
        <w:t> г.</w:t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</w:r>
      <w:r w:rsidRPr="00EE0802">
        <w:rPr>
          <w:rFonts w:ascii="Times New Roman" w:hAnsi="Times New Roman"/>
          <w:sz w:val="24"/>
          <w:szCs w:val="24"/>
        </w:rPr>
        <w:tab/>
        <w:t xml:space="preserve">                          г. Красноярск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>Настоящим удостоверяется, что____________________________________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EE0802">
        <w:rPr>
          <w:rFonts w:ascii="Times New Roman" w:hAnsi="Times New Roman"/>
          <w:i/>
          <w:sz w:val="24"/>
          <w:szCs w:val="24"/>
        </w:rPr>
        <w:t>указать</w:t>
      </w:r>
      <w:r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 xml:space="preserve">полностью ФИО – для физического лица (имеющего и не имеющего статус индивидуального предпринимателя), </w:t>
      </w:r>
      <w:r w:rsidRPr="00EE0802">
        <w:rPr>
          <w:rFonts w:ascii="Times New Roman" w:hAnsi="Times New Roman"/>
          <w:sz w:val="24"/>
          <w:szCs w:val="24"/>
        </w:rPr>
        <w:t>ОГРН</w:t>
      </w:r>
      <w:r w:rsidRPr="00EE0802">
        <w:rPr>
          <w:rFonts w:ascii="Times New Roman" w:hAnsi="Times New Roman"/>
          <w:i/>
          <w:sz w:val="24"/>
          <w:szCs w:val="24"/>
        </w:rPr>
        <w:t xml:space="preserve"> (для физического лица, имеющего статус индивидуального предпринимателя), </w:t>
      </w:r>
      <w:r w:rsidRPr="00EE0802">
        <w:rPr>
          <w:rFonts w:ascii="Times New Roman" w:hAnsi="Times New Roman"/>
          <w:sz w:val="24"/>
          <w:szCs w:val="24"/>
        </w:rPr>
        <w:t>ИНН</w:t>
      </w:r>
      <w:r w:rsidRPr="00EE0802">
        <w:rPr>
          <w:rFonts w:ascii="Times New Roman" w:hAnsi="Times New Roman"/>
          <w:i/>
          <w:sz w:val="24"/>
          <w:szCs w:val="24"/>
        </w:rPr>
        <w:t>, паспортные данные (номер, серия, место и дата выдачи, кем выдан);</w:t>
      </w:r>
      <w:proofErr w:type="gramEnd"/>
      <w:r w:rsidRPr="00EE080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E0802">
        <w:rPr>
          <w:rFonts w:ascii="Times New Roman" w:hAnsi="Times New Roman"/>
          <w:sz w:val="24"/>
          <w:szCs w:val="24"/>
        </w:rPr>
        <w:t>полное наименовании юридического лица в соответствии со сведениями, содержащимися в ЕГРЮЛ – для юридического лица, ИНН,</w:t>
      </w:r>
      <w:r w:rsidR="00AB0247"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sz w:val="24"/>
          <w:szCs w:val="24"/>
        </w:rPr>
        <w:t>ОГРН</w:t>
      </w:r>
      <w:r w:rsidR="00AB0247" w:rsidRPr="00EE0802">
        <w:rPr>
          <w:rFonts w:ascii="Times New Roman" w:hAnsi="Times New Roman"/>
          <w:sz w:val="24"/>
          <w:szCs w:val="24"/>
        </w:rPr>
        <w:t xml:space="preserve"> </w:t>
      </w:r>
      <w:r w:rsidRPr="00EE0802">
        <w:rPr>
          <w:rFonts w:ascii="Times New Roman" w:hAnsi="Times New Roman"/>
          <w:i/>
          <w:sz w:val="24"/>
          <w:szCs w:val="24"/>
        </w:rPr>
        <w:t>(для юридического лица)</w:t>
      </w:r>
      <w:r w:rsidRPr="00EE0802">
        <w:rPr>
          <w:rFonts w:ascii="Times New Roman" w:hAnsi="Times New Roman"/>
          <w:sz w:val="24"/>
          <w:szCs w:val="24"/>
        </w:rPr>
        <w:t xml:space="preserve">, адрес регистрации </w:t>
      </w:r>
      <w:r w:rsidRPr="00EE0802">
        <w:rPr>
          <w:rFonts w:ascii="Times New Roman" w:hAnsi="Times New Roman"/>
          <w:i/>
          <w:sz w:val="24"/>
          <w:szCs w:val="24"/>
        </w:rPr>
        <w:t>(для физического лица)</w:t>
      </w:r>
      <w:r w:rsidRPr="00EE0802">
        <w:rPr>
          <w:rFonts w:ascii="Times New Roman" w:hAnsi="Times New Roman"/>
          <w:sz w:val="24"/>
          <w:szCs w:val="24"/>
        </w:rPr>
        <w:t xml:space="preserve">, адрес местонахождения </w:t>
      </w:r>
      <w:r w:rsidRPr="00EE0802">
        <w:rPr>
          <w:rFonts w:ascii="Times New Roman" w:hAnsi="Times New Roman"/>
          <w:i/>
          <w:sz w:val="24"/>
          <w:szCs w:val="24"/>
        </w:rPr>
        <w:t>(для юридического лица)</w:t>
      </w:r>
      <w:r w:rsidRPr="00EE0802">
        <w:rPr>
          <w:rFonts w:ascii="Times New Roman" w:hAnsi="Times New Roman"/>
          <w:sz w:val="24"/>
          <w:szCs w:val="24"/>
        </w:rPr>
        <w:t xml:space="preserve">, являющийся претендентом на участие в </w:t>
      </w:r>
      <w:r w:rsidR="0018028B" w:rsidRPr="00EE0802">
        <w:rPr>
          <w:rFonts w:ascii="Times New Roman" w:hAnsi="Times New Roman"/>
          <w:sz w:val="24"/>
          <w:szCs w:val="24"/>
        </w:rPr>
        <w:t>запросе предложений</w:t>
      </w:r>
      <w:r w:rsidRPr="00EE0802">
        <w:rPr>
          <w:rFonts w:ascii="Times New Roman" w:hAnsi="Times New Roman"/>
          <w:sz w:val="24"/>
          <w:szCs w:val="24"/>
        </w:rPr>
        <w:t xml:space="preserve"> ___________________ </w:t>
      </w:r>
      <w:r w:rsidRPr="00EE0802">
        <w:rPr>
          <w:rFonts w:ascii="Times New Roman" w:hAnsi="Times New Roman"/>
          <w:i/>
          <w:sz w:val="24"/>
          <w:szCs w:val="24"/>
        </w:rPr>
        <w:t xml:space="preserve">(указать реквизиты </w:t>
      </w:r>
      <w:r w:rsidR="0018028B" w:rsidRPr="00EE0802">
        <w:rPr>
          <w:rFonts w:ascii="Times New Roman" w:hAnsi="Times New Roman"/>
          <w:i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i/>
          <w:sz w:val="24"/>
          <w:szCs w:val="24"/>
        </w:rPr>
        <w:t>)</w:t>
      </w:r>
      <w:r w:rsidRPr="00EE0802">
        <w:rPr>
          <w:rFonts w:ascii="Times New Roman" w:hAnsi="Times New Roman"/>
          <w:sz w:val="24"/>
          <w:szCs w:val="24"/>
        </w:rPr>
        <w:t xml:space="preserve">, представил, а организатор </w:t>
      </w:r>
      <w:r w:rsidR="0018028B" w:rsidRPr="00EE0802">
        <w:rPr>
          <w:rFonts w:ascii="Times New Roman" w:hAnsi="Times New Roman"/>
          <w:sz w:val="24"/>
          <w:szCs w:val="24"/>
        </w:rPr>
        <w:t>запроса предложений</w:t>
      </w:r>
      <w:r w:rsidRPr="00EE0802">
        <w:rPr>
          <w:rFonts w:ascii="Times New Roman" w:hAnsi="Times New Roman"/>
          <w:sz w:val="24"/>
          <w:szCs w:val="24"/>
        </w:rPr>
        <w:t xml:space="preserve"> - муниципальное автономное учреждение «Красноярский парк флоры и фауны «Роев ручей» получил в ______ часов ________ минут  «___»_____________ 20</w:t>
      </w:r>
      <w:proofErr w:type="gramEnd"/>
      <w:r w:rsidR="008B3658" w:rsidRPr="00EE0802">
        <w:rPr>
          <w:rFonts w:ascii="Times New Roman" w:hAnsi="Times New Roman"/>
          <w:sz w:val="24"/>
          <w:szCs w:val="24"/>
        </w:rPr>
        <w:t>___</w:t>
      </w:r>
      <w:r w:rsidRPr="00EE0802">
        <w:rPr>
          <w:rFonts w:ascii="Times New Roman" w:hAnsi="Times New Roman"/>
          <w:sz w:val="24"/>
          <w:szCs w:val="24"/>
        </w:rPr>
        <w:t>г. следующие документы: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993"/>
        <w:gridCol w:w="1119"/>
      </w:tblGrid>
      <w:tr w:rsidR="00B84D8E" w:rsidRPr="00EE0802" w:rsidTr="00FD278C">
        <w:trPr>
          <w:trHeight w:val="11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0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08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Количество листов в одном экземпляре</w:t>
            </w:r>
          </w:p>
        </w:tc>
      </w:tr>
      <w:tr w:rsidR="00B84D8E" w:rsidRPr="00EE0802" w:rsidTr="00FD278C">
        <w:trPr>
          <w:trHeight w:val="6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D8E" w:rsidRPr="00EE0802" w:rsidRDefault="00B84D8E" w:rsidP="002C21B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8E" w:rsidRPr="00EE0802" w:rsidTr="00FD278C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2F6404" w:rsidP="002C2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D8E" w:rsidRPr="00EE0802" w:rsidRDefault="00B84D8E" w:rsidP="002C21B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8E" w:rsidRPr="00EE0802" w:rsidRDefault="00B84D8E" w:rsidP="002C21B9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404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Подпись и ФИО претендента (уполномоченного им лица) </w:t>
      </w:r>
    </w:p>
    <w:p w:rsidR="002F6404" w:rsidRPr="00EE0802" w:rsidRDefault="002F6404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D8E" w:rsidRPr="00EE0802" w:rsidRDefault="00B84D8E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       ______________/_____________________________________________________/</w:t>
      </w:r>
    </w:p>
    <w:p w:rsidR="00B84D8E" w:rsidRPr="00EE0802" w:rsidRDefault="00B84D8E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E0802">
        <w:rPr>
          <w:rFonts w:ascii="Times New Roman" w:hAnsi="Times New Roman"/>
          <w:sz w:val="24"/>
          <w:szCs w:val="24"/>
        </w:rPr>
        <w:t>МП</w:t>
      </w:r>
    </w:p>
    <w:p w:rsidR="00AE1A04" w:rsidRPr="00EE0802" w:rsidRDefault="00FD278C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br w:type="page"/>
      </w:r>
      <w:r w:rsidR="00B84D8E" w:rsidRPr="00EE0802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31311D" w:rsidRPr="00EE0802" w:rsidRDefault="00AE1A04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0802">
        <w:rPr>
          <w:rFonts w:ascii="Times New Roman" w:hAnsi="Times New Roman"/>
          <w:sz w:val="24"/>
          <w:szCs w:val="24"/>
        </w:rPr>
        <w:t>к заявке на участие в запросе предложений на право заключения договора аренды временного сооружения на территории</w:t>
      </w:r>
      <w:proofErr w:type="gramEnd"/>
      <w:r w:rsidRPr="00EE0802">
        <w:rPr>
          <w:rFonts w:ascii="Times New Roman" w:hAnsi="Times New Roman"/>
          <w:sz w:val="24"/>
          <w:szCs w:val="24"/>
        </w:rPr>
        <w:t xml:space="preserve"> МАУ «Парк «Роев ручей» по адресу: </w:t>
      </w:r>
    </w:p>
    <w:p w:rsidR="00AE1A04" w:rsidRPr="00EE0802" w:rsidRDefault="00AE1A04" w:rsidP="002C21B9">
      <w:pPr>
        <w:ind w:left="5954"/>
        <w:jc w:val="right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г. Красноярск, ул. </w:t>
      </w:r>
      <w:proofErr w:type="gramStart"/>
      <w:r w:rsidRPr="00EE0802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EE0802">
        <w:rPr>
          <w:rFonts w:ascii="Times New Roman" w:hAnsi="Times New Roman"/>
          <w:sz w:val="24"/>
          <w:szCs w:val="24"/>
        </w:rPr>
        <w:t>, 293.</w:t>
      </w:r>
    </w:p>
    <w:p w:rsidR="00B84D8E" w:rsidRPr="00EE0802" w:rsidRDefault="00B84D8E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B84D8E" w:rsidRPr="00EE0802" w:rsidRDefault="00B84D8E" w:rsidP="002C21B9">
      <w:pPr>
        <w:keepNext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</w:p>
    <w:p w:rsidR="0018028B" w:rsidRPr="00EE0802" w:rsidRDefault="00FD278C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 д</w:t>
      </w:r>
      <w:r w:rsidR="0018028B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</w:t>
      </w: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8028B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___________</w:t>
      </w:r>
    </w:p>
    <w:p w:rsidR="0018028B" w:rsidRPr="00EE0802" w:rsidRDefault="00112DC9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аренды временного сооружения </w:t>
      </w:r>
      <w:r w:rsidR="00583E13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киоска № 18</w:t>
      </w:r>
    </w:p>
    <w:p w:rsidR="004A1889" w:rsidRPr="00EE0802" w:rsidRDefault="004A1889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</w:t>
      </w:r>
      <w:r w:rsidR="00583E13"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организации торговли непродовольственными товарами</w:t>
      </w:r>
    </w:p>
    <w:p w:rsidR="004A1889" w:rsidRPr="00EE0802" w:rsidRDefault="004A1889" w:rsidP="002C21B9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 МАУ «Парк «Роев ручей»</w:t>
      </w:r>
    </w:p>
    <w:p w:rsidR="0018028B" w:rsidRPr="00EE0802" w:rsidRDefault="0018028B" w:rsidP="002C21B9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г. Красноярск                                                                                       «_______»_______ 20</w:t>
      </w:r>
      <w:r w:rsidR="00112DC9" w:rsidRPr="00EE0802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Муниципальное автономное учреждение «Красноярский парк флоры и фауны «Роев Ручей» в лице директора Горбаня Андрея Вениаминовича, действующего на основании Устава, именуемое в дальнейшем «</w:t>
      </w:r>
      <w:r w:rsidR="004A188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Арендодатель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027C97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«Учреждение»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, с одной стороны, и __________________________________ (победитель </w:t>
      </w:r>
      <w:r w:rsidR="00583E13" w:rsidRPr="00EE0802"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предложения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) в лице _________________________________, действующего на основании ________________________, именуемое в дальнейшем «</w:t>
      </w:r>
      <w:r w:rsidR="004A188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», с  другой  стороны, а вместе именуемые «Стороны» заключили настоящий договор (далее по тексту – договор) о нижеследующем:</w:t>
      </w:r>
      <w:proofErr w:type="gramEnd"/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673A8E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color w:val="FF0000"/>
          <w:sz w:val="24"/>
          <w:szCs w:val="24"/>
          <w:u w:val="single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1. ПРЕДМЕТ ДОГОВОРА</w:t>
      </w:r>
    </w:p>
    <w:p w:rsidR="00A443DC" w:rsidRPr="00EE0802" w:rsidRDefault="00A443DC" w:rsidP="00A443DC">
      <w:pPr>
        <w:numPr>
          <w:ilvl w:val="1"/>
          <w:numId w:val="28"/>
        </w:numPr>
        <w:suppressAutoHyphens w:val="0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Арендодатель обязуется передать Арендатору, а Арендатор обязуется принять во  временное владение и пользование (аренду)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временное сооружение киоск №18 -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ИНВ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№ 10132200039 (далее - Объект)</w:t>
      </w:r>
      <w:r w:rsidRPr="00EE080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по адресу: г. Красноярск,  ул. Свердловская, 293, общей площадью 6,60 </w:t>
      </w:r>
      <w:proofErr w:type="spell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кв.м</w:t>
      </w:r>
      <w:proofErr w:type="spellEnd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., с прилегающей санитарной зоной 51,00 </w:t>
      </w:r>
      <w:proofErr w:type="spell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кв.м</w:t>
      </w:r>
      <w:proofErr w:type="spellEnd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., установленной в соответствии с планом и описанием Объекта  (Приложение № 1 к договору), которое является неотъемлемой частью дог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вора.</w:t>
      </w:r>
    </w:p>
    <w:p w:rsidR="00583E13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1.2. </w:t>
      </w:r>
      <w:r w:rsidR="00583E13" w:rsidRPr="00EE0802">
        <w:rPr>
          <w:rFonts w:ascii="Times New Roman" w:eastAsia="Arial Unicode MS" w:hAnsi="Times New Roman"/>
          <w:sz w:val="24"/>
          <w:szCs w:val="24"/>
          <w:lang w:eastAsia="ru-RU"/>
        </w:rPr>
        <w:t>Объект имеет целевое назначение и  предназначен для организации торговли непрод</w:t>
      </w:r>
      <w:r w:rsidR="00583E13" w:rsidRPr="00EE0802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583E13" w:rsidRPr="00EE0802">
        <w:rPr>
          <w:rFonts w:ascii="Times New Roman" w:eastAsia="Arial Unicode MS" w:hAnsi="Times New Roman"/>
          <w:sz w:val="24"/>
          <w:szCs w:val="24"/>
          <w:lang w:eastAsia="ru-RU"/>
        </w:rPr>
        <w:t>вольственными товарами на территории  МАУ «Парк «Роев ручей».</w:t>
      </w:r>
    </w:p>
    <w:p w:rsidR="00673A8E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1.3. Сдача Объекта в аренду не влечет передачу права собственности на него.</w:t>
      </w:r>
    </w:p>
    <w:p w:rsidR="00673A8E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1.4. Арендатор не вправе передавать свои арендные права.</w:t>
      </w:r>
    </w:p>
    <w:p w:rsidR="00673A8E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1.5. Арендатор вправе размещать на  внешних стенах, крыше, иных конструктивных элеме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н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тах Объекта (в том числе внутри Объекта) рекламу при условии соблюдения требований действ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ющего законодательства, в том числе  38-ФЗ «О рекламе», а также при условии получения согл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сия Арендодателя. </w:t>
      </w:r>
    </w:p>
    <w:p w:rsidR="00673A8E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1.6. Арендатор обязан размещать на конструктивных элементах Объекта (в том числе внутри Объекта) информационные вывески, подлежащие обязательному размещению в соответствии с законодательством, регламентирующим отношения в сфере защиты прав потребителей.  </w:t>
      </w:r>
    </w:p>
    <w:p w:rsidR="00673A8E" w:rsidRPr="00EE0802" w:rsidRDefault="00673A8E" w:rsidP="002C21B9">
      <w:pPr>
        <w:widowControl w:val="0"/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1.7. Неотделимые улучшения Объекта производятся Арендатором только с письменного 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решения Арендодателя. Стоимость таких улучшений по истечении срока аренды не возмещается.</w:t>
      </w:r>
    </w:p>
    <w:p w:rsidR="00673A8E" w:rsidRPr="00EE0802" w:rsidRDefault="00673A8E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1.8. Арендатор не вправе заключать договоры и вступать в сделки, следствием которых явл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ется какое-либо обременение предоставленных Арендатору по настоящему договору имуществе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прав, передавать Объект третьим лицам. </w:t>
      </w:r>
    </w:p>
    <w:p w:rsidR="007C0779" w:rsidRPr="00EE0802" w:rsidRDefault="00673A8E" w:rsidP="002C21B9">
      <w:pPr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1.9. Арендатор несет риск случайной гибели или повреждения переданного в аренду Объе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та.</w:t>
      </w:r>
    </w:p>
    <w:p w:rsidR="0018028B" w:rsidRPr="00EE0802" w:rsidRDefault="007C0779" w:rsidP="002C21B9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 xml:space="preserve">1.10. </w:t>
      </w:r>
      <w:r w:rsidR="0018028B" w:rsidRPr="00EE0802">
        <w:rPr>
          <w:rFonts w:ascii="Times New Roman" w:hAnsi="Times New Roman"/>
          <w:sz w:val="24"/>
          <w:szCs w:val="24"/>
        </w:rPr>
        <w:t xml:space="preserve">Территория, на которой </w:t>
      </w:r>
      <w:r w:rsidRPr="00EE0802">
        <w:rPr>
          <w:rFonts w:ascii="Times New Roman" w:hAnsi="Times New Roman"/>
          <w:sz w:val="24"/>
          <w:szCs w:val="24"/>
        </w:rPr>
        <w:t>Арендатор</w:t>
      </w:r>
      <w:r w:rsidR="0018028B" w:rsidRPr="00EE0802">
        <w:rPr>
          <w:rFonts w:ascii="Times New Roman" w:hAnsi="Times New Roman"/>
          <w:sz w:val="24"/>
          <w:szCs w:val="24"/>
        </w:rPr>
        <w:t xml:space="preserve"> имеет право осуществлять предпринимательскую деятельность, ограничена местом размещения Объекта.</w:t>
      </w:r>
    </w:p>
    <w:p w:rsidR="004427D9" w:rsidRPr="00EE0802" w:rsidRDefault="0018028B" w:rsidP="002C21B9">
      <w:pPr>
        <w:pStyle w:val="p5"/>
        <w:spacing w:before="0" w:after="0"/>
        <w:ind w:firstLine="567"/>
        <w:jc w:val="both"/>
        <w:rPr>
          <w:b/>
        </w:rPr>
      </w:pPr>
      <w:r w:rsidRPr="00EE0802">
        <w:tab/>
      </w:r>
    </w:p>
    <w:p w:rsidR="001D6650" w:rsidRDefault="001D6650" w:rsidP="002C21B9">
      <w:pPr>
        <w:pStyle w:val="p5"/>
        <w:spacing w:before="0" w:after="0"/>
        <w:ind w:firstLine="567"/>
        <w:jc w:val="both"/>
        <w:rPr>
          <w:b/>
        </w:rPr>
      </w:pPr>
    </w:p>
    <w:p w:rsidR="0018028B" w:rsidRPr="00EE0802" w:rsidRDefault="0018028B" w:rsidP="002C21B9">
      <w:pPr>
        <w:pStyle w:val="p5"/>
        <w:spacing w:before="0" w:after="0"/>
        <w:ind w:firstLine="567"/>
        <w:jc w:val="both"/>
        <w:rPr>
          <w:b/>
        </w:rPr>
      </w:pPr>
      <w:r w:rsidRPr="00EE0802">
        <w:rPr>
          <w:b/>
        </w:rPr>
        <w:t>2. ПОРЯДОК ПРИЕМА-ПЕРЕДАЧИ ОБЪЕКТА</w:t>
      </w:r>
    </w:p>
    <w:p w:rsidR="00B91992" w:rsidRPr="002817E7" w:rsidRDefault="00B91992" w:rsidP="00B91992">
      <w:pPr>
        <w:widowControl w:val="0"/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2.1. 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двадцати дней с момента подписания Договора Арендодатель 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передаёт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а Арендатор обязан принять Объект по акту приема-передачи (Приложение № 2 к Договору), кот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рый подписывается Сторонами. </w:t>
      </w:r>
    </w:p>
    <w:p w:rsidR="00B91992" w:rsidRPr="002817E7" w:rsidRDefault="00B91992" w:rsidP="00B91992">
      <w:pPr>
        <w:widowControl w:val="0"/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В случае уклонения Арендатора от подписания акта приема-передачи Объекта в течение ук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занного срока, договор аренды считается незаключенным. </w:t>
      </w:r>
    </w:p>
    <w:p w:rsidR="00465C34" w:rsidRPr="00EE0802" w:rsidRDefault="00465C34" w:rsidP="002C21B9">
      <w:pPr>
        <w:tabs>
          <w:tab w:val="left" w:pos="540"/>
        </w:tabs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2.2. При передаче Объекта в Акте приема-передачи отражается: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 xml:space="preserve">описание и техническое состояние Объекта; 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наименование, номера и показания приборов учета;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максимальная мощность технологического присоединения к электрической сети;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перечень имеющихся на Объекте материальных ценностей, являющихся технологической составляющей объекта;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количество переданных ключей;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перечень выявленных недостатков в отношении Объекта;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перечень ремонтных работ, необходимых к проведению в отношении Объекта;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 xml:space="preserve">сроки проведения ремонтных работ в  отношении Объекта. 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>2.3. Приемка-передача Объекта осуществляется Арендатором и (или) уполномоченным представителем (уполномоченными представителями) в присутствии уполномоченного представителя (уполномоченных представителей) Арендодателя.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 xml:space="preserve">2.4. При приемке-передаче Объекта уполномоченный представитель Арендодателя передает Арендатору и (или) уполномоченному представителю ключи от Объекта, о чем делается отметка в Акте приема-передачи. </w:t>
      </w:r>
    </w:p>
    <w:p w:rsidR="00465C34" w:rsidRPr="00EE0802" w:rsidRDefault="00465C34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 xml:space="preserve">2.5. После подписания акта приема-передачи Сторонами Арендатор </w:t>
      </w:r>
      <w:r w:rsidRPr="00EE0802">
        <w:rPr>
          <w:rFonts w:ascii="Times New Roman" w:eastAsia="Times New Roman" w:hAnsi="Times New Roman"/>
          <w:sz w:val="24"/>
          <w:szCs w:val="24"/>
        </w:rPr>
        <w:t>допускается на территорию Арендодателя для осуществления предпринимательской деятельности с использованием Объекта в любой день, в период действия договора в дни и часы работы Учреждения.</w:t>
      </w:r>
    </w:p>
    <w:p w:rsidR="00465C34" w:rsidRPr="00EE0802" w:rsidRDefault="00465C34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</w:rPr>
        <w:t xml:space="preserve">2.6. Возврат Объекта из временного пользования Арендатором для осуществления предпринимательской деятельности, в случаях, установленных действующим законодательством РФ, судебными актами, а так же настоящим договором производится в  порядке определенными </w:t>
      </w:r>
      <w:proofErr w:type="spellStart"/>
      <w:r w:rsidRPr="00EE0802">
        <w:rPr>
          <w:rFonts w:ascii="Times New Roman" w:eastAsia="Arial Unicode MS" w:hAnsi="Times New Roman"/>
          <w:sz w:val="24"/>
          <w:szCs w:val="24"/>
        </w:rPr>
        <w:t>пп</w:t>
      </w:r>
      <w:proofErr w:type="spellEnd"/>
      <w:r w:rsidRPr="00EE0802">
        <w:rPr>
          <w:rFonts w:ascii="Times New Roman" w:eastAsia="Arial Unicode MS" w:hAnsi="Times New Roman"/>
          <w:sz w:val="24"/>
          <w:szCs w:val="24"/>
        </w:rPr>
        <w:t>. 2.1.-2.4. настоящего договора с учетом исполнения Арендатором обязанностей передающей стороны, а Арендодателем – принимающей.</w:t>
      </w:r>
    </w:p>
    <w:p w:rsidR="00465C34" w:rsidRPr="00EE0802" w:rsidRDefault="00465C34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2.7. Арендатор обязан вернуть Арендодателю помещение в том состоянии, в котором он его получил, с учетом нормального износа.</w:t>
      </w:r>
    </w:p>
    <w:p w:rsidR="00465C34" w:rsidRPr="00EE0802" w:rsidRDefault="00465C34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2.8. Арендатор обязан за свой счет подготовить помещение к возврату Арендодателю, вкл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чая составление Акта приема-передачи.</w:t>
      </w:r>
    </w:p>
    <w:p w:rsidR="00465C34" w:rsidRPr="00EE0802" w:rsidRDefault="00465C34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22721195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2.9. В случае несвоевременного возврата помещения Арендодатель вправе потребовать от Арендатора внесения арендной платы за все время просрочки. В случае, когда указанная плата не покрывает </w:t>
      </w:r>
      <w:bookmarkEnd w:id="0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причиненных Арендодателю убытков, он может потребовать их возмещения сверх суммы требований, установленных </w:t>
      </w:r>
      <w:hyperlink w:anchor="p129" w:history="1">
        <w:r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пп.</w:t>
        </w:r>
        <w:r w:rsidR="006A0D0E"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7</w:t>
        </w:r>
        <w:r w:rsidRPr="00EE0802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  <w:r w:rsidR="006A0D0E" w:rsidRPr="00EE080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:rsidR="0018028B" w:rsidRPr="00EE0802" w:rsidRDefault="0018028B" w:rsidP="002C21B9">
      <w:pPr>
        <w:pStyle w:val="p5"/>
        <w:spacing w:before="0" w:after="0"/>
        <w:ind w:firstLine="567"/>
        <w:jc w:val="both"/>
      </w:pPr>
    </w:p>
    <w:p w:rsidR="00465C34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3. СРОК ДЕЙСТВИЯ ДОГОВОРА</w:t>
      </w:r>
    </w:p>
    <w:p w:rsidR="0018028B" w:rsidRPr="00EE0802" w:rsidRDefault="0018028B" w:rsidP="002C21B9">
      <w:pPr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3.1. </w:t>
      </w:r>
      <w:r w:rsidR="003A348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заключается сроком на </w:t>
      </w:r>
      <w:r w:rsidR="00BA7802" w:rsidRPr="002817E7">
        <w:rPr>
          <w:rFonts w:ascii="Times New Roman" w:eastAsia="Times New Roman" w:hAnsi="Times New Roman"/>
          <w:sz w:val="24"/>
          <w:szCs w:val="24"/>
          <w:lang w:eastAsia="ru-RU"/>
        </w:rPr>
        <w:t>3 (Три) года</w:t>
      </w:r>
      <w:r w:rsidR="003A348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76E"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B776E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B776E" w:rsidRPr="002817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6E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B776E"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.2022 г. по </w:t>
      </w:r>
      <w:r w:rsidR="00BB776E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B776E" w:rsidRPr="002817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6E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B776E" w:rsidRPr="002817E7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BB776E" w:rsidRPr="002817E7" w:rsidRDefault="00BB776E" w:rsidP="00BB776E">
      <w:pPr>
        <w:suppressAutoHyphens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3.2. Настоящий договор считается заключенным с даты, его подписания. Плата за право, предоставляемое по договору, начисляется с даты, подписания акта приема передачи Объекта, предназначенного для осуществления предпринимательской деятельности.</w:t>
      </w:r>
    </w:p>
    <w:p w:rsidR="00BB776E" w:rsidRPr="002817E7" w:rsidRDefault="00BB776E" w:rsidP="00BB776E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3.3. В случае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последний срок действия настоящего договора приходится на нерабочий день, днем окончания срока действия настоящего договора считается ближайший следующий за ним рабочий день. </w:t>
      </w:r>
    </w:p>
    <w:p w:rsidR="00BB776E" w:rsidRPr="002817E7" w:rsidRDefault="00BB776E" w:rsidP="00BB776E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3.4. Окончание срока действия договора влечет прекращение действия договора. При этом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прекращения действия договора, не требуется какого-либо предварительного уведомления Арендатора Арендодателем об истечении срока действия договора и о прекращении договора. </w:t>
      </w:r>
    </w:p>
    <w:p w:rsidR="003A3481" w:rsidRPr="00EE0802" w:rsidRDefault="003A3481" w:rsidP="00B91992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3.5. Арендодатель может </w:t>
      </w:r>
      <w:r w:rsidR="00B91992" w:rsidRPr="00B91992">
        <w:rPr>
          <w:rFonts w:ascii="Times New Roman" w:eastAsia="Times New Roman" w:hAnsi="Times New Roman"/>
          <w:sz w:val="24"/>
          <w:szCs w:val="24"/>
          <w:lang w:eastAsia="ru-RU"/>
        </w:rPr>
        <w:t>перезаключ</w:t>
      </w:r>
      <w:r w:rsidR="00F13481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B91992" w:rsidRPr="00B9199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аренды </w:t>
      </w:r>
      <w:r w:rsidR="00AD3648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новый срок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с Арендатором надлежащим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F13481">
        <w:rPr>
          <w:rFonts w:ascii="Times New Roman" w:eastAsia="Times New Roman" w:hAnsi="Times New Roman"/>
          <w:sz w:val="24"/>
          <w:szCs w:val="24"/>
          <w:lang w:eastAsia="ru-RU"/>
        </w:rPr>
        <w:t>разом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исполнившим свои обязанности. </w:t>
      </w:r>
      <w:r w:rsidR="00B91992">
        <w:rPr>
          <w:rFonts w:ascii="Times New Roman" w:eastAsia="Times New Roman" w:hAnsi="Times New Roman"/>
          <w:sz w:val="24"/>
          <w:szCs w:val="24"/>
          <w:lang w:eastAsia="ru-RU"/>
        </w:rPr>
        <w:t>Перезаключение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</w:t>
      </w:r>
      <w:r w:rsidR="00B91992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новый срок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3A3481" w:rsidRPr="00EE0802" w:rsidRDefault="003A3481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3.5.1.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Арендатора;</w:t>
      </w:r>
    </w:p>
    <w:p w:rsidR="003A3481" w:rsidRPr="00EE0802" w:rsidRDefault="003A3481" w:rsidP="002C21B9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3.5.2. </w:t>
      </w:r>
      <w:r w:rsidRPr="00EE0802">
        <w:rPr>
          <w:rFonts w:ascii="Times New Roman" w:hAnsi="Times New Roman"/>
          <w:sz w:val="24"/>
          <w:szCs w:val="24"/>
          <w:lang w:eastAsia="ru-RU"/>
        </w:rPr>
        <w:t>размер арендной платы определяется по результатам оценки рыночной стоимости об</w:t>
      </w:r>
      <w:r w:rsidRPr="00EE0802">
        <w:rPr>
          <w:rFonts w:ascii="Times New Roman" w:hAnsi="Times New Roman"/>
          <w:sz w:val="24"/>
          <w:szCs w:val="24"/>
          <w:lang w:eastAsia="ru-RU"/>
        </w:rPr>
        <w:t>ъ</w:t>
      </w:r>
      <w:r w:rsidRPr="00EE0802">
        <w:rPr>
          <w:rFonts w:ascii="Times New Roman" w:hAnsi="Times New Roman"/>
          <w:sz w:val="24"/>
          <w:szCs w:val="24"/>
          <w:lang w:eastAsia="ru-RU"/>
        </w:rPr>
        <w:t>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</w:t>
      </w:r>
      <w:r w:rsidRPr="00EE0802">
        <w:rPr>
          <w:rFonts w:ascii="Times New Roman" w:hAnsi="Times New Roman"/>
          <w:sz w:val="24"/>
          <w:szCs w:val="24"/>
          <w:lang w:eastAsia="ru-RU"/>
        </w:rPr>
        <w:t>а</w:t>
      </w:r>
      <w:r w:rsidRPr="00EE0802">
        <w:rPr>
          <w:rFonts w:ascii="Times New Roman" w:hAnsi="Times New Roman"/>
          <w:sz w:val="24"/>
          <w:szCs w:val="24"/>
          <w:lang w:eastAsia="ru-RU"/>
        </w:rPr>
        <w:t>ции.</w:t>
      </w:r>
    </w:p>
    <w:p w:rsidR="00E131EF" w:rsidRPr="00EE0802" w:rsidRDefault="00960FA9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  <w:lang w:eastAsia="ru-RU"/>
        </w:rPr>
        <w:t xml:space="preserve">3.6. Исключением для заключения договора на новый срок между 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Арендодателем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Аренд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а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тором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 в соответствии с частью 9 статьи 17 Федерального закона от </w:t>
      </w:r>
      <w:r w:rsidR="00250692" w:rsidRPr="00EE0802">
        <w:rPr>
          <w:rFonts w:ascii="Times New Roman" w:hAnsi="Times New Roman"/>
          <w:sz w:val="24"/>
          <w:szCs w:val="24"/>
          <w:lang w:eastAsia="ru-RU"/>
        </w:rPr>
        <w:t xml:space="preserve">26.07.2006 </w:t>
      </w:r>
      <w:r w:rsidRPr="00EE0802">
        <w:rPr>
          <w:rFonts w:ascii="Times New Roman" w:hAnsi="Times New Roman"/>
          <w:sz w:val="24"/>
          <w:szCs w:val="24"/>
          <w:lang w:eastAsia="ru-RU"/>
        </w:rPr>
        <w:t>№ 135-ФЗ «О защ</w:t>
      </w:r>
      <w:r w:rsidRPr="00EE0802">
        <w:rPr>
          <w:rFonts w:ascii="Times New Roman" w:hAnsi="Times New Roman"/>
          <w:sz w:val="24"/>
          <w:szCs w:val="24"/>
          <w:lang w:eastAsia="ru-RU"/>
        </w:rPr>
        <w:t>и</w:t>
      </w:r>
      <w:r w:rsidRPr="00EE0802">
        <w:rPr>
          <w:rFonts w:ascii="Times New Roman" w:hAnsi="Times New Roman"/>
          <w:sz w:val="24"/>
          <w:szCs w:val="24"/>
          <w:lang w:eastAsia="ru-RU"/>
        </w:rPr>
        <w:t xml:space="preserve">те прав конкуренции» могут быть следующие случаи: </w:t>
      </w:r>
    </w:p>
    <w:p w:rsidR="00E131EF" w:rsidRPr="00EE0802" w:rsidRDefault="0069162F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  <w:lang w:eastAsia="ru-RU"/>
        </w:rPr>
        <w:t>3.6.1.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 xml:space="preserve"> принятие в установленном порядке решения, предусматривающего иной порядок ра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>с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>поряжения имуществом;</w:t>
      </w:r>
    </w:p>
    <w:p w:rsidR="00960FA9" w:rsidRPr="00EE0802" w:rsidRDefault="0069162F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802">
        <w:rPr>
          <w:rFonts w:ascii="Times New Roman" w:hAnsi="Times New Roman"/>
          <w:sz w:val="24"/>
          <w:szCs w:val="24"/>
          <w:lang w:eastAsia="ru-RU"/>
        </w:rPr>
        <w:t xml:space="preserve">3.6.2. 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 xml:space="preserve">наличие у 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Арендатора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 xml:space="preserve"> задолженности</w:t>
      </w:r>
      <w:r w:rsidR="003A3481" w:rsidRPr="00EE0802">
        <w:rPr>
          <w:rFonts w:ascii="Times New Roman" w:hAnsi="Times New Roman"/>
          <w:sz w:val="24"/>
          <w:szCs w:val="24"/>
          <w:lang w:eastAsia="ru-RU"/>
        </w:rPr>
        <w:t>: по арендной плате за имущество;</w:t>
      </w:r>
      <w:r w:rsidR="00960FA9" w:rsidRPr="00EE0802">
        <w:rPr>
          <w:rFonts w:ascii="Times New Roman" w:hAnsi="Times New Roman"/>
          <w:sz w:val="24"/>
          <w:szCs w:val="24"/>
          <w:lang w:eastAsia="ru-RU"/>
        </w:rPr>
        <w:t xml:space="preserve"> начисленным неустойкам (штрафам, пеням) в размере, превышающем размер арендной платы за более чем один период платежа, установленный договором.</w:t>
      </w:r>
    </w:p>
    <w:p w:rsidR="00FA599B" w:rsidRPr="00EE0802" w:rsidRDefault="00FA599B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599B" w:rsidRPr="00EE0802" w:rsidRDefault="00FA599B" w:rsidP="002C21B9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ПОЛЬЗОВАНИЕ ОБЪЕКТОМ. СОДЕРЖАНИЕ ОБЪЕКТА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4.1. Арендатор обязан пользоваться Объектом в соответствии с настоящим договором, а та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же его назначением.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4.2. Арендатор не вправе без письменного разрешения Арендодателя производить реко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струкцию, перепланировку и переоборудование предоставленного в аренду Объекта.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объему, перечню, срокам выполнения работ, которые необходимо выполнить в отношении Объекта аренды указываются в Приложении №2.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В случае получения согласия Арендодателя (в случае необходимости, также после получения согласия уполномоченного органа) реконструкция, перепланировка и переоборудование пред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ставленного в аренду Объекта производится Арендатором за счёт собственных средств. Арендатор обязан, в течение месяца, после проведения реконструкции, перепланировки Объекта, за счёт со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ственных сре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оизвести техническую инвентаризацию Объекта с изготовлением соотве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ствующей документации и передать изготовленную документацию Арендодателю.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4.3. Арендатор несет полную ответственность за противопожарное состояние арендуемого Объекта и соблюдение требований и правил пожарной безопасности, а также комплектует Объект первичными средствами пожаротушения и следит за их исправным состоянием.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4.4. Арендатор самостоятельно следит за исправной работой охранно-пожарной сигнализ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ции. В случае обнаружения неисправности Арендатор обязан самостоятельно осуществлять охр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ну Объекта, а также незамедлительно сообщить Арендодателю об обнаруженных неисправностях охранно-пожарной сигнализации.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4.5. Арендатор при осуществлении предпринимательской деятельности обязан соблюдать санитарные нормы и правила, а также противопожарные нормы и правила.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4.6. Арендатор обязан за счет собственных средств, в установленном законодательством п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рядке выполнять все противопожарные мероприятия и предписания соответствующего уполном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ченного органа по пожарной безопасности, полученные в процессе использования арендованного имущества.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4.7. Арендатор своими силами и за счет собственных средств, производит инструктаж рабо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ников Арендатора и (или) лиц, привлеченных Арендатором на основании гражданско-правового договора, относительно Правил поведения и нахождения на территории Арендодателя, соблюд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ния требований и правил пожарной безопасности, соблюдения санитарно-эпидемиологических норм и правил, соблюдения техники безопасности (далее по тексту – инструктаж). Арендатор не имеет право допускать указанных лиц к работе на территории Арендодателя до проведения и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структажа. Факт проведения инструктажа фиксируется в журнале под роспись инструктируемого лица. Также в журнале Арендатор обязан отразить содержание проведенного инструктажа. Аре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датор по первому требованию Арендодателя обязан незамедлительно предоставить данный жу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нал. Правила поведения и нахождения на территории Арендодателя являются Приложением № 4 к договору и являются его неотъемлемой частью.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4.8. Арендатор несет ответственность за своих работников и лиц, привлеченных на основ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нии гражданско-правовых договоров. Также Арендатор несет ответственность в случае наступл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неблагоприятных последствий в связи с невыполнением Арендатором своих требований </w:t>
      </w:r>
      <w:proofErr w:type="spell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. 4.7. договора и в случае нарушения проинструктированными лицами требований правил, в отн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шении которых был проведен инструктаж.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4.9. Арендатор обязан согласовывать с Арендодателем мощность оборудования, устанавл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ваемого Арендатором на Объекте в целях осуществления предпринимательской деятельности, а также соблюдать требования к ограничению мощности оборудования, указанные в акте приёма-передачи Объекта. При этом Арендатор не имеет право устанавливать оборудование, подлежащее подключению к электрической сети, без письменного разрешения Арендодателя.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4.10. Арендатор 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имеет право находится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Объекта и осуществлять пользование Объектом только в дни и часы работы Арендодателя: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 01 сентября по 30 апреля: с 8 ч. 00 мин. до 21 ч. 00 мин.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с 01 мая по 31 августа: с 8ч. 00 мин. до 22 ч. 00 мин.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 транспорта на территорию Парка в период с мая по август разрешен в будни до 10 ч. 00 мин. и после 18 ч. 00 мин. и в выходные и праздничные дни до 10 ч. 00 мин. и после 18 ч. 00 мин. Проезд транспорта Арендатора в иное время возможен только с письменного разрешения Арендодателя. </w:t>
      </w:r>
      <w:proofErr w:type="gramEnd"/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4.11. Приказом руководителя Арендодателя, установленный настоящим договором график нахождения на территории Объекта может быть изменен в одностороннем порядке. Об изменении графика Арендатор должен быть уведомлен непосредственно в день издания соответствующего приказа в письменной форме (в том числе уведомление может быть сделано путем направления информации на электронную почту Арендатора).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4.12. Арендатор имеет право находиться на территории Объекта и осуществлять пользование Объектом в иное время, не указанное в пп.4.10. договора только с письменного разрешения Аре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додателя.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4.13. 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Мероприятия, проводимые Арендатором по содержанию в надлежащем санитарном с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стоянии прилегающей к Объекту санитарной зоны (уборка листьев, снега и пр.) осуществляются в период с мая по август в будни до 09 ч. 00 мин. и после 18 ч. 00 мин. и в выходные и праздничные дни до 09 ч. 00 мин. и после 18 ч. 00 мин. С сентября по апрель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будни до 09 ч. 00 мин. и после 16 ч. 00 мин. и в выходные и праздничные дни до 09 ч. 00 мин. и после 17 ч. 00 мин.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поддержанию Объекта в надлежащем санитарном состоянии осуществл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ются в течение рабочего времени не реже 1 раза в 20 минут.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4.14. Обеспечение доступа Арендатора (уполномоченных представителей и (или) работн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ков) на территорию Учреждения для осуществления деятельности, установленной пп.1.2. насто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щего договора на Объекте, определенном в пп.1.1. настоящего договора осуществляется по пр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пускам, выдаваемым Арендодателем по письменному заявлению Арендатора (уполномоченного представителя), подаваемому в свободной форме на имя руководителя Учреждения.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4.15. Ввоз имущества Арендатора на территорию Арендодателя осуществляется с предвар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тельным письменным уведомлением, в состав которого входит перечень ввозимого Арендатором имущества, Арендодателя об этом не позднее, чем за 2 (два) календарных дня до начала даты начала ввоза имущества. После истечения срока действия договора или в случае досрочного ра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торжения договора Арендатор обязан вывезти все находящееся на территории Объекта имущ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ство, ввезенное Арендатором, согласно перечню, и передать Объект Арендодателю в день пр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кращения договора по акту приема-передачи.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4.16. В случае неисполнения Арендатором обязанности, предусмотренной пп.4.15. договора, Арендодатель не несет ответственности за сохранность вещей, ввезенных на территорию Объекта Арендатором. В данном случае Арендодатель имеет право по своему усмотрению вывезти вещи Арендатора с территории Объекта или принять данные вещи на ответственное хранение за плату, которая составляет 500 рублей в стуки. 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4.17. В случае принятия Арендодателем на ответственное хранение вещей в соответствии с пп.4.16. договора, Арендатор обязан произвести оплату за все дни нахождения вещей на отве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ственном хранен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ии у А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рендодателя до дня передачи вещей Арендодателем Арендатору, включая день передачи вещей.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4.18. Арендодатель вправе удерживать у себя вещи, принятые на ответственное хранение в соответствии с пп.4.16. договора, до полной оплаты Арендатором стоимости ответственного хр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нения в соответствии с пп.4.17. договора.</w:t>
      </w:r>
    </w:p>
    <w:p w:rsidR="004B3346" w:rsidRPr="002817E7" w:rsidRDefault="004B3346" w:rsidP="004B3346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4.19. В случае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вещи Арендатора приняты Арендодателем на ответственное хранение в соответствии с пп.4.16. договора, и Арендатор в течение трех месяцев с момента прекращения д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не исполнил требования пп.4.17. договора, обязательства Арендодателя по ответственному хранению вещей прекращаются, а Арендодатель не несет никакой ответственности за сохранность вещей Арендатора.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5. ПЛАТЕЖИ И РАСЧЕТЫ ПО ДОГОВОРУ</w:t>
      </w:r>
    </w:p>
    <w:p w:rsidR="004B3346" w:rsidRPr="004B3346" w:rsidRDefault="004B3346" w:rsidP="004B3346">
      <w:pPr>
        <w:autoSpaceDE w:val="0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5.1. Общая цена договора определяется как сумма арендных платежей, подлежащая уплате Арендодателю за весь срок действия договора и составляет</w:t>
      </w:r>
      <w:proofErr w:type="gramStart"/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рублей 00 копеек (в том числе НДС 20% -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руб.) с проведением корректировки арендной плата в последующие 2023, 2024, 2025 годы на сводный индекс потребительских цен по Красноярскому краю за период календарного года.</w:t>
      </w:r>
    </w:p>
    <w:p w:rsidR="004B3346" w:rsidRPr="004B3346" w:rsidRDefault="004B3346" w:rsidP="004B3346">
      <w:pPr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Арендная плата за первый год действия договора устанавливается в размере</w:t>
      </w:r>
      <w:proofErr w:type="gramStart"/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рублей 00 копеек (в том числе НДС 20% -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руб.) за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пери</w:t>
      </w:r>
      <w:r w:rsidR="00236A9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од с ___.____ 2022 по ____.____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2025</w:t>
      </w:r>
      <w:r w:rsidRPr="004B33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 </w:t>
      </w:r>
    </w:p>
    <w:p w:rsidR="001379CC" w:rsidRPr="0092335A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5.2. </w:t>
      </w:r>
      <w:r w:rsidR="001379C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Задаток, внесенный </w:t>
      </w:r>
      <w:r w:rsidR="006901D7" w:rsidRPr="00EE0802">
        <w:rPr>
          <w:rFonts w:ascii="Times New Roman" w:eastAsia="Times New Roman" w:hAnsi="Times New Roman"/>
          <w:sz w:val="24"/>
          <w:szCs w:val="24"/>
          <w:lang w:eastAsia="ru-RU"/>
        </w:rPr>
        <w:t>Арендатором</w:t>
      </w:r>
      <w:r w:rsidR="001379C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участии в запросе предложений на право заключения настоящего договора, </w:t>
      </w:r>
      <w:r w:rsidR="00CC3A8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CC3A8D"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_____________________ </w:t>
      </w:r>
      <w:r w:rsidR="001379C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в счет </w:t>
      </w:r>
      <w:r w:rsidR="00CC3A8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платежей </w:t>
      </w:r>
      <w:r w:rsidR="00CC3A8D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Приложением № </w:t>
      </w:r>
      <w:r w:rsidR="004F7EC7" w:rsidRPr="009233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C3A8D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договору.</w:t>
      </w:r>
    </w:p>
    <w:p w:rsidR="00DB2AB0" w:rsidRPr="0092335A" w:rsidRDefault="001379CC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2335A">
        <w:rPr>
          <w:rFonts w:ascii="Times New Roman" w:eastAsia="Times New Roman" w:hAnsi="Times New Roman"/>
          <w:sz w:val="24"/>
          <w:szCs w:val="24"/>
          <w:lang w:eastAsia="ru-RU"/>
        </w:rPr>
        <w:t>5.3. Последующая оп</w:t>
      </w:r>
      <w:r w:rsidR="0018028B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лата по договору </w:t>
      </w:r>
      <w:r w:rsidR="00161F1A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вносится </w:t>
      </w:r>
      <w:r w:rsidR="00B001AD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следующем порядке</w:t>
      </w:r>
      <w:r w:rsidR="004F7EC7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61F1A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(Приложение</w:t>
      </w:r>
      <w:r w:rsidR="00CC3A8D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4F7EC7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="00161F1A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</w:t>
      </w:r>
      <w:r w:rsidR="00CC3A8D" w:rsidRPr="00923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E06C1" w:rsidRPr="0092335A" w:rsidRDefault="006C4769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3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.3.1.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Сумма в размере платежей</w:t>
      </w:r>
      <w:r w:rsidR="00333191" w:rsidRPr="009233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191" w:rsidRPr="0092335A">
        <w:rPr>
          <w:rFonts w:ascii="Times New Roman" w:eastAsia="Times New Roman" w:hAnsi="Times New Roman"/>
          <w:sz w:val="24"/>
          <w:szCs w:val="24"/>
          <w:lang w:eastAsia="ru-RU"/>
        </w:rPr>
        <w:t>за последние три месяца действия договора</w:t>
      </w:r>
      <w:r w:rsidR="00132A27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</w:t>
      </w:r>
      <w:r w:rsidR="0033319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_____ (_______) рублей 00 копеек, с учетом ранее перечисленного задатка, </w:t>
      </w:r>
      <w:r w:rsidR="003B6C1D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оплачивается 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в течение 10 (десяти) дней с даты под</w:t>
      </w:r>
      <w:r w:rsidR="003B6C1D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писания договора и 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подлежит возврату Арендатору в течение 10 (дес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ти) рабочих дней с момента передачи</w:t>
      </w:r>
      <w:r w:rsidR="003B6C1D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(возврата)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Объекта </w:t>
      </w:r>
      <w:r w:rsidR="0033319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от Арендатора Арендодателю 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по акту приема-передачи.</w:t>
      </w:r>
      <w:proofErr w:type="gramEnd"/>
    </w:p>
    <w:p w:rsidR="007E06C1" w:rsidRPr="00EE0802" w:rsidRDefault="006C4769" w:rsidP="002C21B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233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>.3.2.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</w:t>
      </w:r>
      <w:r w:rsidR="00333191" w:rsidRPr="0092335A">
        <w:rPr>
          <w:rFonts w:ascii="Times New Roman" w:eastAsia="Times New Roman" w:hAnsi="Times New Roman"/>
          <w:sz w:val="24"/>
          <w:szCs w:val="24"/>
          <w:lang w:eastAsia="ru-RU"/>
        </w:rPr>
        <w:t>ежемесячного платежа</w:t>
      </w:r>
      <w:r w:rsidR="007E06C1" w:rsidRPr="0092335A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вносится ежемесячно</w:t>
      </w:r>
      <w:r w:rsidR="007E06C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10 числа текущего месяца</w:t>
      </w:r>
      <w:r w:rsidR="00324BCD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</w:t>
      </w:r>
      <w:r w:rsidR="007E06C1" w:rsidRPr="00EE0802">
        <w:rPr>
          <w:rFonts w:ascii="Times New Roman" w:eastAsia="Times New Roman" w:hAnsi="Times New Roman"/>
          <w:sz w:val="24"/>
          <w:szCs w:val="24"/>
          <w:lang w:eastAsia="ru-RU"/>
        </w:rPr>
        <w:t>, а при заключении договора после 10 числа месяца</w:t>
      </w:r>
      <w:r w:rsidR="00324BCD" w:rsidRPr="00EE0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E06C1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за первый месяц аренды вносится не позднее десяти дней со дня заключения договора.</w:t>
      </w: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5.4. Плата по договору вносится </w:t>
      </w:r>
      <w:r w:rsidR="00B94349"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путем безналичного перечисления денежных средств на расчетный счет Учреждения. Днем оплаты считается день поступления денежных средств на расчетный счет Учреждения. </w:t>
      </w: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5.5. Стороны вправе изменить порядок расчетов по договору в соответствии с действующим гражданским законодательством, в том числе, расчет по договору может быть произведен путем зачета Сторонами встречных однородных требований, определяемых двусторонним соглашением к настоящему договору. </w:t>
      </w: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5.6.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ежемесячно возмещает Учреждению расходы, понесенные Учреждением на содержание Объекта и прилегающей к Объекту территории (эксплуатационные расходы), коммунальные услуги, согласно Перечню расходов, подлежащих возмещению Учреждению (Приложение № </w:t>
      </w:r>
      <w:r w:rsidR="00380276" w:rsidRPr="00EE0802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к договору), являющемуся неотъемлемой частью договора. В Перечне расходов, подлежащих возмещению, устанавливается стоимость расходов за единицу измерения, на основании которой Учреждением выставляется счет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Арендатору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Возмещение расходов производится на основании счета Учреждения, выставляемого ежемесячно не позднее третьего числа месяца, следующего за истекшим месяцем. Оплата расходов по выставленному Учреждением счету производится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позднее </w:t>
      </w:r>
      <w:r w:rsidR="0025730C" w:rsidRPr="00EE0802">
        <w:rPr>
          <w:rFonts w:ascii="Times New Roman" w:eastAsia="Arial Unicode MS" w:hAnsi="Times New Roman"/>
          <w:sz w:val="24"/>
          <w:szCs w:val="24"/>
          <w:lang w:eastAsia="ru-RU"/>
        </w:rPr>
        <w:t>десятого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числа месяца, следующего за истекшим месяцем, на расчетный счет </w:t>
      </w:r>
      <w:r w:rsidR="00662AEE" w:rsidRPr="00EE0802">
        <w:rPr>
          <w:rFonts w:ascii="Times New Roman" w:eastAsia="Arial Unicode MS" w:hAnsi="Times New Roman"/>
          <w:sz w:val="24"/>
          <w:szCs w:val="24"/>
          <w:lang w:eastAsia="ru-RU"/>
        </w:rPr>
        <w:t>Учреждения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5.7.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Арендатор,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позднее пяти </w:t>
      </w:r>
      <w:r w:rsidR="0025730C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рабочих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дней, следующих за днем передачи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ему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Объекта по акту приема-передачи, обязана внести на расчетный счет Учреждения сумму, равную расходам Учреждения на содержание Объекта и прилегающей к Объекту территории за один месяц, указанную в представленном Учреждением расчете (депозит).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5.8. Указанная в </w:t>
      </w:r>
      <w:r w:rsidR="005C5A78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п.5.7. договора сумма вносится в счет обеспечения исполнения обязательств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возмещению расходов Учреждения за последний месяц пользования Объектом. В случае если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расходы Учреждения за последний месяц пользования Объектом будут возмещены, то Учреждение возвращает депозит на расчетный счет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 срок не позднее 15 (пятнадцати) календарных дней с момента прекращения действия договора.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5.9. В случае если размер суммы, указанной в п</w:t>
      </w:r>
      <w:r w:rsidR="005C5A78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.5.7. договора, превысит размер расходов Учреждения на содержание Объекта, Учреждение возвращает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Арендатору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излишне уплаченную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им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сумму в течение десяти дней с момента прекращения действия договора.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5.10. В случае если размер расходов Учреждения на содержание Объекта превысит размер суммы, указанной в </w:t>
      </w:r>
      <w:r w:rsidR="005C5A78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п.5.7. договора,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перечислить на счет Учреждения разницу между данными суммами не позднее десяти календарных дней </w:t>
      </w:r>
      <w:r w:rsidR="006C4769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с момента окончания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срока действия договора.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6. ПРАВА И ОБЯЗАННОСТИ СТОРОН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6.1. Учреждение обязуется: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6.1.1. Уведомить Арендатора об изменении платежных реквизитов не позднее двух рабочих дней с момента изменения по любому доступному каналу связи и в течение пяти рабочих дней направить письменное уведомление об изменении платежных реквизитов. 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6.1.2. Обеспечить беспрепятственный доступ </w:t>
      </w: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(уполномоченных представителей и (или) работников) на Объект для осуществления деятельности, предусмотренной пп.1.2 договора, при соблюдении требований  пп.4.13. настоящего договора.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6.1.3. Обеспечить своевременный вывоз твердых бытовых отходов, проведение дезинсекции и подачу электроэнергии при условии соблюдения </w:t>
      </w: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пп.5.6.-5.8. настоящего договора.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6.1.4. По окончании срока действия настоящего договора или при досрочном расторжении договора </w:t>
      </w: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принять Объект по акту приема-передачи, который подписывается Учреждением и Арендатором. 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В  случае отсутствия или отказа Арендатора (уполномоченного представителя), Учреждение принимает Объе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кт в пр</w:t>
      </w:r>
      <w:proofErr w:type="gramEnd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исутствии комиссии, сформированной на основании приказа руководителя Учреждения, по итогам которой составляется Акт, подписываемый членами комиссии и содержащий в  себе: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описание и техническое состояние Объекта; 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наименование, номера и показания приборов учета;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перечень имеющихся на Объекте материальных ценностей, являющихся технологической составляющей объекта;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перечень выявленных недостатков в отношении Объектов;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перечень ремонтных работ, необходимых к проведению в отношении Объектов;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перечень наличия на Объекте материальных ценностей, не являющихся собственностью Учреждения и др.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6.2. Учреждение (уполномоченное лицо) имеет право: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6.2.1. Осуществлять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контроль за</w:t>
      </w:r>
      <w:proofErr w:type="gramEnd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 деятельностью Арендатора на территории Учреждения, в частности, за исполнением Арендатора условий, изложенных в Программе развития временного сооружения (включая требования к перечню продукции, упаковки продукции, внешнему виду сотрудников Арендатора), являющейся Приложением № 6 к настоящему договору. В случае выявления нарушений условий, изложенных в программе развития временного сооружения, Учреждением составляется акт о выявленных нарушениях. Акт составляется в присутствии представителя (представителей) Арендатора и подписывается представителями Сторон. К акту прилагаются материалы фото/виде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о-</w:t>
      </w:r>
      <w:proofErr w:type="gramEnd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 фиксации, иные материалы в качестве доказательств имеющихся нарушений. 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6.2.2. Досрочно расторгнуть настоящий договор в случаях, предусмотренных  договором и действующим законодательством Российской Федерации;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6.2.3. В случае несоблюдения Арендатором срока оплаты по договору, указанного в пп.5.3. договора более двух раз подряд, Учреждение имеет право отказаться от настоящего договора  в одностороннем порядке, письменно уведомив Арендатора об этом. Договор считается расторгнутым с даты, указанной в уведомлении Учреждения об отказе от договора, которое может быть направлено по электронной почте, или заказным (или ценным) письмом.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6.2.4. В любое время беспрепятственно входить на территорию Объекта в присутствии Арендатора (уполномоченных лиц) с целью проверки соблюдения условия настоящего договора, без вмешательства в хозяйственную деятельность Арендатора. 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В экстренных случаях, требующих незамедлительного попадания на территорию Объекта (аварийная ситуация, предотвращение хищения имущества и иные ситуации), Учреждение при отсутствии Арендатора (уполномоченных лиц) на Объекте вправе войти на территорию Объекта, используя имеющийся у Учреждения второй комплект ключей от Объекта, и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предпринять</w:t>
      </w:r>
      <w:proofErr w:type="gramEnd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 необходимы меры для исключения и предотвращения негативных последствий для Арендатора и Учреждения. 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При попадании на Объект в отсутствие Арендатора (уполномоченного лица) Учреждение обязано немедленно об этом известить Арендатора и составить в двух экземплярах Акт, в котором отразить время попадания на Объект и причины. Второй экземпляр Учреждение передает Арендатора.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6.2.5. Имеет иные права, установленные законодательством Российской Федерации.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 Арендатор обязан: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6.3.1. Принять Объект по Акту приема-передачи, который подписывается Учреждением и Арендатора не позднее 20 (Двадцати) дней следующих за днём подписания настоящего договора.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6.3.2. Осуществлять предпринимательскую деятельность только в пределах территории Объекта, переданного Арендатору.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6.3.3. Осуществлять на территории Учреждения только тот вид предпринимательской деятельности, который указан в пп.1.2 договора.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6.3.4. Осуществлять оплату за арендованное имущество Учреждения в соответствии с условиями договора.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6.3.5. При осуществлении предпринимательской деятельности соблюдать санитарные нормы и правила, а также противопожарные нормы и правила.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6.3.6. Соблюдать Правила поведения и нахождения на территории Учреждения, которые являются Приложением № 4 к договору и являются его неотъемлемой частью.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6.3.7. Соблюдать в процессе своей деятельности требования законодательства о рекламе, в том числе ФЗ «О рекламе» от 13.03.2006 г. № 38-ФЗ.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6.3.8. Соблюдать в процессе своей деятельности требования действующего законодательства в области защиты прав потребителей, в том числе требования Закона РФ «О защите прав потребителей» от 07.02.1992 г. № 2300-1.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6.3.9. Соблюдать в процессе своей деятельности требования часть четвертой Гражданского кодекса РФ от 18.12.2006 г. № 230-ФЗ, в том числе в отношении прав на результаты интеллектуальной деятельности и средств индивидуализации, авторских прав и прав, смежных с авторскими.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6.3.10.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Оказывать услуги в полном соответствии с установленными действующим законодательством требованиями к качеству оказываемых услуг, а также в соответствии с Программой развития временного сооружения (включая требования к перечню продукции, упаковки  продукции, внешнему виду сотрудников Арендатора), предложенной Арендатором в ходе проведения конкурса на заключение настоящего договора и являющейся приложением к настоящему договору.</w:t>
      </w:r>
      <w:proofErr w:type="gramEnd"/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6.3.11. Незамедлительно уведомлять в письменном виде Учреждение обо всех претензиях, предъявляемых к Арендатору лицами, являющимися посетителями парка флоры и фауны «Роев ручей».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6.3.12. При осуществлении предпринимательской деятельности содержать Объект в чистоте, исправном состоянии, надлежащем техническом и санитарном  состоянии.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6.3.13. Обеспечивать Учреждению (уполномоченным лицам) беспрепятственный доступ к Объекту для осмотра и проверки его содержания, эксплуатации и соблюдения условий договора;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6.3.14. Не вносить никаких изменений в механизм, ограничивающий доступ к Объекту (замок, ключи) и не устанавливать каких-либо иных механизмов, ограничивающих доступ к Объекту, без письменного разрешения Учреждения.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В случае возникновения необходимости внесения изменений в механизм или установления каких-либо иных механизмов, ограничивающий доступ к Объекту (замок, ключи и пр.) Арендатор обязан в день внесения изменений письменно уведомить Учреждение об осуществленных изменениях и передать комплекты ключей, для обеспечения доступа к Объектам на которых производились изменения.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6.3.15. Поддерживать Объект в исправном состоянии, за счет собственных средств, производить текущий и капитальный ремонт Объекта с предварительным письменным уведомлением Арендатора и с согласия Арендатора.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Ремонт Объекта производится Арендатором в сроки и в объеме, указанные в письменном соглашении Учреждения и Арендатора  о необходимости производства ремонта Объекта. 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После завершения ремонтных работ в отношении Объекта Арендатор обязуется сдать результаты выполненных ремонтных работ в отношении Объекта Учреждению. Арендатор считается выполнившим обязанность по проведению ремонтных работ в отношении Объекта после подписания Арендатором и Учреждением акта сдачи-приемки ремонтных работ в отношении Объекта.</w:t>
      </w:r>
    </w:p>
    <w:p w:rsidR="00027C97" w:rsidRPr="002817E7" w:rsidRDefault="00027C97" w:rsidP="00027C97">
      <w:pPr>
        <w:tabs>
          <w:tab w:val="left" w:pos="709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Все отделимые и неотделимые улучшения произведённые Арендатором переходят в собственность Арендодателя. Стоимость всех отделимых и неотделимых улучшений произведённых Арендатором ему не возмещается.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6.3.16. В случае освобождения Арендатором Объекта в связи с окончанием срока договора или досрочно, Арендатор обязуется уплатить Учреждению сумму, равную стоимости  непроизведенного ей текущего или капитального ремонта, если Учреждением было направлено соответствующее письменное уведомление Арендатору о необходимости производства текущего или капитального ремонта. Размер стоимости непроизведенного ремонта определяется исходя из сметы затрат, составленной Учреждением. 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6.3.17. За месяц до окончания срока действия настоящего договора письменно предупредить Учреждение об освобождении Объекта.</w:t>
      </w:r>
    </w:p>
    <w:p w:rsidR="00027C97" w:rsidRPr="002817E7" w:rsidRDefault="00027C97" w:rsidP="00027C97">
      <w:pPr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6.3.18. В день прекращения настоящего договора, произвести сдачу Объекта Учреждению по Акту приема-передачи в исправном состоянии с учетом нормального износа (сдача производится  при участии уполномоченных представителей Учреждения и Арендатора).</w:t>
      </w:r>
    </w:p>
    <w:p w:rsidR="00027C97" w:rsidRPr="002817E7" w:rsidRDefault="00027C97" w:rsidP="00027C9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6.3.19. Своевременно и в полном размере возмещать эксплуатационные расходы Учреждения на содержание Объекта и прилегающей территории. В 5-дневный срок после внесения оплаты направлять Учреждению копию платежного поручения, подтверждающую своевременное внесение платежей.</w:t>
      </w:r>
    </w:p>
    <w:p w:rsidR="00027C97" w:rsidRPr="002817E7" w:rsidRDefault="00027C97" w:rsidP="00027C9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6.3.20. Персонально нести ответственность за сохранность  Объекта.</w:t>
      </w:r>
    </w:p>
    <w:p w:rsidR="00027C97" w:rsidRPr="002817E7" w:rsidRDefault="00027C97" w:rsidP="00027C9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.3.21. </w:t>
      </w:r>
      <w:proofErr w:type="gramStart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>Застраховать Объект за счет собственных средств, в течение месяца со дня подписания Акта приема-передачи Объекта, от порчи, гибели, повреждения, противоправных действий третьих лиц, действия непреодолимой силы и других рисков, вытекающих из сохранности Объекта, на срок действия настоящего договора на условиях, согласно которым выгодоприобретателем по договору страхования является Учреждение, и предоставить копию договора страхования и страхового полиса Учреждению в течение трех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после заключения договора страхования.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6.3.22. В случае наступления страхового случая немедленно уведомить об этом в письменной форме Учреждение и предпринять все меры, предусмотренные договором страхования и действующим законодательством, необходимые для получения страхового возмещения.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6.3.23. Не допускать захламления бытовым и строительным мусором Объекта </w:t>
      </w:r>
      <w:r w:rsidRPr="002817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прилегающей территории.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6.3.24. Соблюдать при использовании Объекта нормы действующего законодательства Российской Федерации, в том числе не совершать в объекте действий, способствующих возникновению угрозы причинения вреда жизни, здоровью граждан, нарушению экологических норм.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6.3.25. Размещать на конструктивных элементах Объекта (в том числе внутри Объекта) информационные вывески, подлежащие обязательному размещению в соответствии с законодательством, регламентирующим отношения в сфере защиты прав потребителей.  </w:t>
      </w:r>
    </w:p>
    <w:p w:rsidR="00027C97" w:rsidRPr="002817E7" w:rsidRDefault="00027C97" w:rsidP="00027C9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6.3.26.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Содержать Объект в чистоте и осуществлять по мере необходимости уборку Объекта в пределах прилегающей санитарной зоны установленной в </w:t>
      </w:r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Федеральным </w:t>
      </w:r>
      <w:hyperlink r:id="rId26">
        <w:r w:rsidRPr="002817E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и Решения Красноярского городского Совета депутатов от 25.06.2013 № В-378 (ред. от 28.04.2020) «Об утверждении Правил благоустройства территории города Красноярска» в границах 5 (пяти) метров от границы</w:t>
      </w:r>
      <w:proofErr w:type="gramEnd"/>
      <w:r w:rsidRPr="002817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</w:t>
      </w: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указанной</w:t>
      </w:r>
      <w:proofErr w:type="gramEnd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Приложении № 1 настоящего договора.</w:t>
      </w:r>
    </w:p>
    <w:p w:rsidR="00027C97" w:rsidRPr="002817E7" w:rsidRDefault="00027C97" w:rsidP="00027C97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6.3.27. Производить своими силами и за счет собственных средств инструктаж работников Арендатора и (или) лиц, привлеченных Арендатором на основании гражданско-правового договора, относительно Правил поведения и нахождения на территории Учреждения, соблюдения требований и правил пожарной безопасности, соблюдения санитарно-эпидемиологических норм и правил, соблюдения техники безопасности (далее по тексту - инструктаж). Арендатор не имеет право допускать указанных лиц к работе на территории Учреждения до проведения инструктажа. Факт проведения инструктажа фиксируется в журнале под роспись инструктируемого лица. Также в журнале Арендатор обязан отразить содержание проведенного инструктажа. Арендатор по первому требованию Учреждения обязан незамедлительно предоставить Учреждению данный журнал. Правила поведения и нахождения на территории Учреждения  являются Приложением № 4к договору и являются его неотъемлемой частью. 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6.3.28. Нести ответственность за своих работников и лиц, привлеченных на основании гражданско-правовых договоров. Также Арендатор несет ответственность в случае наступления неблагоприятных последствий в связи невыполнения Арендатор требований ппп.6.3.27. договора и в случае нарушения проинструктированными лицами требований правил, в отношении которых был проведен инструктаж.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6.3.29. Арендатору запрещается передавать права временного пользования и владения Объектом третьим лицам.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6.4. Арендатор имеет право:  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6.4.1. </w:t>
      </w:r>
      <w:proofErr w:type="gramStart"/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Осуществлять на территории Учреждения по адресу: 660054, г. Красноярск, ул. Свердловская, 29</w:t>
      </w:r>
      <w:r w:rsidR="00F268A1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 деятельность, указанную в пп.1.2. договора с использованием переданного Объекта.</w:t>
      </w:r>
      <w:proofErr w:type="gramEnd"/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6.4.2. Использовать мебель и оборудование, принадлежащее Учреждению, в целях осуществления деятельности в Объекте. При этом перечень необходимой Арендатору мебели и оборудования, а также стоимость права пользования оборудованием и мебелью согласовываются Сторонами путем заключения дополнительного соглашения к настоящему договору.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>6.4.3. Размещать на внешних стенах, крыше, иных конструктивных элементах Объекта (в том числе внутри Объекта) рекламу при условии соблюдения требований действующего законодательства, в том числе ФЗ «О рекламе», а также при условии получения письменного согласия Учреждения. Вывеска может быть размещена после ее согласования с Учреждением и получения письменного разрешения Учреждения на ее размещение.</w:t>
      </w:r>
    </w:p>
    <w:p w:rsidR="00027C97" w:rsidRPr="002817E7" w:rsidRDefault="00027C97" w:rsidP="00027C97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6.4.4. Иные права, предусмотренные действующим законодательством Российской Федерации.  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7. ОТВЕТСТВЕННОСТЬ СТОРОН И ПОРЯДОК РАЗРЕШЕНИЯ СПОРОВ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7.1. В случае невнесения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платежей, указанных в </w:t>
      </w:r>
      <w:r w:rsidR="009D46DB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п.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5.</w:t>
      </w:r>
      <w:r w:rsidR="00FD278C" w:rsidRPr="00EE0802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3012CF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договора, в сроки, установленные настоящим договором,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оплачивает Учреждению пеню, процентная ставка которой, принимается равной одной трёхсотой действующей в это время ставки рефинансирования  Центрального Банка Российской Федерации за каждый день просрочки. </w:t>
      </w:r>
    </w:p>
    <w:p w:rsidR="00CC3A8D" w:rsidRPr="00EE0802" w:rsidRDefault="00CC3A8D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7.2. В случае невнесения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платежей, указанных в </w:t>
      </w:r>
      <w:r w:rsidR="00FC63D9" w:rsidRPr="00EE0802">
        <w:rPr>
          <w:rFonts w:ascii="Times New Roman" w:eastAsia="Arial Unicode MS" w:hAnsi="Times New Roman"/>
          <w:sz w:val="24"/>
          <w:szCs w:val="24"/>
          <w:lang w:eastAsia="ru-RU"/>
        </w:rPr>
        <w:t>пп.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5.6. и </w:t>
      </w:r>
      <w:r w:rsidR="00FC63D9" w:rsidRPr="00EE0802">
        <w:rPr>
          <w:rFonts w:ascii="Times New Roman" w:eastAsia="Arial Unicode MS" w:hAnsi="Times New Roman"/>
          <w:sz w:val="24"/>
          <w:szCs w:val="24"/>
          <w:lang w:eastAsia="ru-RU"/>
        </w:rPr>
        <w:t>пп.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5.7. договора, в сроки, установленные настоящим договором,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оплачивает Учреждению пеню, процентная ставка которой, принимается равной одной трёхсотой действующей в это время ставки рефинансирования  Центрального Банка Российской Федерации за каждый день просрочки.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. Начисление пени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, определенной п</w:t>
      </w:r>
      <w:r w:rsidR="00FC63D9" w:rsidRPr="00EE0802">
        <w:rPr>
          <w:rFonts w:ascii="Times New Roman" w:eastAsia="Arial Unicode MS" w:hAnsi="Times New Roman"/>
          <w:sz w:val="24"/>
          <w:szCs w:val="24"/>
          <w:lang w:eastAsia="ru-RU"/>
        </w:rPr>
        <w:t>п.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7.1. и </w:t>
      </w:r>
      <w:r w:rsidR="00FC63D9" w:rsidRPr="00EE0802">
        <w:rPr>
          <w:rFonts w:ascii="Times New Roman" w:eastAsia="Arial Unicode MS" w:hAnsi="Times New Roman"/>
          <w:sz w:val="24"/>
          <w:szCs w:val="24"/>
          <w:lang w:eastAsia="ru-RU"/>
        </w:rPr>
        <w:t>пп.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7.2. настоящего договора,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производится со дня, следующего за днем истечения срока  уплаты платежа по договору и по день фактической уплаты включительно. </w:t>
      </w: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В случае частичной или полной передачи прав временного пользования и владения Объектом,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уплачивает Учреждению неустойку в размере суммы платы, предусмотренной </w:t>
      </w:r>
      <w:r w:rsidR="00AE1CAB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AE1CAB"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5.1. настоящего договора, и Учреждение вправе в одностороннем порядке  отказаться от настоящего договора, что влечет расторжение договора.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proofErr w:type="gram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случае неисполнения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требований </w:t>
      </w:r>
      <w:r w:rsidR="00FC63D9" w:rsidRPr="00EE0802">
        <w:rPr>
          <w:rFonts w:ascii="Times New Roman" w:eastAsia="Arial Unicode MS" w:hAnsi="Times New Roman"/>
          <w:sz w:val="24"/>
          <w:szCs w:val="24"/>
          <w:lang w:eastAsia="ru-RU"/>
        </w:rPr>
        <w:t>пп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п.6.3.20</w:t>
      </w:r>
      <w:r w:rsidR="00BF3DC8"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, 6.3.21</w:t>
      </w:r>
      <w:r w:rsidR="00BF3DC8"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, 6.3.22</w:t>
      </w:r>
      <w:r w:rsidR="00BF3DC8" w:rsidRPr="00EE080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договора при повреждении или гибели Объекта в период действия договора </w:t>
      </w:r>
      <w:r w:rsidR="00051A4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возместить Учреждению на основании калькуляции, составленной Учреждением и счета, выставленного Учреждением, в течение десяти банковских дней с момента получения счета, стоимость Объекта в случае его гибели, или стоимость ремонтных работ, которые необходимо произвести для устранения повреждения Объекта.</w:t>
      </w:r>
      <w:proofErr w:type="gramEnd"/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В случае неисполнения или ненадлежащего исполнения обязательств, установленных договором, </w:t>
      </w:r>
      <w:r w:rsidR="00797FFE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возмещает Учреждению убытки, понесенные в связи с неисполнением или ненадлежащим исполнением обязательства.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CC3A8D" w:rsidRPr="00EE0802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Pr="00EE0802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обязатель</w:t>
      </w:r>
      <w:proofErr w:type="gramStart"/>
      <w:r w:rsidRPr="00EE0802">
        <w:rPr>
          <w:rFonts w:ascii="Times New Roman" w:hAnsi="Times New Roman"/>
          <w:sz w:val="24"/>
          <w:szCs w:val="24"/>
        </w:rPr>
        <w:t>ств в сл</w:t>
      </w:r>
      <w:proofErr w:type="gramEnd"/>
      <w:r w:rsidRPr="00EE0802">
        <w:rPr>
          <w:rFonts w:ascii="Times New Roman" w:hAnsi="Times New Roman"/>
          <w:sz w:val="24"/>
          <w:szCs w:val="24"/>
        </w:rPr>
        <w:t>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ab/>
      </w:r>
      <w:proofErr w:type="spellStart"/>
      <w:r w:rsidRPr="00EE0802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Pr="00EE0802">
        <w:rPr>
          <w:rFonts w:ascii="Times New Roman" w:hAnsi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7.9. Все споры, связанные с заключением, толкованием, исполнением и расторжением Дог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вора, будут разрешаться Сторонами путем переговоров.</w:t>
      </w:r>
    </w:p>
    <w:p w:rsidR="00051A4C" w:rsidRPr="00EE0802" w:rsidRDefault="00797FFE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proofErr w:type="spellStart"/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Претензия направляется любым из следующих способов: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- заказным письмом с уведомлением о вручении;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кумент.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Претензия влечет гражданско-правовые последствия для Стороны, которой она направлена, с момента доставки претензии указанной Стороне или ее представителю. Такие последствия возн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кают и в случае, когда претензия не была вручена адресату по зависящим от него обстоятельствам.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Претензия считается доставленной, если она: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- поступила адресату, но по обстоятельствам, зависящим от него, не была вручена или адр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сат не ознакомился с ней;</w:t>
      </w:r>
    </w:p>
    <w:p w:rsidR="00051A4C" w:rsidRPr="00EE0802" w:rsidRDefault="00051A4C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доставлена</w:t>
      </w:r>
      <w:proofErr w:type="gramEnd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адресу, указанному в ЕГРЮЛ или названному самим адресатом, даже если последний не находится по такому адресу.</w:t>
      </w:r>
    </w:p>
    <w:p w:rsidR="00051A4C" w:rsidRPr="00EE0802" w:rsidRDefault="00797FFE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 К претензии должны прилагаться документы, обосновывающие предъявленные заинт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ресованной Стороной требования (в случае их отсутствия у другой Стороны), и документы, по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051A4C" w:rsidRPr="00EE0802" w:rsidRDefault="00797FFE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52"/>
      <w:bookmarkEnd w:id="1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десяти раб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чих дней со дня получения претензии.</w:t>
      </w:r>
    </w:p>
    <w:p w:rsidR="00051A4C" w:rsidRPr="00EE0802" w:rsidRDefault="00797FFE" w:rsidP="002C21B9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</w:t>
      </w:r>
      <w:proofErr w:type="spellStart"/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разногласий в претензионном порядке, а также при неполучении ответа на претензию в течение срока, указанного в </w:t>
      </w:r>
      <w:r w:rsidR="002C59DC" w:rsidRPr="00EE0802">
        <w:rPr>
          <w:rFonts w:ascii="Times New Roman" w:eastAsia="Times New Roman" w:hAnsi="Times New Roman"/>
          <w:sz w:val="24"/>
          <w:szCs w:val="24"/>
          <w:lang w:eastAsia="ru-RU"/>
        </w:rPr>
        <w:t>пп.</w:t>
      </w:r>
      <w:r w:rsidR="00F67930" w:rsidRPr="00EE08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67930" w:rsidRPr="00EE080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C59DC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спор передается в Арби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51A4C" w:rsidRPr="00EE0802">
        <w:rPr>
          <w:rFonts w:ascii="Times New Roman" w:eastAsia="Times New Roman" w:hAnsi="Times New Roman"/>
          <w:sz w:val="24"/>
          <w:szCs w:val="24"/>
          <w:lang w:eastAsia="ru-RU"/>
        </w:rPr>
        <w:t>ражный суд Красноярского края.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8. ИЗМЕ</w:t>
      </w:r>
      <w:r w:rsidR="00D176A7"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НЕНИЕ, РАСТОРЖЕНИЕ, ПРЕКРАЩЕНИЕ, ПРОДЛЕНИЕ 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ДОГОВОРА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8.1. Учреждение вправе в одностороннем внесудебном порядке отказаться от исполнения настоящего договора в следующих случаях: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8.1.1. При использовании </w:t>
      </w:r>
      <w:r w:rsidR="00640E7C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Объекта в целом или его частей не по целевому назначению (для иных целей, кроме осуществления предпринимательской деятельности, названной в </w:t>
      </w:r>
      <w:r w:rsidR="00640E7C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п.1.2 договора).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8.1.2. В случае если Учреждением установлено несоответствие качества оказываемых </w:t>
      </w:r>
      <w:r w:rsidR="00640E7C"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Арендатором 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территории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Учреждения </w:t>
      </w:r>
      <w:r w:rsidR="00640E7C" w:rsidRPr="00EE0802">
        <w:rPr>
          <w:rFonts w:ascii="Times New Roman" w:eastAsia="Arial Unicode MS" w:hAnsi="Times New Roman"/>
          <w:sz w:val="24"/>
          <w:szCs w:val="24"/>
          <w:lang w:eastAsia="ru-RU"/>
        </w:rPr>
        <w:t>услуг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</w:t>
      </w:r>
      <w:r w:rsidR="00640E7C" w:rsidRPr="00EE0802">
        <w:rPr>
          <w:rFonts w:ascii="Times New Roman" w:eastAsia="Arial Unicode MS" w:hAnsi="Times New Roman"/>
          <w:sz w:val="24"/>
          <w:szCs w:val="24"/>
          <w:lang w:eastAsia="ru-RU"/>
        </w:rPr>
        <w:t>действующего законодательства, 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рограмме развития </w:t>
      </w:r>
      <w:r w:rsidR="008318F0" w:rsidRPr="00EE0802">
        <w:rPr>
          <w:rFonts w:ascii="Times New Roman" w:eastAsia="Arial Unicode MS" w:hAnsi="Times New Roman"/>
          <w:sz w:val="24"/>
          <w:szCs w:val="24"/>
          <w:lang w:eastAsia="ru-RU"/>
        </w:rPr>
        <w:t>сезонного кафе,</w:t>
      </w:r>
      <w:r w:rsidR="00BE5BA8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340F6" w:rsidRPr="00EE0802">
        <w:rPr>
          <w:rFonts w:ascii="Times New Roman" w:eastAsia="Arial Unicode MS" w:hAnsi="Times New Roman"/>
          <w:sz w:val="24"/>
          <w:szCs w:val="24"/>
          <w:lang w:eastAsia="ru-RU"/>
        </w:rPr>
        <w:t>павильона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(включая требования к </w:t>
      </w:r>
      <w:r w:rsidR="008340F6" w:rsidRPr="00EE0802">
        <w:rPr>
          <w:rFonts w:ascii="Times New Roman" w:eastAsia="Arial Unicode MS" w:hAnsi="Times New Roman"/>
          <w:sz w:val="24"/>
          <w:szCs w:val="24"/>
          <w:lang w:eastAsia="ru-RU"/>
        </w:rPr>
        <w:t>перечню продукции, упаковки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продукции, внешнему виду сотрудников </w:t>
      </w:r>
      <w:r w:rsidR="00AF7D3B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), являющейся Приложением № 6 к настоящему договору.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8.1.3. Невнесение </w:t>
      </w:r>
      <w:r w:rsidR="00AF7D3B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платежей по договору более двух раз подряд по истечении установленного договором срока платежа;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8.1.4. Неисполнение обязанности по страхованию Объекта, предусмотренной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</w:t>
      </w:r>
      <w:r w:rsidR="003D3FEA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6.3.21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настоящего договора.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8.1.5. Если </w:t>
      </w:r>
      <w:r w:rsidR="00AF7D3B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умышленно существенно ухудшает техническое и санитарное состояние Объекта</w:t>
      </w:r>
      <w:r w:rsidR="003D3FEA" w:rsidRPr="00EE0802">
        <w:rPr>
          <w:rFonts w:ascii="Times New Roman" w:eastAsia="Arial Unicode MS" w:hAnsi="Times New Roman"/>
          <w:sz w:val="24"/>
          <w:szCs w:val="24"/>
          <w:lang w:eastAsia="ru-RU"/>
        </w:rPr>
        <w:t>, не обеспечивает исправную работу охранно-пожарной сигнализации.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8.1.6. Если </w:t>
      </w:r>
      <w:r w:rsidR="002922EB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Арендатор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не возместила расходы Учреждения, указанные в </w:t>
      </w:r>
      <w:r w:rsidR="00ED439B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</w:t>
      </w:r>
      <w:r w:rsidR="003D3FEA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5.6.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настоящего договора, более двух раз подряд.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8.1.7. Если </w:t>
      </w:r>
      <w:r w:rsidR="002922EB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произвела текущий ремонт Объекта в соответствии с условиями настоящего договора.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8.1.8. Если </w:t>
      </w:r>
      <w:r w:rsidR="002922EB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протяжении </w:t>
      </w:r>
      <w:r w:rsidR="001C7083" w:rsidRPr="00EE0802">
        <w:rPr>
          <w:rFonts w:ascii="Times New Roman" w:eastAsia="Arial Unicode MS" w:hAnsi="Times New Roman"/>
          <w:sz w:val="24"/>
          <w:szCs w:val="24"/>
          <w:lang w:eastAsia="ru-RU"/>
        </w:rPr>
        <w:t>10 (десяти)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дней подряд работы Учреждения не осуществляет деятельность на территории Учреждения, предусмотренную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п.1.2 договора.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8.1.9. </w:t>
      </w:r>
      <w:r w:rsidR="001D3799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случае неисполнения в срок более 14 </w:t>
      </w:r>
      <w:r w:rsidR="00250692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(четырнадцати) </w:t>
      </w:r>
      <w:r w:rsidR="001D3799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дней мотивированного письменного требования Учреждения о соблюдении условий настоящего договора. 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8.1.10. В случае необходимости использования Объекта для обеспечения деятельности органов местного самоуправления, муниципальных предприятий и учреждений.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8.1.11. При выявлении факта незаконного распоряжения Объектом, без согласования с уполномоченным органом.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8.1.12. В случае невнесения администрацией г. Красноярска Объекта в схему размещения нестационарных торговых объектов на территории города Красноярска. Об  отказе во внесении Объекта в схему размещения нестационарных торговых объектов на территории города Красноярска Учреждение сообщает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Арендатору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письменном виде, после чего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обязана в течение 30 календарных дней с момента получения уведомления Учреждения вывезти принадлежащее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Арендатору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имущество с территории Учреждения и сдать Объект Учреждению по акту приема-передачи.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8.1.13. В случае применения к </w:t>
      </w:r>
      <w:r w:rsidR="00B8475C"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Арендатору</w:t>
      </w:r>
      <w:r w:rsidRPr="00EE08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уполномоченным органом административного наказания в виде административного приостановления деятельности на срок 60 и более суток. Указанное в настоящем пункте основание для одностороннего отказа Учреждения от договора применяется только после вступления постановления о назначении наказания в виде административного приостановления деятельности в законную силу.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8.1.1</w:t>
      </w:r>
      <w:r w:rsidR="00250692" w:rsidRPr="00EE0802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. в иных случаях в порядке, предусмотренных действующим законодательством Российской Федерации. 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8.2. При отказе в одностороннем порядке от исполнения договора  по основаниям, указанным в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E704D1" w:rsidRPr="00EE0802">
        <w:rPr>
          <w:rFonts w:ascii="Times New Roman" w:eastAsia="Arial Unicode MS" w:hAnsi="Times New Roman"/>
          <w:sz w:val="24"/>
          <w:szCs w:val="24"/>
          <w:lang w:eastAsia="ru-RU"/>
        </w:rPr>
        <w:t>п.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8.1. договора, договор считается расторгнутым с даты, указанной в уведомлении, при условии направления  Учреждением уведомления заказным (или ценным) письмом по адресу, указанному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 качестве юридического адреса. </w:t>
      </w:r>
    </w:p>
    <w:p w:rsidR="0018028B" w:rsidRPr="00EE0802" w:rsidRDefault="0018028B" w:rsidP="002C21B9">
      <w:pPr>
        <w:widowControl w:val="0"/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8.3.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 одностороннем порядке вправе оказаться от договора при условии предварительного письменного уведомления об этом Учреждения не позднее, чем за 3 месяца до предполагаемой даты расторжения договора. 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8.4. Настоящий </w:t>
      </w:r>
      <w:proofErr w:type="gram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договор</w:t>
      </w:r>
      <w:proofErr w:type="gramEnd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может быть расторгнут в судебном порядке по требованию Учреждения при существенном нарушении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условий договора, которое не предусмотрено 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п.8.1. настоящего договора.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8.5. При одностороннем отказе от исполнения договора и досрочном расторжении договора по инициативе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Учреждения платежи по договору, произведенные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="00121BE0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соответствии с 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п.5.1. – 5.8. </w:t>
      </w:r>
      <w:r w:rsidR="00EE6B65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Арендатору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возвращаются.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8.6. Учреждение вправе в одностороннем порядке пересмотреть условия договора в случае уклонения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от подписания Акта приема-передачи Объекта </w:t>
      </w:r>
      <w:r w:rsidR="00121BE0" w:rsidRPr="00EE0802">
        <w:rPr>
          <w:rFonts w:ascii="Times New Roman" w:eastAsia="Arial Unicode MS" w:hAnsi="Times New Roman"/>
          <w:sz w:val="24"/>
          <w:szCs w:val="24"/>
          <w:lang w:eastAsia="ru-RU"/>
        </w:rPr>
        <w:t>в течение срока, указанного в 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п.2.1. и 6.3.1. настоящего договора. </w:t>
      </w:r>
    </w:p>
    <w:p w:rsidR="0018028B" w:rsidRPr="00EE0802" w:rsidRDefault="0018028B" w:rsidP="002C21B9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8.10. Учреждение имеет право в одностороннем порядке пересматривать условия настоящего договора в случае внесения изменений в законодательство, а также в правовые акты города Красноярска.</w:t>
      </w:r>
    </w:p>
    <w:p w:rsidR="0018028B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8.11.  В случае уклонения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от принятия Объекта в</w:t>
      </w:r>
      <w:r w:rsidR="00121BE0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течение срока, указанного в    п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п.2.1. и 6.3.1 настоящего договора настоящий договор считается незаключенным.</w:t>
      </w:r>
    </w:p>
    <w:p w:rsidR="00F268A1" w:rsidRPr="002817E7" w:rsidRDefault="00F268A1" w:rsidP="00F268A1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17E7">
        <w:rPr>
          <w:rFonts w:ascii="Times New Roman" w:eastAsia="Arial Unicode MS" w:hAnsi="Times New Roman"/>
          <w:sz w:val="24"/>
          <w:szCs w:val="24"/>
          <w:lang w:eastAsia="ru-RU"/>
        </w:rPr>
        <w:t xml:space="preserve">8.12. </w:t>
      </w:r>
      <w:proofErr w:type="gramStart"/>
      <w:r w:rsidR="005474B0" w:rsidRPr="005474B0">
        <w:rPr>
          <w:rFonts w:ascii="Times New Roman" w:eastAsia="Arial Unicode MS" w:hAnsi="Times New Roman"/>
          <w:sz w:val="24"/>
          <w:szCs w:val="24"/>
          <w:lang w:eastAsia="ru-RU"/>
        </w:rPr>
        <w:t xml:space="preserve">Арендодатель может перезаключить договор аренды на новый срок </w:t>
      </w:r>
      <w:r w:rsidR="005474B0">
        <w:rPr>
          <w:rFonts w:ascii="Times New Roman" w:eastAsia="Arial Unicode MS" w:hAnsi="Times New Roman"/>
          <w:sz w:val="24"/>
          <w:szCs w:val="24"/>
          <w:lang w:eastAsia="ru-RU"/>
        </w:rPr>
        <w:t xml:space="preserve">в порядке установленным </w:t>
      </w:r>
      <w:proofErr w:type="spellStart"/>
      <w:r w:rsidR="005474B0">
        <w:rPr>
          <w:rFonts w:ascii="Times New Roman" w:eastAsia="Arial Unicode MS" w:hAnsi="Times New Roman"/>
          <w:sz w:val="24"/>
          <w:szCs w:val="24"/>
          <w:lang w:eastAsia="ru-RU"/>
        </w:rPr>
        <w:t>пп</w:t>
      </w:r>
      <w:proofErr w:type="spellEnd"/>
      <w:r w:rsidR="005474B0">
        <w:rPr>
          <w:rFonts w:ascii="Times New Roman" w:eastAsia="Arial Unicode MS" w:hAnsi="Times New Roman"/>
          <w:sz w:val="24"/>
          <w:szCs w:val="24"/>
          <w:lang w:eastAsia="ru-RU"/>
        </w:rPr>
        <w:t>. 3.5. и 3.6. настоящего договора.</w:t>
      </w:r>
      <w:proofErr w:type="gramEnd"/>
    </w:p>
    <w:p w:rsidR="00F268A1" w:rsidRPr="00EE0802" w:rsidRDefault="00F268A1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9. ДОПОЛНИТЕЛЬНЫЕ УСЛОВИЯ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9.1.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соблюдать  при  оформлении фасада и внешнего вида Объекта (входа, витрин, вывесок и т.д.) общую концепцию оформления территории МАУ «Парк «Роев ручей» и согласовывать такое оформление с Учреждением. Окончательный вариант внешнего вида Объекта утверждает Учреждение. 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9.2.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соблюдать программу развития </w:t>
      </w:r>
      <w:r w:rsidR="00BE5BA8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сезонного кафе, </w:t>
      </w:r>
      <w:r w:rsidR="008340F6" w:rsidRPr="00EE0802">
        <w:rPr>
          <w:rFonts w:ascii="Times New Roman" w:eastAsia="Arial Unicode MS" w:hAnsi="Times New Roman"/>
          <w:sz w:val="24"/>
          <w:szCs w:val="24"/>
          <w:lang w:eastAsia="ru-RU"/>
        </w:rPr>
        <w:t>павильона</w:t>
      </w:r>
      <w:r w:rsidR="00EC5357" w:rsidRPr="00EE0802">
        <w:rPr>
          <w:rFonts w:ascii="Times New Roman" w:eastAsia="Arial Unicode MS" w:hAnsi="Times New Roman"/>
          <w:sz w:val="24"/>
          <w:szCs w:val="24"/>
          <w:lang w:eastAsia="ru-RU"/>
        </w:rPr>
        <w:t>, киоска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(включая требования к </w:t>
      </w:r>
      <w:r w:rsidR="008340F6" w:rsidRPr="00EE0802">
        <w:rPr>
          <w:rFonts w:ascii="Times New Roman" w:eastAsia="Arial Unicode MS" w:hAnsi="Times New Roman"/>
          <w:sz w:val="24"/>
          <w:szCs w:val="24"/>
          <w:lang w:eastAsia="ru-RU"/>
        </w:rPr>
        <w:t>перечню продукции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8340F6" w:rsidRPr="00EE0802">
        <w:rPr>
          <w:rFonts w:ascii="Times New Roman" w:eastAsia="Arial Unicode MS" w:hAnsi="Times New Roman"/>
          <w:sz w:val="24"/>
          <w:szCs w:val="24"/>
          <w:lang w:eastAsia="ru-RU"/>
        </w:rPr>
        <w:t>упаковки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продукции, внешнему виду сотрудников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), предложенную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в ходе проведения конкурса на заключение настоящего договора и являющуюся Приложением № 6 к настоящему договору.</w:t>
      </w:r>
    </w:p>
    <w:p w:rsidR="006224DF" w:rsidRPr="00EE0802" w:rsidRDefault="006224DF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10. ПРОЧИЕ ПОЛОЖЕНИЯ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10.1. Взаимоотношения, не урегулированные настоящим договором, регламентируются действующим законодательством РФ.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10.2. Споры, возникшие между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Сторонами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разрешаются путем переговоров, а при </w:t>
      </w:r>
      <w:proofErr w:type="gram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не достижении</w:t>
      </w:r>
      <w:proofErr w:type="gramEnd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согласия – в суде по месту нахождения Учреждения. При этом соблюдение претензионного порядка не является обязательным.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10.3. Стороны обязаны извещать друг друга об изменении юридических адресов не позднее 10 дней со дня их изменения.</w:t>
      </w:r>
    </w:p>
    <w:p w:rsidR="0018028B" w:rsidRPr="00EE0802" w:rsidRDefault="0018028B" w:rsidP="002C21B9">
      <w:pPr>
        <w:autoSpaceDE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10.4. Все уведомления, извещения и иные документы, направляемые в соответствии с договором, могут быть направлены Сторонами друг другу по электронной почте, или заказным, или ценным письмом. В случае направления документов по электронной почте оригиналы направленных документов также передаются уполномоченному представителю Стороны договора или направляются в дальнейшем заказным или ценным письмом.</w:t>
      </w:r>
    </w:p>
    <w:p w:rsidR="0018028B" w:rsidRPr="00EE0802" w:rsidRDefault="0018028B" w:rsidP="002C21B9">
      <w:pPr>
        <w:autoSpaceDE w:val="0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10.5. </w:t>
      </w:r>
      <w:proofErr w:type="gramStart"/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направлении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уведомлений, извещений и иных документов, направляемых в соответствии с договором, 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пяти дней с момента поступления письма на почтовое отделение, указанное </w:t>
      </w:r>
      <w:r w:rsidR="00181942" w:rsidRPr="00EE0802">
        <w:rPr>
          <w:rFonts w:ascii="Times New Roman" w:eastAsia="Times New Roman" w:hAnsi="Times New Roman"/>
          <w:sz w:val="24"/>
          <w:szCs w:val="24"/>
          <w:lang w:eastAsia="ru-RU"/>
        </w:rPr>
        <w:t>Арендатором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договоре в качестве отделения получения почтовой корреспонденции, </w:t>
      </w:r>
      <w:r w:rsidR="00181942" w:rsidRPr="00EE0802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получила письмо, то </w:t>
      </w:r>
      <w:r w:rsidR="00181942" w:rsidRPr="00EE0802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получившей письмо с момента его поступления на почтовое отделение, и все риски, связанные с неполучением письма, возлагаются на </w:t>
      </w:r>
      <w:r w:rsidR="00181942" w:rsidRPr="00EE0802">
        <w:rPr>
          <w:rFonts w:ascii="Times New Roman" w:eastAsia="Times New Roman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10.6. Приложения № 1, № 2, № 3, №4, № 5, № 6</w:t>
      </w:r>
      <w:r w:rsidR="00C410F1"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настоящему договору составляют его неотъемлемую часть. </w:t>
      </w:r>
    </w:p>
    <w:p w:rsidR="0018028B" w:rsidRPr="00EE0802" w:rsidRDefault="0018028B" w:rsidP="002C21B9">
      <w:pPr>
        <w:tabs>
          <w:tab w:val="left" w:pos="540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10.7. Настоящий договор составлен в 3-х экземплярах на русском языке.  Один экземпляр находится у Учреждения, второй - у </w:t>
      </w:r>
      <w:r w:rsidR="00181942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Арендатора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, третий хранится в Управлении </w:t>
      </w:r>
      <w:proofErr w:type="spellStart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Росреестра</w:t>
      </w:r>
      <w:proofErr w:type="spellEnd"/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Красноярскому краю.  Все экземпляры идентичны и имеют одинаковую юридическую силу. 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028B" w:rsidRPr="00EE0802" w:rsidRDefault="0018028B" w:rsidP="002C21B9">
      <w:pPr>
        <w:ind w:firstLine="567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11. ЮРИДИЧЕСКИЕ АДРЕСА И БАНКОВСКИЕ РЕКВИЗИТЫ СТОРОН</w:t>
      </w:r>
    </w:p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688"/>
      </w:tblGrid>
      <w:tr w:rsidR="0018028B" w:rsidRPr="00EE0802" w:rsidTr="00D967CF">
        <w:tc>
          <w:tcPr>
            <w:tcW w:w="4883" w:type="dxa"/>
            <w:hideMark/>
          </w:tcPr>
          <w:p w:rsidR="0018028B" w:rsidRPr="00EE0802" w:rsidRDefault="0018028B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  <w:r w:rsidR="00181942"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88" w:type="dxa"/>
            <w:hideMark/>
          </w:tcPr>
          <w:p w:rsidR="0018028B" w:rsidRPr="00EE0802" w:rsidRDefault="00181942" w:rsidP="002C21B9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18028B" w:rsidRPr="00EE0802" w:rsidTr="00D967CF">
        <w:tc>
          <w:tcPr>
            <w:tcW w:w="4883" w:type="dxa"/>
          </w:tcPr>
          <w:p w:rsidR="0018028B" w:rsidRPr="00EE0802" w:rsidRDefault="0018028B" w:rsidP="002C21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место нахождения: 660054, г. Красноярск, </w:t>
            </w: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293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фактический адрес: 660054, г. Красноярск, </w:t>
            </w: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293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адрес: 660054, г. Красноярск,</w:t>
            </w: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293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2464033183</w:t>
            </w:r>
            <w:r w:rsidR="00F426E8"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 246401001 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1022402301558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телефон/факс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269-81-01  </w:t>
            </w:r>
          </w:p>
          <w:p w:rsidR="00181942" w:rsidRPr="00ED0259" w:rsidRDefault="00181942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ED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D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7" w:history="1">
              <w:r w:rsidRPr="00EE080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office</w:t>
              </w:r>
              <w:r w:rsidRPr="00ED0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EE080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roev</w:t>
              </w:r>
              <w:proofErr w:type="spellEnd"/>
              <w:r w:rsidRPr="00ED0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E080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81942" w:rsidRPr="00ED0259" w:rsidRDefault="00181942" w:rsidP="002C21B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D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40703810531284016080</w:t>
            </w:r>
          </w:p>
          <w:p w:rsidR="00127CEA" w:rsidRPr="00EE0802" w:rsidRDefault="00181942" w:rsidP="002C21B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КРАСНОЯРСКОЕ ОТДЕЛЕНИЕ №8646 </w:t>
            </w:r>
          </w:p>
          <w:p w:rsidR="00181942" w:rsidRPr="00EE0802" w:rsidRDefault="00181942" w:rsidP="002C21B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СБЕРБАНК</w:t>
            </w:r>
          </w:p>
          <w:p w:rsidR="00181942" w:rsidRPr="00EE0802" w:rsidRDefault="00181942" w:rsidP="002C21B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30101810800000000627</w:t>
            </w:r>
          </w:p>
          <w:p w:rsidR="00181942" w:rsidRPr="00EE0802" w:rsidRDefault="00181942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040407627</w:t>
            </w:r>
          </w:p>
          <w:p w:rsidR="0018028B" w:rsidRPr="00EE0802" w:rsidRDefault="0018028B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28B" w:rsidRPr="00EE0802" w:rsidRDefault="0018028B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18028B" w:rsidRPr="00EE0802" w:rsidRDefault="00181942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18028B"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88" w:type="dxa"/>
          </w:tcPr>
          <w:p w:rsidR="0018028B" w:rsidRPr="00EE0802" w:rsidRDefault="0018028B" w:rsidP="002C21B9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028B" w:rsidRPr="00EE0802" w:rsidRDefault="0018028B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8028B" w:rsidRPr="00EE0802" w:rsidRDefault="006224DF" w:rsidP="002C21B9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br w:type="page"/>
      </w:r>
      <w:r w:rsidR="0018028B" w:rsidRPr="00EE0802">
        <w:rPr>
          <w:rFonts w:ascii="Times New Roman" w:eastAsia="Arial Unicode MS" w:hAnsi="Times New Roman"/>
          <w:sz w:val="24"/>
          <w:szCs w:val="24"/>
          <w:lang w:eastAsia="ru-RU"/>
        </w:rPr>
        <w:t>Приложение № 1</w:t>
      </w:r>
    </w:p>
    <w:p w:rsidR="003B60C3" w:rsidRPr="00EE0802" w:rsidRDefault="0018028B" w:rsidP="002C21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</w:t>
      </w:r>
      <w:r w:rsidR="00C043F4" w:rsidRPr="00EE0802">
        <w:rPr>
          <w:rFonts w:ascii="Times New Roman" w:eastAsia="Arial Unicode MS" w:hAnsi="Times New Roman"/>
          <w:sz w:val="24"/>
          <w:szCs w:val="24"/>
          <w:lang w:eastAsia="ru-RU"/>
        </w:rPr>
        <w:t>аренды временного сооружения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территории  МАУ «Парк «Роев ручей» </w:t>
      </w:r>
    </w:p>
    <w:p w:rsidR="003B60C3" w:rsidRPr="00EE0802" w:rsidRDefault="0018028B" w:rsidP="002C21B9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="00E9632C"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 w:rsidR="005474B0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18028B" w:rsidRPr="00EE0802" w:rsidRDefault="0018028B" w:rsidP="002C21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</w:t>
      </w:r>
      <w:r w:rsidR="003814A0" w:rsidRPr="00EE0802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="00B120B9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№_____</w:t>
      </w:r>
    </w:p>
    <w:p w:rsidR="0018028B" w:rsidRPr="00EE0802" w:rsidRDefault="0018028B" w:rsidP="002C21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(по лоту № </w:t>
      </w:r>
      <w:r w:rsidR="00A706C1" w:rsidRPr="00EE0802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)</w:t>
      </w:r>
    </w:p>
    <w:p w:rsidR="005474B0" w:rsidRPr="00B41D57" w:rsidRDefault="005474B0" w:rsidP="005474B0">
      <w:pPr>
        <w:suppressAutoHyphens w:val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1D5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, расположение </w:t>
      </w:r>
      <w:r w:rsidRPr="00B41D5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и описание объекта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киоск №18</w:t>
      </w:r>
      <w:r w:rsidRPr="00B41D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474B0" w:rsidRPr="00B41D57" w:rsidRDefault="005474B0" w:rsidP="005474B0">
      <w:pPr>
        <w:widowControl w:val="0"/>
        <w:suppressAutoHyphens w:val="0"/>
        <w:spacing w:line="220" w:lineRule="exact"/>
        <w:ind w:firstLine="567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 торгового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киоска</w:t>
      </w: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18 с прилегающей санитарной зоной, вычислена по координ</w:t>
      </w: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там поворотных точек границ и составляет 57,6 </w:t>
      </w:r>
      <w:proofErr w:type="spellStart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периметр временного объекта - торгового павильона № 18 вместе с санитарной зоной составляет - 30,4 м.</w:t>
      </w: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 санитарной зоны, временного объекта - торговый павильон № 18 составляет 51,0 </w:t>
      </w:r>
      <w:proofErr w:type="spellStart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периметр санитарной зоны, занимаемого под размещение временного объекта - торговый киоск № 18 - 20 м.</w:t>
      </w:r>
      <w:r w:rsidRPr="00192D2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Площадь </w:t>
      </w: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санитарной зоной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26247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установлена </w:t>
      </w:r>
      <w:r w:rsidRPr="000C1CB1">
        <w:rPr>
          <w:rFonts w:ascii="Times New Roman" w:eastAsia="Arial Unicode MS" w:hAnsi="Times New Roman"/>
          <w:sz w:val="24"/>
          <w:szCs w:val="24"/>
          <w:lang w:eastAsia="ru-RU"/>
        </w:rPr>
        <w:t xml:space="preserve">в границах 5 (пяти) метров от границы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киоска</w:t>
      </w:r>
      <w:r w:rsidRPr="000C1CB1">
        <w:rPr>
          <w:rFonts w:ascii="Times New Roman" w:eastAsia="Arial Unicode MS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18.</w:t>
      </w: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временного сооружения вычислена по координатам поворотных точек границ и с</w:t>
      </w: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ставляет 6,60 </w:t>
      </w:r>
      <w:proofErr w:type="spellStart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периметр - 10,4 м.</w:t>
      </w: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Киоск №18 </w:t>
      </w:r>
      <w:r w:rsidRPr="0050023B">
        <w:rPr>
          <w:rFonts w:ascii="Times New Roman" w:hAnsi="Times New Roman"/>
          <w:sz w:val="24"/>
          <w:szCs w:val="24"/>
        </w:rPr>
        <w:t>сборно-разборный</w:t>
      </w:r>
      <w:r>
        <w:rPr>
          <w:rFonts w:ascii="Times New Roman" w:hAnsi="Times New Roman"/>
          <w:sz w:val="24"/>
          <w:szCs w:val="24"/>
        </w:rPr>
        <w:t>, неотапливаемый,</w:t>
      </w:r>
      <w:r w:rsidRPr="0050023B">
        <w:rPr>
          <w:rFonts w:ascii="Times New Roman" w:hAnsi="Times New Roman"/>
          <w:sz w:val="24"/>
          <w:szCs w:val="24"/>
        </w:rPr>
        <w:t xml:space="preserve"> деревянный каркасного типа</w:t>
      </w:r>
      <w:r>
        <w:rPr>
          <w:rFonts w:ascii="Times New Roman" w:hAnsi="Times New Roman"/>
          <w:sz w:val="24"/>
          <w:szCs w:val="24"/>
        </w:rPr>
        <w:t>,</w:t>
      </w:r>
      <w:r w:rsidRPr="0050023B">
        <w:rPr>
          <w:rFonts w:ascii="Times New Roman" w:hAnsi="Times New Roman"/>
          <w:sz w:val="24"/>
          <w:szCs w:val="24"/>
        </w:rPr>
        <w:t xml:space="preserve"> обшитый блок-</w:t>
      </w:r>
      <w:proofErr w:type="spellStart"/>
      <w:r w:rsidRPr="0050023B">
        <w:rPr>
          <w:rFonts w:ascii="Times New Roman" w:hAnsi="Times New Roman"/>
          <w:sz w:val="24"/>
          <w:szCs w:val="24"/>
        </w:rPr>
        <w:t>хаусом</w:t>
      </w:r>
      <w:proofErr w:type="spellEnd"/>
      <w:r w:rsidRPr="0050023B">
        <w:rPr>
          <w:rFonts w:ascii="Times New Roman" w:hAnsi="Times New Roman"/>
          <w:sz w:val="24"/>
          <w:szCs w:val="24"/>
        </w:rPr>
        <w:t xml:space="preserve"> с размерами 2,2х3, кровля двускатная мета </w:t>
      </w:r>
      <w:proofErr w:type="spellStart"/>
      <w:r w:rsidRPr="0050023B">
        <w:rPr>
          <w:rFonts w:ascii="Times New Roman" w:hAnsi="Times New Roman"/>
          <w:sz w:val="24"/>
          <w:szCs w:val="24"/>
        </w:rPr>
        <w:t>металлочерепица</w:t>
      </w:r>
      <w:proofErr w:type="spellEnd"/>
      <w:r w:rsidRPr="0050023B">
        <w:rPr>
          <w:rFonts w:ascii="Times New Roman" w:hAnsi="Times New Roman"/>
          <w:sz w:val="24"/>
          <w:szCs w:val="24"/>
        </w:rPr>
        <w:t>. Электрифицирован, ограничение по мощности 2 кВт. Дверь дерев</w:t>
      </w:r>
      <w:r>
        <w:rPr>
          <w:rFonts w:ascii="Times New Roman" w:hAnsi="Times New Roman"/>
          <w:sz w:val="24"/>
          <w:szCs w:val="24"/>
        </w:rPr>
        <w:t xml:space="preserve">янная, окно продаж – </w:t>
      </w:r>
      <w:proofErr w:type="spellStart"/>
      <w:r>
        <w:rPr>
          <w:rFonts w:ascii="Times New Roman" w:hAnsi="Times New Roman"/>
          <w:sz w:val="24"/>
          <w:szCs w:val="24"/>
        </w:rPr>
        <w:t>стеклорама</w:t>
      </w:r>
      <w:proofErr w:type="spellEnd"/>
      <w:r>
        <w:rPr>
          <w:rFonts w:ascii="Times New Roman" w:hAnsi="Times New Roman"/>
          <w:sz w:val="24"/>
          <w:szCs w:val="24"/>
        </w:rPr>
        <w:t>, с размерами 2,20 м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3,00 м.</w:t>
      </w: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02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 объекта «Киоск №18», который представлен в виде неотапливаемого сооружения с размерами </w:t>
      </w:r>
    </w:p>
    <w:p w:rsidR="005474B0" w:rsidRPr="0050023B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Pr="00B41D57" w:rsidRDefault="005474B0" w:rsidP="005474B0">
      <w:pPr>
        <w:suppressAutoHyphens w:val="0"/>
        <w:ind w:firstLine="851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B41D5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Схема расположения</w:t>
      </w:r>
      <w:r w:rsidRPr="00EC0F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план границ киоска №18</w:t>
      </w: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22432" behindDoc="1" locked="0" layoutInCell="1" allowOverlap="1" wp14:anchorId="254374CA" wp14:editId="27E43C08">
            <wp:simplePos x="0" y="0"/>
            <wp:positionH relativeFrom="column">
              <wp:posOffset>3164840</wp:posOffset>
            </wp:positionH>
            <wp:positionV relativeFrom="paragraph">
              <wp:posOffset>6985</wp:posOffset>
            </wp:positionV>
            <wp:extent cx="2755900" cy="2293620"/>
            <wp:effectExtent l="0" t="0" r="6350" b="0"/>
            <wp:wrapThrough wrapText="bothSides">
              <wp:wrapPolygon edited="0">
                <wp:start x="0" y="0"/>
                <wp:lineTo x="0" y="21349"/>
                <wp:lineTo x="21500" y="21349"/>
                <wp:lineTo x="21500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1408" behindDoc="1" locked="0" layoutInCell="1" allowOverlap="1" wp14:anchorId="79DFBFCA" wp14:editId="17CDB420">
            <wp:simplePos x="0" y="0"/>
            <wp:positionH relativeFrom="column">
              <wp:posOffset>635</wp:posOffset>
            </wp:positionH>
            <wp:positionV relativeFrom="paragraph">
              <wp:posOffset>66040</wp:posOffset>
            </wp:positionV>
            <wp:extent cx="2821940" cy="2236470"/>
            <wp:effectExtent l="0" t="0" r="0" b="0"/>
            <wp:wrapThrough wrapText="bothSides">
              <wp:wrapPolygon edited="0">
                <wp:start x="0" y="0"/>
                <wp:lineTo x="0" y="21342"/>
                <wp:lineTo x="21435" y="21342"/>
                <wp:lineTo x="21435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305"/>
        <w:gridCol w:w="1276"/>
      </w:tblGrid>
      <w:tr w:rsidR="005474B0" w:rsidRPr="006C0519" w:rsidTr="003C307F">
        <w:trPr>
          <w:trHeight w:val="35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характерной</w:t>
            </w:r>
          </w:p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точки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Координаты киоска №18, м</w:t>
            </w:r>
          </w:p>
        </w:tc>
      </w:tr>
      <w:tr w:rsidR="005474B0" w:rsidRPr="006C0519" w:rsidTr="003C307F">
        <w:trPr>
          <w:trHeight w:val="35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en-US"/>
              </w:rPr>
              <w:t>Y</w:t>
            </w:r>
          </w:p>
        </w:tc>
      </w:tr>
      <w:tr w:rsidR="005474B0" w:rsidRPr="006C0519" w:rsidTr="003C307F">
        <w:trPr>
          <w:trHeight w:val="2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626729,950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89859,705</w:t>
            </w:r>
          </w:p>
        </w:tc>
      </w:tr>
      <w:tr w:rsidR="005474B0" w:rsidRPr="006C0519" w:rsidTr="003C307F">
        <w:trPr>
          <w:trHeight w:val="2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626730,741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89861,758</w:t>
            </w:r>
          </w:p>
        </w:tc>
      </w:tr>
      <w:tr w:rsidR="005474B0" w:rsidRPr="006C0519" w:rsidTr="003C307F">
        <w:trPr>
          <w:trHeight w:val="2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626727,942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89862,836</w:t>
            </w:r>
          </w:p>
        </w:tc>
      </w:tr>
      <w:tr w:rsidR="005474B0" w:rsidRPr="006C0519" w:rsidTr="003C307F">
        <w:trPr>
          <w:trHeight w:val="2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626727,151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89860,784</w:t>
            </w:r>
          </w:p>
        </w:tc>
      </w:tr>
      <w:tr w:rsidR="005474B0" w:rsidRPr="006C0519" w:rsidTr="003C307F">
        <w:trPr>
          <w:trHeight w:val="2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626729,950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89859,705</w:t>
            </w:r>
          </w:p>
        </w:tc>
      </w:tr>
    </w:tbl>
    <w:tbl>
      <w:tblPr>
        <w:tblpPr w:leftFromText="180" w:rightFromText="180" w:vertAnchor="text" w:horzAnchor="page" w:tblpX="7047" w:tblpY="-19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993"/>
      </w:tblGrid>
      <w:tr w:rsidR="005474B0" w:rsidRPr="006C0519" w:rsidTr="003C307F">
        <w:trPr>
          <w:trHeight w:val="35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характерной</w:t>
            </w:r>
          </w:p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точки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Координаты санитарной зоны, </w:t>
            </w:r>
            <w:proofErr w:type="gramStart"/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5474B0" w:rsidRPr="006C0519" w:rsidTr="003C307F">
        <w:trPr>
          <w:trHeight w:val="355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en-US"/>
              </w:rPr>
              <w:t>Y</w:t>
            </w:r>
          </w:p>
        </w:tc>
      </w:tr>
      <w:tr w:rsidR="005474B0" w:rsidRPr="006C0519" w:rsidTr="003C307F">
        <w:trPr>
          <w:trHeight w:val="2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626732,819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89853,242</w:t>
            </w:r>
          </w:p>
        </w:tc>
      </w:tr>
      <w:tr w:rsidR="005474B0" w:rsidRPr="006C0519" w:rsidTr="003C307F">
        <w:trPr>
          <w:trHeight w:val="2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626737,204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89864,627</w:t>
            </w:r>
          </w:p>
        </w:tc>
      </w:tr>
      <w:tr w:rsidR="005474B0" w:rsidRPr="006C0519" w:rsidTr="003C307F">
        <w:trPr>
          <w:trHeight w:val="2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626725,073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89869,300</w:t>
            </w:r>
          </w:p>
        </w:tc>
      </w:tr>
      <w:tr w:rsidR="005474B0" w:rsidRPr="006C0519" w:rsidTr="003C307F">
        <w:trPr>
          <w:trHeight w:val="2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626720,688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89857,915</w:t>
            </w:r>
          </w:p>
        </w:tc>
      </w:tr>
      <w:tr w:rsidR="005474B0" w:rsidRPr="006C0519" w:rsidTr="003C307F">
        <w:trPr>
          <w:trHeight w:val="2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626732,819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B0" w:rsidRPr="006C0519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51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89853,242</w:t>
            </w:r>
          </w:p>
        </w:tc>
      </w:tr>
    </w:tbl>
    <w:p w:rsidR="005474B0" w:rsidRDefault="005474B0" w:rsidP="005474B0">
      <w:pPr>
        <w:widowControl w:val="0"/>
        <w:suppressAutoHyphens w:val="0"/>
        <w:spacing w:line="264" w:lineRule="exact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Схема санитарной зоны</w:t>
      </w: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23456" behindDoc="1" locked="0" layoutInCell="1" allowOverlap="1" wp14:anchorId="374E2E9E" wp14:editId="4D5F35BF">
            <wp:simplePos x="0" y="0"/>
            <wp:positionH relativeFrom="column">
              <wp:posOffset>-54610</wp:posOffset>
            </wp:positionH>
            <wp:positionV relativeFrom="paragraph">
              <wp:posOffset>118110</wp:posOffset>
            </wp:positionV>
            <wp:extent cx="4805680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492" y="21196"/>
                <wp:lineTo x="21492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widowControl w:val="0"/>
        <w:suppressAutoHyphens w:val="0"/>
        <w:spacing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Pr="005C7B29" w:rsidRDefault="005474B0" w:rsidP="005474B0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4B0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Default="005474B0" w:rsidP="005474B0">
      <w:pPr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4B0" w:rsidRPr="005C7B29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объекта: удовлетворительное, помещение в текущем состоянии пригодно к и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пользованию по функциональному назначению, дефектов внутренней и внешней отделки не им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ет.</w:t>
      </w:r>
    </w:p>
    <w:p w:rsidR="005474B0" w:rsidRPr="005C7B29" w:rsidRDefault="005474B0" w:rsidP="005474B0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техническому состоянию объекта, которым должен соответствовать объект на момент окончания срока договора: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 должен соответствовать состоянию, в котором имущ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 было передано Арендатору по акту приема-передачи, с учетом естественного износа и быть пригодным к использованию по функциональному назначению. Объект должен быть возвращен Арендодателю со всеми произведенными Арендатором неотделимыми улучшениями объекта н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C7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движимости.</w:t>
      </w:r>
    </w:p>
    <w:p w:rsidR="009657BA" w:rsidRPr="00EE0802" w:rsidRDefault="009657BA" w:rsidP="002C21B9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83"/>
        <w:gridCol w:w="4688"/>
      </w:tblGrid>
      <w:tr w:rsidR="00E9632C" w:rsidRPr="00EE0802" w:rsidTr="00E9632C">
        <w:tc>
          <w:tcPr>
            <w:tcW w:w="4883" w:type="dxa"/>
            <w:hideMark/>
          </w:tcPr>
          <w:p w:rsidR="00E9632C" w:rsidRPr="00EE0802" w:rsidRDefault="00E9632C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</w:tcPr>
          <w:p w:rsidR="00E9632C" w:rsidRPr="00EE0802" w:rsidRDefault="00E9632C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E9632C" w:rsidRPr="00EE0802" w:rsidTr="00E9632C">
        <w:tc>
          <w:tcPr>
            <w:tcW w:w="4883" w:type="dxa"/>
          </w:tcPr>
          <w:p w:rsidR="00E9632C" w:rsidRPr="00EE0802" w:rsidRDefault="00E9632C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E9632C" w:rsidRPr="00EE0802" w:rsidRDefault="00E9632C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32C" w:rsidRPr="00EE0802" w:rsidRDefault="00E9632C" w:rsidP="002C21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E9632C" w:rsidRPr="00EE0802" w:rsidRDefault="00E9632C" w:rsidP="002C2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88" w:type="dxa"/>
          </w:tcPr>
          <w:p w:rsidR="00E9632C" w:rsidRPr="00EE0802" w:rsidRDefault="00E9632C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32C" w:rsidRPr="00EE0802" w:rsidRDefault="00E9632C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32C" w:rsidRPr="00EE0802" w:rsidRDefault="00E9632C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32C" w:rsidRPr="00EE0802" w:rsidRDefault="00E9632C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32C" w:rsidRPr="00EE0802" w:rsidRDefault="00E9632C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 /__________/</w:t>
            </w:r>
          </w:p>
          <w:p w:rsidR="00E9632C" w:rsidRPr="00EE0802" w:rsidRDefault="00E9632C" w:rsidP="002C21B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МП</w:t>
            </w:r>
          </w:p>
        </w:tc>
      </w:tr>
    </w:tbl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EE0802" w:rsidRDefault="005474B0" w:rsidP="005474B0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аренды временного сооружения на территории  МАУ «Парк «Роев ручей»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202</w:t>
      </w:r>
      <w:r w:rsidR="00B120B9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№_____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(по лоту № 1)</w:t>
      </w: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B41D57" w:rsidRDefault="005474B0" w:rsidP="005474B0">
      <w:pPr>
        <w:keepNext/>
        <w:tabs>
          <w:tab w:val="left" w:pos="0"/>
        </w:tabs>
        <w:ind w:firstLine="70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41D57">
        <w:rPr>
          <w:rFonts w:ascii="Times New Roman" w:eastAsia="Arial Unicode MS" w:hAnsi="Times New Roman"/>
          <w:b/>
          <w:sz w:val="24"/>
          <w:szCs w:val="24"/>
          <w:lang w:eastAsia="ru-RU"/>
        </w:rPr>
        <w:t>Акт приема-передачи</w:t>
      </w:r>
    </w:p>
    <w:p w:rsidR="005474B0" w:rsidRPr="00B41D57" w:rsidRDefault="005474B0" w:rsidP="005474B0">
      <w:pPr>
        <w:tabs>
          <w:tab w:val="left" w:pos="0"/>
          <w:tab w:val="left" w:pos="540"/>
        </w:tabs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г. Красноярск</w:t>
      </w: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«__»_________ 20__  г.</w:t>
      </w:r>
    </w:p>
    <w:p w:rsidR="005474B0" w:rsidRPr="00B41D57" w:rsidRDefault="005474B0" w:rsidP="005474B0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 xml:space="preserve">Муниципальное автономное учреждение «Красноярский парк флоры и фауны «Роев Ручей» в лице директора Горбаня Андрея Вениаминовича, действующего на основании Устава, именуемое в дальнейшем «Арендодатель», с одной стороны, и _________________, действующая на основании ________________, именуемая в дальнейшем «Арендатор», с другой  стороны, а вместе именуемые «Стороны» составили настоящий акт о том, что «Арендодатель» </w:t>
      </w:r>
      <w:proofErr w:type="gramStart"/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передал</w:t>
      </w:r>
      <w:proofErr w:type="gramEnd"/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 xml:space="preserve"> /принял, а «Арендатор» принял /передал во/из  временное/</w:t>
      </w:r>
      <w:proofErr w:type="spellStart"/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го</w:t>
      </w:r>
      <w:proofErr w:type="spellEnd"/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пользование/я и владение/я для осуществления предпринимательской деятельности по организации общественного питания </w:t>
      </w:r>
      <w:r w:rsidRPr="00B41D57">
        <w:rPr>
          <w:rFonts w:ascii="Times New Roman" w:eastAsia="Times New Roman" w:hAnsi="Times New Roman"/>
          <w:sz w:val="24"/>
          <w:szCs w:val="24"/>
          <w:lang w:eastAsia="ru-RU"/>
        </w:rPr>
        <w:t>следующий объект</w:t>
      </w: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 xml:space="preserve">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992"/>
        <w:gridCol w:w="993"/>
        <w:gridCol w:w="1559"/>
        <w:gridCol w:w="1559"/>
        <w:gridCol w:w="992"/>
        <w:gridCol w:w="992"/>
      </w:tblGrid>
      <w:tr w:rsidR="005474B0" w:rsidRPr="00A075BF" w:rsidTr="003C307F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  <w:vAlign w:val="center"/>
          </w:tcPr>
          <w:p w:rsidR="005474B0" w:rsidRPr="00A075BF" w:rsidRDefault="005474B0" w:rsidP="003C307F">
            <w:pPr>
              <w:ind w:firstLine="709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 xml:space="preserve">№ </w:t>
            </w:r>
            <w:proofErr w:type="gramStart"/>
            <w:r w:rsidRPr="00A075BF">
              <w:rPr>
                <w:rFonts w:ascii="Times New Roman" w:eastAsia="Arial Unicode MS" w:hAnsi="Times New Roman"/>
                <w:lang w:eastAsia="ru-RU"/>
              </w:rPr>
              <w:t>п</w:t>
            </w:r>
            <w:proofErr w:type="gramEnd"/>
            <w:r w:rsidRPr="00A075BF">
              <w:rPr>
                <w:rFonts w:ascii="Times New Roman" w:eastAsia="Arial Unicode MS" w:hAnsi="Times New Roman"/>
                <w:lang w:eastAsia="ru-RU"/>
              </w:rPr>
              <w:t>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Описание объекта (техническое состояние)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 xml:space="preserve">Наименование и номера приборов </w:t>
            </w:r>
            <w:proofErr w:type="gramStart"/>
            <w:r w:rsidRPr="00A075BF">
              <w:rPr>
                <w:rFonts w:ascii="Times New Roman" w:eastAsia="Arial Unicode MS" w:hAnsi="Times New Roman"/>
                <w:lang w:eastAsia="ru-RU"/>
              </w:rPr>
              <w:t>уч</w:t>
            </w:r>
            <w:r w:rsidRPr="00A075BF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39D2F302" wp14:editId="6CC16459">
                      <wp:simplePos x="0" y="0"/>
                      <wp:positionH relativeFrom="column">
                        <wp:posOffset>-2234565</wp:posOffset>
                      </wp:positionH>
                      <wp:positionV relativeFrom="paragraph">
                        <wp:posOffset>-1151255</wp:posOffset>
                      </wp:positionV>
                      <wp:extent cx="6934200" cy="1828800"/>
                      <wp:effectExtent l="0" t="1162050" r="0" b="1153160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45096">
                                <a:off x="0" y="0"/>
                                <a:ext cx="6934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74B0" w:rsidRPr="0076719E" w:rsidRDefault="005474B0" w:rsidP="005474B0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00"/>
                                      <w:szCs w:val="200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6719E">
                                    <w:rPr>
                                      <w:rFonts w:ascii="Times New Roman" w:hAnsi="Times New Roman"/>
                                      <w:b/>
                                      <w:sz w:val="200"/>
                                      <w:szCs w:val="200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3" o:spid="_x0000_s1026" type="#_x0000_t202" style="position:absolute;left:0;text-align:left;margin-left:-175.95pt;margin-top:-90.65pt;width:546pt;height:2in;rotation:-1370690fd;z-index:-25139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" filled="f" stroked="f">
                      <v:textbox style="mso-fit-shape-to-text:t">
                        <w:txbxContent>
                          <w:p w:rsidR="005474B0" w:rsidRPr="0076719E" w:rsidRDefault="005474B0" w:rsidP="005474B0">
                            <w:pPr>
                              <w:rPr>
                                <w:rFonts w:ascii="Times New Roman" w:hAnsi="Times New Roman"/>
                                <w:b/>
                                <w:sz w:val="200"/>
                                <w:szCs w:val="20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719E">
                              <w:rPr>
                                <w:rFonts w:ascii="Times New Roman" w:hAnsi="Times New Roman"/>
                                <w:b/>
                                <w:sz w:val="200"/>
                                <w:szCs w:val="20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5BF">
              <w:rPr>
                <w:rFonts w:ascii="Times New Roman" w:eastAsia="Arial Unicode MS" w:hAnsi="Times New Roman"/>
                <w:lang w:eastAsia="ru-RU"/>
              </w:rPr>
              <w:t>ета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Показания приборов учета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Максимальная мощность технологического присоединения к  электрической сети (кВт)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Перечень имеющихся на Объекте материальных ценностей, являющихся технологической составляющей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Количество переданных ключей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4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Примечание</w:t>
            </w:r>
          </w:p>
        </w:tc>
      </w:tr>
      <w:tr w:rsidR="005474B0" w:rsidRPr="00A075BF" w:rsidTr="003C307F">
        <w:trPr>
          <w:cantSplit/>
          <w:trHeight w:val="285"/>
        </w:trPr>
        <w:tc>
          <w:tcPr>
            <w:tcW w:w="392" w:type="dxa"/>
            <w:shd w:val="clear" w:color="auto" w:fill="auto"/>
          </w:tcPr>
          <w:p w:rsidR="005474B0" w:rsidRPr="00A075BF" w:rsidRDefault="005474B0" w:rsidP="003C307F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5474B0" w:rsidRPr="00A075BF" w:rsidRDefault="005474B0" w:rsidP="003C307F">
            <w:pPr>
              <w:ind w:firstLine="709"/>
              <w:jc w:val="left"/>
              <w:rPr>
                <w:rFonts w:ascii="Times New Roman" w:eastAsia="Arial Unicode MS" w:hAnsi="Times New Roman"/>
                <w:lang w:eastAsia="ru-RU"/>
              </w:rPr>
            </w:pPr>
          </w:p>
          <w:p w:rsidR="005474B0" w:rsidRPr="00A075BF" w:rsidRDefault="005474B0" w:rsidP="003C307F">
            <w:pPr>
              <w:ind w:firstLine="709"/>
              <w:rPr>
                <w:rFonts w:ascii="Times New Roman" w:eastAsia="Arial Unicode MS" w:hAnsi="Times New Roman"/>
                <w:lang w:eastAsia="ru-RU"/>
              </w:rPr>
            </w:pPr>
          </w:p>
          <w:p w:rsidR="005474B0" w:rsidRPr="00A075BF" w:rsidRDefault="005474B0" w:rsidP="003C307F">
            <w:pPr>
              <w:ind w:firstLine="284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:rsidR="005474B0" w:rsidRPr="00B41D57" w:rsidRDefault="005474B0" w:rsidP="005474B0">
      <w:pPr>
        <w:tabs>
          <w:tab w:val="left" w:pos="540"/>
        </w:tabs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41D57">
        <w:rPr>
          <w:rFonts w:ascii="Times New Roman" w:eastAsia="Arial Unicode MS" w:hAnsi="Times New Roman"/>
          <w:sz w:val="24"/>
          <w:szCs w:val="24"/>
          <w:lang w:eastAsia="ru-RU"/>
        </w:rPr>
        <w:t>Перечень ремонтных работ, которые необходимо произвести  в отношении Объекта: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544"/>
      </w:tblGrid>
      <w:tr w:rsidR="005474B0" w:rsidRPr="00A075BF" w:rsidTr="003C307F">
        <w:tc>
          <w:tcPr>
            <w:tcW w:w="534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709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 xml:space="preserve">№ </w:t>
            </w:r>
            <w:proofErr w:type="gramStart"/>
            <w:r w:rsidRPr="00A075BF">
              <w:rPr>
                <w:rFonts w:ascii="Times New Roman" w:eastAsia="Arial Unicode MS" w:hAnsi="Times New Roman"/>
                <w:lang w:eastAsia="ru-RU"/>
              </w:rPr>
              <w:t>п</w:t>
            </w:r>
            <w:proofErr w:type="gramEnd"/>
            <w:r w:rsidRPr="00A075BF">
              <w:rPr>
                <w:rFonts w:ascii="Times New Roman" w:eastAsia="Arial Unicode MS" w:hAnsi="Times New Roman"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3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Перечень выявленных недостатков в отношении Объекта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3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Перечень ремонтных работ, необходимых к проведению в отношении Объекта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74B0" w:rsidRPr="00A075BF" w:rsidRDefault="005474B0" w:rsidP="003C307F">
            <w:pPr>
              <w:ind w:firstLine="33"/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Сроки проведения ремонтных работ в  отношении Объекта</w:t>
            </w:r>
          </w:p>
        </w:tc>
      </w:tr>
      <w:tr w:rsidR="005474B0" w:rsidRPr="00A075BF" w:rsidTr="003C307F">
        <w:tc>
          <w:tcPr>
            <w:tcW w:w="534" w:type="dxa"/>
            <w:shd w:val="clear" w:color="auto" w:fill="auto"/>
          </w:tcPr>
          <w:p w:rsidR="005474B0" w:rsidRPr="00A075BF" w:rsidRDefault="005474B0" w:rsidP="003C307F">
            <w:pPr>
              <w:rPr>
                <w:rFonts w:ascii="Times New Roman" w:eastAsia="Arial Unicode MS" w:hAnsi="Times New Roman"/>
                <w:lang w:eastAsia="ru-RU"/>
              </w:rPr>
            </w:pPr>
            <w:r w:rsidRPr="00A075BF">
              <w:rPr>
                <w:rFonts w:ascii="Times New Roman" w:eastAsia="Arial Unicode MS" w:hAnsi="Times New Roman"/>
                <w:lang w:eastAsia="ru-RU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5474B0" w:rsidRPr="00A075BF" w:rsidTr="003C307F">
        <w:tc>
          <w:tcPr>
            <w:tcW w:w="534" w:type="dxa"/>
            <w:shd w:val="clear" w:color="auto" w:fill="auto"/>
          </w:tcPr>
          <w:p w:rsidR="005474B0" w:rsidRPr="00A075BF" w:rsidRDefault="005474B0" w:rsidP="003C307F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74B0" w:rsidRPr="00A075BF" w:rsidRDefault="005474B0" w:rsidP="003C307F">
            <w:pPr>
              <w:ind w:firstLine="709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:rsidR="005474B0" w:rsidRPr="00B41D57" w:rsidRDefault="005474B0" w:rsidP="005474B0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B41D5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фактической передачи/возврата помещения «Арендатору»/ «Арендодателю» считать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«__» ________ 20___ г. </w:t>
      </w:r>
      <w:r w:rsidRPr="00B41D57">
        <w:rPr>
          <w:rFonts w:ascii="Times New Roman" w:eastAsia="Times New Roman" w:hAnsi="Times New Roman"/>
          <w:sz w:val="24"/>
          <w:szCs w:val="24"/>
          <w:lang w:eastAsia="ru-RU"/>
        </w:rPr>
        <w:t>«Арендатором»/ «Арендодателем» произведен осмотр помещения, претензий к «Арендодателю»/ «Арендатору» по его техническому состоянию не имеет (ч.2. ст. 612 ГК РФ).</w:t>
      </w:r>
      <w:proofErr w:type="gramEnd"/>
    </w:p>
    <w:tbl>
      <w:tblPr>
        <w:tblW w:w="9899" w:type="dxa"/>
        <w:tblLook w:val="04A0" w:firstRow="1" w:lastRow="0" w:firstColumn="1" w:lastColumn="0" w:noHBand="0" w:noVBand="1"/>
      </w:tblPr>
      <w:tblGrid>
        <w:gridCol w:w="5211"/>
        <w:gridCol w:w="4688"/>
      </w:tblGrid>
      <w:tr w:rsidR="005474B0" w:rsidRPr="00B41D57" w:rsidTr="003C307F">
        <w:tc>
          <w:tcPr>
            <w:tcW w:w="5211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5474B0" w:rsidRPr="00B41D57" w:rsidTr="003C307F">
        <w:tc>
          <w:tcPr>
            <w:tcW w:w="5211" w:type="dxa"/>
          </w:tcPr>
          <w:p w:rsidR="005474B0" w:rsidRPr="00B41D57" w:rsidRDefault="005474B0" w:rsidP="003C30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МП</w:t>
            </w:r>
          </w:p>
        </w:tc>
        <w:tc>
          <w:tcPr>
            <w:tcW w:w="4688" w:type="dxa"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______________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                       /</w:t>
            </w: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МП</w:t>
            </w:r>
          </w:p>
        </w:tc>
      </w:tr>
    </w:tbl>
    <w:p w:rsidR="005474B0" w:rsidRPr="00B41D57" w:rsidRDefault="005474B0" w:rsidP="005474B0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B41D57" w:rsidRDefault="005474B0" w:rsidP="005474B0">
      <w:pPr>
        <w:suppressAutoHyphens w:val="0"/>
        <w:jc w:val="left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41D57">
        <w:rPr>
          <w:rFonts w:ascii="Times New Roman" w:eastAsia="Arial Unicode MS" w:hAnsi="Times New Roman"/>
          <w:b/>
          <w:sz w:val="24"/>
          <w:szCs w:val="24"/>
          <w:lang w:eastAsia="ru-RU"/>
        </w:rPr>
        <w:t>ФОРМУ АКТА СОГЛАСОВАЛИ</w:t>
      </w:r>
    </w:p>
    <w:p w:rsidR="005474B0" w:rsidRPr="00B41D57" w:rsidRDefault="005474B0" w:rsidP="005474B0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5070"/>
        <w:gridCol w:w="4688"/>
      </w:tblGrid>
      <w:tr w:rsidR="005474B0" w:rsidRPr="00B41D57" w:rsidTr="003C307F">
        <w:tc>
          <w:tcPr>
            <w:tcW w:w="5070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5474B0" w:rsidRPr="00B41D57" w:rsidTr="003C307F">
        <w:tc>
          <w:tcPr>
            <w:tcW w:w="5070" w:type="dxa"/>
          </w:tcPr>
          <w:p w:rsidR="005474B0" w:rsidRPr="00B41D57" w:rsidRDefault="005474B0" w:rsidP="003C30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5474B0" w:rsidRPr="00B41D57" w:rsidRDefault="005474B0" w:rsidP="003C3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МП</w:t>
            </w:r>
          </w:p>
        </w:tc>
        <w:tc>
          <w:tcPr>
            <w:tcW w:w="4688" w:type="dxa"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                       /</w:t>
            </w: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МП</w:t>
            </w:r>
          </w:p>
        </w:tc>
      </w:tr>
    </w:tbl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EE0802" w:rsidRDefault="005474B0" w:rsidP="005474B0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аренды временного сооружения на территории  МАУ «Парк «Роев ручей»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202</w:t>
      </w:r>
      <w:r w:rsidR="00B120B9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№_____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(по лоту № 1)</w:t>
      </w:r>
    </w:p>
    <w:p w:rsidR="005474B0" w:rsidRDefault="005474B0" w:rsidP="005474B0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0A2CBC" w:rsidRDefault="005474B0" w:rsidP="005474B0">
      <w:pPr>
        <w:keepNext/>
        <w:numPr>
          <w:ilvl w:val="0"/>
          <w:numId w:val="13"/>
        </w:numPr>
        <w:ind w:left="0" w:firstLine="567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0A2CBC">
        <w:rPr>
          <w:rFonts w:ascii="Times New Roman" w:eastAsia="Times New Roman" w:hAnsi="Times New Roman"/>
          <w:b/>
          <w:kern w:val="36"/>
          <w:sz w:val="24"/>
          <w:szCs w:val="24"/>
        </w:rPr>
        <w:t>Перечень расходов, подлежащих возмещению Арендатором</w:t>
      </w:r>
    </w:p>
    <w:tbl>
      <w:tblPr>
        <w:tblW w:w="495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2675"/>
        <w:gridCol w:w="1896"/>
        <w:gridCol w:w="1493"/>
        <w:gridCol w:w="4254"/>
      </w:tblGrid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74B0" w:rsidRPr="000A2CBC" w:rsidRDefault="005474B0" w:rsidP="003C307F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Наименование расходов, подлежащих возмещению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B0" w:rsidRPr="000A2CBC" w:rsidRDefault="005474B0" w:rsidP="003C307F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Стоимость ра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ходов, подлеж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щих возмещению за единицу изм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рения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Периоди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ч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ность оплаты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Основание для расчета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Электроэнергия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hAnsi="Times New Roman"/>
                <w:color w:val="000000"/>
              </w:rPr>
              <w:t>стоимость за единицу расх</w:t>
            </w:r>
            <w:r w:rsidRPr="000A2CBC">
              <w:rPr>
                <w:rFonts w:ascii="Times New Roman" w:hAnsi="Times New Roman"/>
                <w:color w:val="000000"/>
              </w:rPr>
              <w:t>о</w:t>
            </w:r>
            <w:r w:rsidRPr="000A2CBC">
              <w:rPr>
                <w:rFonts w:ascii="Times New Roman" w:hAnsi="Times New Roman"/>
                <w:color w:val="000000"/>
              </w:rPr>
              <w:t>дов  определяе</w:t>
            </w:r>
            <w:r w:rsidRPr="000A2CBC">
              <w:rPr>
                <w:rFonts w:ascii="Times New Roman" w:hAnsi="Times New Roman"/>
                <w:color w:val="000000"/>
              </w:rPr>
              <w:t>т</w:t>
            </w:r>
            <w:r w:rsidRPr="000A2CBC">
              <w:rPr>
                <w:rFonts w:ascii="Times New Roman" w:hAnsi="Times New Roman"/>
                <w:color w:val="000000"/>
              </w:rPr>
              <w:t>ся на основании заключенных договоров с о</w:t>
            </w:r>
            <w:r w:rsidRPr="000A2CBC">
              <w:rPr>
                <w:rFonts w:ascii="Times New Roman" w:hAnsi="Times New Roman"/>
                <w:color w:val="000000"/>
              </w:rPr>
              <w:t>б</w:t>
            </w:r>
            <w:r w:rsidRPr="000A2CBC">
              <w:rPr>
                <w:rFonts w:ascii="Times New Roman" w:hAnsi="Times New Roman"/>
                <w:color w:val="000000"/>
              </w:rPr>
              <w:t xml:space="preserve">служивающими организациями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Ежемесячно до 10-го чи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ла месяца следующего за 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месяцем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в котором б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ы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ла оказана услуга</w:t>
            </w:r>
          </w:p>
          <w:p w:rsidR="005474B0" w:rsidRPr="000A2CBC" w:rsidRDefault="005474B0" w:rsidP="003C307F">
            <w:pPr>
              <w:suppressAutoHyphens w:val="0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B0" w:rsidRPr="000A2CBC" w:rsidRDefault="005474B0" w:rsidP="003C307F">
            <w:pPr>
              <w:widowControl w:val="0"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1. Показания приборов учета.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Услуги охраны прилегающей к объекту территории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 по охране прилегающей территории. </w:t>
            </w:r>
          </w:p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  <w:r w:rsidRPr="000A2CBC">
              <w:rPr>
                <w:rFonts w:ascii="Times New Roman" w:hAnsi="Times New Roman"/>
              </w:rPr>
              <w:t xml:space="preserve"> 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по наблюдению, профила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тике и дератизации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слуг. </w:t>
            </w:r>
          </w:p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по наблюдению, профила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тике и дезинсекции тар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канов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слуг. </w:t>
            </w:r>
          </w:p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по наблюдению, профила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тике и дезинсекции мух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слуг. </w:t>
            </w:r>
          </w:p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по наблюдению, профила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тике и дезинсекции ос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слуг. </w:t>
            </w:r>
          </w:p>
          <w:p w:rsidR="005474B0" w:rsidRPr="000A2CBC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по наблюдению, профила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тике и дезинсекции мур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вьев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Договор об оказании слуг. </w:t>
            </w:r>
          </w:p>
          <w:p w:rsidR="005474B0" w:rsidRPr="000A2CBC" w:rsidRDefault="005474B0" w:rsidP="003C307F">
            <w:pPr>
              <w:suppressAutoHyphens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2. Площадь границ Объекта с учетом </w:t>
            </w:r>
            <w:proofErr w:type="spellStart"/>
            <w:r w:rsidRPr="000A2CBC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0A2CBC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A2CBC">
              <w:rPr>
                <w:rFonts w:ascii="Times New Roman" w:eastAsia="Times New Roman" w:hAnsi="Times New Roman"/>
                <w:lang w:eastAsia="ru-RU"/>
              </w:rPr>
              <w:t>оны</w:t>
            </w:r>
            <w:proofErr w:type="spellEnd"/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 определенная Приложением №1 к настоящему договору.</w:t>
            </w:r>
          </w:p>
        </w:tc>
      </w:tr>
      <w:tr w:rsidR="005474B0" w:rsidRPr="000A2CBC" w:rsidTr="003C307F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74B0" w:rsidRPr="000A2CBC" w:rsidRDefault="005474B0" w:rsidP="003C307F">
            <w:pPr>
              <w:numPr>
                <w:ilvl w:val="0"/>
                <w:numId w:val="29"/>
              </w:numPr>
              <w:suppressAutoHyphens w:val="0"/>
              <w:ind w:left="0" w:firstLine="1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>Затраты на вывоз твердых бытовых отх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A2CBC">
              <w:rPr>
                <w:rFonts w:ascii="Times New Roman" w:eastAsia="Times New Roman" w:hAnsi="Times New Roman"/>
                <w:lang w:eastAsia="ru-RU"/>
              </w:rPr>
              <w:t>дов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hanging="1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0" w:rsidRPr="000A2CBC" w:rsidRDefault="005474B0" w:rsidP="003C307F">
            <w:p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2CBC">
              <w:rPr>
                <w:rFonts w:ascii="Times New Roman" w:eastAsia="Times New Roman" w:hAnsi="Times New Roman"/>
                <w:lang w:eastAsia="ru-RU"/>
              </w:rPr>
              <w:t xml:space="preserve">1. Фактически вывезенные объемы. </w:t>
            </w:r>
          </w:p>
        </w:tc>
      </w:tr>
    </w:tbl>
    <w:p w:rsidR="005474B0" w:rsidRPr="00B41D57" w:rsidRDefault="005474B0" w:rsidP="005474B0">
      <w:pPr>
        <w:ind w:firstLine="567"/>
        <w:jc w:val="both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B41D57">
        <w:rPr>
          <w:rFonts w:ascii="Times New Roman" w:eastAsia="Times New Roman" w:hAnsi="Times New Roman"/>
          <w:sz w:val="24"/>
          <w:szCs w:val="24"/>
          <w:lang w:eastAsia="ru-RU"/>
        </w:rPr>
        <w:t xml:space="preserve">*Стоимость расходов, подлежащих возмещению за единицу измерения, может быть изменена Учреждением в одностороннем порядке исходя из фактических расходов Учреждения. В этом случае Учреждение предоставляет Арендатору новый расчет расходов, подлежащих возмещению.  </w:t>
      </w:r>
    </w:p>
    <w:p w:rsidR="005474B0" w:rsidRPr="00B41D57" w:rsidRDefault="005474B0" w:rsidP="005474B0">
      <w:pPr>
        <w:keepNext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688"/>
      </w:tblGrid>
      <w:tr w:rsidR="005474B0" w:rsidRPr="00B41D57" w:rsidTr="003C307F">
        <w:tc>
          <w:tcPr>
            <w:tcW w:w="4883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5474B0" w:rsidRPr="00B41D57" w:rsidTr="003C307F">
        <w:tc>
          <w:tcPr>
            <w:tcW w:w="4883" w:type="dxa"/>
          </w:tcPr>
          <w:p w:rsidR="005474B0" w:rsidRPr="00B41D57" w:rsidRDefault="005474B0" w:rsidP="003C30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5474B0" w:rsidRPr="00B41D57" w:rsidRDefault="005474B0" w:rsidP="003C3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МП</w:t>
            </w:r>
          </w:p>
        </w:tc>
        <w:tc>
          <w:tcPr>
            <w:tcW w:w="4688" w:type="dxa"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/___________/</w:t>
            </w: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МП</w:t>
            </w:r>
          </w:p>
        </w:tc>
      </w:tr>
    </w:tbl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EE0802" w:rsidRDefault="005474B0" w:rsidP="005474B0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аренды временного сооружения на территории  МАУ «Парк «Роев ручей»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202</w:t>
      </w:r>
      <w:r w:rsidR="00B120B9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№_____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(по лоту № 1)</w:t>
      </w:r>
    </w:p>
    <w:p w:rsidR="005474B0" w:rsidRPr="001A13CC" w:rsidRDefault="005474B0" w:rsidP="005474B0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Утверждены приказом директора </w:t>
      </w:r>
    </w:p>
    <w:p w:rsidR="005474B0" w:rsidRPr="001A13CC" w:rsidRDefault="005474B0" w:rsidP="005474B0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МАУ «Парк «Роев ручей»</w:t>
      </w:r>
    </w:p>
    <w:p w:rsidR="005474B0" w:rsidRPr="001A13CC" w:rsidRDefault="005474B0" w:rsidP="005474B0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Горбань А.В. </w:t>
      </w:r>
    </w:p>
    <w:p w:rsidR="005474B0" w:rsidRPr="001A13CC" w:rsidRDefault="005474B0" w:rsidP="005474B0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от 11.11.2013 № 215/1</w:t>
      </w: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поведения и нахождения арендаторов</w:t>
      </w: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МАУ «Парк «Роев ручей»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поведения и нахождения арендаторов на территории МАУ «Парк «Роев ручей» разработаны в целях урегулирования взаимоотношений юридических лиц, индивидуальных предпринимателей, физических лиц, заключивших договоры аренды временных сооружений (киосков) по результатам запроса предложений (далее – арендаторы), проведенного МАУ «Парк «Роев ручей» (далее – Парк), при осуществлении ими предпринимательской деятельности на территории Парка.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Настоящие Правила обязательны для исполнения арендаторами. В случае нарушения арендатором настоящих Правил, Па</w:t>
      </w:r>
      <w:proofErr w:type="gramStart"/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рк впр</w:t>
      </w:r>
      <w:proofErr w:type="gramEnd"/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аве досрочно расторгнуть договор аренды временного сооружения (киоска) с таким арендатором.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Арендатор обязан осуществлять предварительное ознакомление нанимаемого им в целях осуществления предпринимательской деятельности персонала с настоящими Правилами. Факт ознакомления персонала арендатора с настоящими Правилами фиксируется в отдельном журнале, который может быть в любое время истребован Парком у арендатора. 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Основные правила осуществления предпринимательской деятельности на территории Парка </w:t>
      </w:r>
    </w:p>
    <w:p w:rsidR="005474B0" w:rsidRPr="001A13CC" w:rsidRDefault="005474B0" w:rsidP="005474B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1. Арендатор при осуществлении предпринимательской деятельности на территории Парка обязан:</w:t>
      </w:r>
    </w:p>
    <w:p w:rsidR="005474B0" w:rsidRPr="001A13CC" w:rsidRDefault="005474B0" w:rsidP="0054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обеспечить наличие на временном сооружении (киоске)  вывески  с  указанием товарного   профиля   и   его  организационно  -  правовой  формы, фирменного наименования на русском языке, а также информации о режиме работы,  юридическом   адресе   (местонахождении)   арендатора;</w:t>
      </w:r>
    </w:p>
    <w:p w:rsidR="005474B0" w:rsidRPr="001A13CC" w:rsidRDefault="005474B0" w:rsidP="005474B0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proofErr w:type="gramStart"/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соблюдать обязательные требования к организации и осуществлению торговой деятельности (деятельности по оказанию услуг), установленные нормативными правовыми актами Российской Федерации, в  том числе соблюдать требования Закона «О защите прав потребителей», правил ведения розничной торговли и торгово-производственной деятельности на территории РФ, правил продажи отдельных видов товаров, санитарных норм и правил, противопожарных, экологических правил, других нормативных документов, а также приказов, распоряжений руководителя Парка;</w:t>
      </w:r>
      <w:proofErr w:type="gramEnd"/>
    </w:p>
    <w:p w:rsidR="005474B0" w:rsidRPr="001A13CC" w:rsidRDefault="005474B0" w:rsidP="0054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соблюдать требования Парка к оформлению и содержанию фасадов временного сооружения (киоска);</w:t>
      </w:r>
    </w:p>
    <w:p w:rsidR="005474B0" w:rsidRPr="001A13CC" w:rsidRDefault="005474B0" w:rsidP="005474B0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согласовывать режим работы, а также любые изменения режима работы временного сооружения (киоска) с руководителем Парка, а также обеспечивать неукоснительное соблюдение персоналом арендатора установленного режима работы временного сооружения (киоска) (в  течение  всего  рабочего времени  двери  временного сооружения (киоска) должны  быть  открыты для свободного доступа покупателей);</w:t>
      </w:r>
    </w:p>
    <w:p w:rsidR="005474B0" w:rsidRPr="001A13CC" w:rsidRDefault="005474B0" w:rsidP="0054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согласовывать закрытие временного сооружения (киоска) на санитарный день, ремонт, переоборудование  и  т.п. с руководителем Парка и извещать покупателей об этом не </w:t>
      </w:r>
      <w:proofErr w:type="gramStart"/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позднее</w:t>
      </w:r>
      <w:proofErr w:type="gramEnd"/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чем за 5 дней до закрытия  специальным  объявлением;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обеспечить наличие единообразных и четко оформленных ценников на реализуемые товары и (или) услуги с указанием наименования товара (услуги), цены за вес или единицу товара (услуги), подписи ответственного лица или печати организации, даты оформления ценника;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обеспечить соблюдение условий труда и личной гигиены  привлекаемого им для работы персонала;</w:t>
      </w:r>
    </w:p>
    <w:p w:rsidR="005474B0" w:rsidRPr="001A13CC" w:rsidRDefault="005474B0" w:rsidP="005474B0">
      <w:pPr>
        <w:ind w:firstLine="567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оборудовать временное сооружение (киоск) контейнерами для мусора и производить их своевременную очистку;</w:t>
      </w:r>
    </w:p>
    <w:p w:rsidR="005474B0" w:rsidRPr="001A13CC" w:rsidRDefault="005474B0" w:rsidP="0054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3C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обеспечить вежливое и предупредительное обслуживание покупателей персоналом арендатора. При  осмотре и выборе покупателями товаров персонал арендатора должен быть  терпеливым,  внимательным,  предупредительным,   вежливо   и корректно относиться к покупателям;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при возникновении конфликтной ситуации с посетителем Парка принять все возможные меры для вежливого и быстрого урегулирования конфликта, а в случае необходимости, привлечь представителя Парка к разрешению конфликтной ситуации;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соблюдение привлекаемыми для работы лицами образцового порядка в течение всего рабочего дня;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наличие у лиц, осуществляющих продажу товаров (оказание услуг), нагрудных знаков с указанием фамилии и инициалов данного работника; 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обеспечить наличие в помещении, в котором осуществляется торговля (оказание услуг) книги  отзывов   и   предложений,   пронумерованной,   прошнурованной,   заверенной   подписью   и  печатью  руководителя арендатора. Работники арендатора не  должны  чинить  каких-либо  препятствий посетителям, желающим сделать запись в книге, для чего создаются  необходимые условия;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обеспечивать наличие в ходе осуществления предпринимательской деятельности упаковочных материалов, постоянное наличие в продаже товаров в необходимом количестве и в ассортименте в соответствии с осуществляемым видом деятельности, не допускать образование очередей;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своевременно информировать руководителя Парка о претензиях покупателей, посетителей парка.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b/>
          <w:sz w:val="24"/>
          <w:szCs w:val="24"/>
          <w:lang w:eastAsia="ru-RU"/>
        </w:rPr>
        <w:t>2. Общие правила поведения в парке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Коллекция животных зоопарка представляет большую научную и государственную ценность.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Для сохранения животных и безопасности арендатор и привлекаемый арендатором персонал должны соблюдать следующие основные правила: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кормить, не дразнить и не пугать животных, помнить, что животные нуждаются в спокойствии и отдыхе;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заходить за барьеры и ограждения, не ставить и не сажать на них детей;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прислоняться к сеткам и решеткам помещений с животными;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соблюдать тишину, не пользоваться транзисторными радиоприемниками и музыкальными инструментами, приносимыми с собой;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бросать в помещения с животными никаких предметов с целью заставить их перемещаться;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ходить и не отдыхать на газонах, не ломать ветки зеленых насаждений для кормления животных, оберегать цветочные насаждения;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трогать и не таскать доступных для контактов животных, это может повлечь за собой несчастные случаи;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соблюдать чистоту, пользоваться урнами и специальными мусоросборниками, не бросать к животным обертки от мороженого, конфет и других сладостей;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- не перемещать по своему усмотрению садово-парковый инвентарь: скамейки, диваны, шезлонги, стулья и т.п.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4B0" w:rsidRPr="001A13CC" w:rsidRDefault="005474B0" w:rsidP="005474B0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Порядок пропуска на территорию Учреждения арендаторов, оказывающих услуги посетителям на территории парка </w:t>
      </w:r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Арендатор, (руководитель организации, индивидуальный предприниматель, физическое лицо), с которым заключен договор аренды временного сооружения по результатам проведения запроса предложений, и осуществляющий предпринимательскую деятельность на территории Парка, предоставляет руководителю Парка список лиц, на имя которых необходимо оформить пропуск на территорию Парка с указанием должности или функции, которую данное лицо будет выполнять. </w:t>
      </w:r>
      <w:proofErr w:type="gramEnd"/>
    </w:p>
    <w:p w:rsidR="005474B0" w:rsidRPr="001A13CC" w:rsidRDefault="005474B0" w:rsidP="005474B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Персонал организации (индивидуального предпринимателя), осуществляющий продажу товаров (оказывающий услуги) посетителям на территории Учреждения, допускаются на территорию Учреждения по пропускам, предъявляемым охране Парка.</w:t>
      </w:r>
    </w:p>
    <w:p w:rsidR="005474B0" w:rsidRPr="001A13CC" w:rsidRDefault="005474B0" w:rsidP="005474B0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Пропуск должен содержать следующую информацию: наименование организации (индивидуального предпринимателя); номер пропуска; фамилию, имя, отчество работника; срок действия пропуска; подпись руководителя организации (индивидуального предпринимателя); печать организации (индивидуального предпринимателя).</w:t>
      </w:r>
      <w:proofErr w:type="gramEnd"/>
    </w:p>
    <w:p w:rsidR="005474B0" w:rsidRPr="001A13CC" w:rsidRDefault="005474B0" w:rsidP="005474B0">
      <w:pPr>
        <w:tabs>
          <w:tab w:val="left" w:pos="90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CC">
        <w:rPr>
          <w:rFonts w:ascii="Times New Roman" w:eastAsia="Times New Roman" w:hAnsi="Times New Roman"/>
          <w:sz w:val="24"/>
          <w:szCs w:val="24"/>
          <w:lang w:eastAsia="ru-RU"/>
        </w:rPr>
        <w:t>В случае увольнения (расторжения гражданско-правового договора) лицо, осуществляющее продажу товаров (оказание услуг) во временном сооружении (киоске) обязано сдать пропуск в день увольнения (расторжения гражданско-правового договора).</w:t>
      </w:r>
    </w:p>
    <w:p w:rsidR="005474B0" w:rsidRPr="00B41D57" w:rsidRDefault="005474B0" w:rsidP="005474B0">
      <w:pPr>
        <w:ind w:left="567"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B41D57">
        <w:rPr>
          <w:rFonts w:ascii="Times New Roman" w:eastAsia="Times New Roman" w:hAnsi="Times New Roman"/>
          <w:sz w:val="24"/>
          <w:szCs w:val="24"/>
        </w:rPr>
        <w:t>.</w:t>
      </w:r>
    </w:p>
    <w:p w:rsidR="005474B0" w:rsidRPr="00B41D57" w:rsidRDefault="005474B0" w:rsidP="005474B0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688"/>
      </w:tblGrid>
      <w:tr w:rsidR="005474B0" w:rsidRPr="00B41D57" w:rsidTr="003C307F">
        <w:tc>
          <w:tcPr>
            <w:tcW w:w="4883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5474B0" w:rsidRPr="00B41D57" w:rsidTr="003C307F">
        <w:tc>
          <w:tcPr>
            <w:tcW w:w="4883" w:type="dxa"/>
          </w:tcPr>
          <w:p w:rsidR="005474B0" w:rsidRPr="00B41D57" w:rsidRDefault="005474B0" w:rsidP="003C30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5474B0" w:rsidRPr="00B41D57" w:rsidRDefault="005474B0" w:rsidP="003C3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5474B0" w:rsidRPr="00B41D57" w:rsidRDefault="005474B0" w:rsidP="003C307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МП</w:t>
            </w:r>
          </w:p>
        </w:tc>
        <w:tc>
          <w:tcPr>
            <w:tcW w:w="4688" w:type="dxa"/>
          </w:tcPr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/____________/</w:t>
            </w:r>
          </w:p>
          <w:p w:rsidR="005474B0" w:rsidRPr="00B41D57" w:rsidRDefault="005474B0" w:rsidP="003C307F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1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МП</w:t>
            </w:r>
          </w:p>
        </w:tc>
      </w:tr>
    </w:tbl>
    <w:p w:rsidR="005474B0" w:rsidRDefault="005474B0" w:rsidP="005474B0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Default="005474B0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74B0" w:rsidRPr="00EE0802" w:rsidRDefault="005474B0" w:rsidP="005474B0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аренды временного сооружения на территории  МАУ «Парк «Роев ручей»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202</w:t>
      </w:r>
      <w:r w:rsidR="00B120B9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№_____</w:t>
      </w:r>
    </w:p>
    <w:p w:rsidR="005474B0" w:rsidRPr="00EE0802" w:rsidRDefault="005474B0" w:rsidP="005474B0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(по лоту № 1)</w:t>
      </w:r>
    </w:p>
    <w:p w:rsidR="005474B0" w:rsidRDefault="005474B0" w:rsidP="005474B0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13CEF" w:rsidRPr="00EE0802" w:rsidRDefault="00113CEF" w:rsidP="002C21B9">
      <w:pPr>
        <w:rPr>
          <w:rFonts w:ascii="Times New Roman" w:hAnsi="Times New Roman"/>
          <w:b/>
          <w:sz w:val="24"/>
          <w:szCs w:val="24"/>
        </w:rPr>
      </w:pPr>
      <w:r w:rsidRPr="00EE0802">
        <w:rPr>
          <w:rFonts w:ascii="Times New Roman" w:hAnsi="Times New Roman"/>
          <w:b/>
          <w:sz w:val="24"/>
          <w:szCs w:val="24"/>
        </w:rPr>
        <w:t>ГРАФИК ПЛАТЕЖЕЙ</w:t>
      </w:r>
      <w:r w:rsidR="002F7CC8">
        <w:rPr>
          <w:rFonts w:ascii="Times New Roman" w:hAnsi="Times New Roman"/>
          <w:b/>
          <w:sz w:val="24"/>
          <w:szCs w:val="24"/>
        </w:rPr>
        <w:t xml:space="preserve"> *</w:t>
      </w:r>
    </w:p>
    <w:p w:rsidR="00113CEF" w:rsidRPr="00EE0802" w:rsidRDefault="00113CEF" w:rsidP="002C21B9">
      <w:pPr>
        <w:jc w:val="both"/>
        <w:rPr>
          <w:rFonts w:ascii="Times New Roman" w:hAnsi="Times New Roman"/>
          <w:sz w:val="24"/>
          <w:szCs w:val="24"/>
        </w:rPr>
      </w:pPr>
    </w:p>
    <w:p w:rsidR="00113CEF" w:rsidRPr="00EE0802" w:rsidRDefault="00113CEF" w:rsidP="002C21B9">
      <w:pPr>
        <w:jc w:val="both"/>
        <w:rPr>
          <w:rFonts w:ascii="Times New Roman" w:hAnsi="Times New Roman"/>
          <w:sz w:val="24"/>
          <w:szCs w:val="24"/>
        </w:rPr>
      </w:pPr>
      <w:r w:rsidRPr="00EE0802">
        <w:rPr>
          <w:rFonts w:ascii="Times New Roman" w:hAnsi="Times New Roman"/>
          <w:sz w:val="24"/>
          <w:szCs w:val="24"/>
        </w:rPr>
        <w:t>Стороны согласовали следующий график платежей:</w:t>
      </w:r>
    </w:p>
    <w:p w:rsidR="00113CEF" w:rsidRPr="00EE0802" w:rsidRDefault="00113CEF" w:rsidP="002C21B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2"/>
        <w:gridCol w:w="2322"/>
        <w:gridCol w:w="2939"/>
        <w:gridCol w:w="1568"/>
      </w:tblGrid>
      <w:tr w:rsidR="00113CEF" w:rsidRPr="00EE0802" w:rsidTr="00B06EAF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начисл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месяц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  <w:r w:rsidR="002F7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начисления по сроку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939" w:type="dxa"/>
            <w:vAlign w:val="center"/>
          </w:tcPr>
          <w:p w:rsidR="00113CEF" w:rsidRPr="00EE0802" w:rsidRDefault="002F7CC8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оплаты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13CEF" w:rsidRPr="00EE0802" w:rsidTr="00B06EAF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платежей за последние три м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сяца договора</w:t>
            </w:r>
          </w:p>
        </w:tc>
        <w:tc>
          <w:tcPr>
            <w:tcW w:w="2322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113CEF" w:rsidRPr="00EE0802" w:rsidRDefault="002F7CC8" w:rsidP="002F7CC8">
            <w:pPr>
              <w:rPr>
                <w:rFonts w:ascii="Times New Roman" w:hAnsi="Times New Roman"/>
                <w:sz w:val="24"/>
                <w:szCs w:val="24"/>
              </w:rPr>
            </w:pPr>
            <w:r w:rsidRPr="002F7CC8">
              <w:rPr>
                <w:rFonts w:ascii="Times New Roman" w:hAnsi="Times New Roman"/>
                <w:sz w:val="24"/>
                <w:szCs w:val="24"/>
              </w:rPr>
              <w:t xml:space="preserve">в течение 10 (Десяти) дней </w:t>
            </w:r>
            <w:proofErr w:type="gramStart"/>
            <w:r w:rsidRPr="002F7CC8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2F7CC8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3CEF" w:rsidRPr="002F7CC8">
              <w:rPr>
                <w:rFonts w:ascii="Times New Roman" w:hAnsi="Times New Roman"/>
                <w:sz w:val="24"/>
                <w:szCs w:val="24"/>
              </w:rPr>
              <w:t>с учетом ранее перечисленного задатка</w:t>
            </w:r>
          </w:p>
        </w:tc>
        <w:tc>
          <w:tcPr>
            <w:tcW w:w="1568" w:type="dxa"/>
            <w:shd w:val="clear" w:color="auto" w:fill="auto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EF" w:rsidRPr="00EE0802" w:rsidTr="00B06EAF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113CEF" w:rsidRPr="00EE0802" w:rsidRDefault="002F7CC8" w:rsidP="002C2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(Д</w:t>
            </w:r>
            <w:r w:rsidR="00113CEF" w:rsidRPr="00EE0802">
              <w:rPr>
                <w:rFonts w:ascii="Times New Roman" w:hAnsi="Times New Roman"/>
                <w:sz w:val="24"/>
                <w:szCs w:val="24"/>
              </w:rPr>
              <w:t>есятого)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текущего месяца и не позднее 10 (Д</w:t>
            </w:r>
            <w:r w:rsidR="00113CEF" w:rsidRPr="00EE0802">
              <w:rPr>
                <w:rFonts w:ascii="Times New Roman" w:hAnsi="Times New Roman"/>
                <w:sz w:val="24"/>
                <w:szCs w:val="24"/>
              </w:rPr>
              <w:t>есяти) дней со дня заключения договора</w:t>
            </w:r>
          </w:p>
        </w:tc>
        <w:tc>
          <w:tcPr>
            <w:tcW w:w="1568" w:type="dxa"/>
            <w:shd w:val="clear" w:color="auto" w:fill="auto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EF" w:rsidRPr="00EE0802" w:rsidTr="00B06EAF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EF" w:rsidRPr="00EE0802" w:rsidTr="00B06EAF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2F7CC8" w:rsidP="002C2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EF" w:rsidRPr="00EE0802" w:rsidTr="00B06EAF">
        <w:trPr>
          <w:trHeight w:val="737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остатка (разницы от суммы за последние три месяца договора)</w:t>
            </w:r>
          </w:p>
        </w:tc>
        <w:tc>
          <w:tcPr>
            <w:tcW w:w="2322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  <w:r w:rsidRPr="00EE0802">
              <w:rPr>
                <w:rFonts w:ascii="Times New Roman" w:hAnsi="Times New Roman"/>
                <w:sz w:val="24"/>
                <w:szCs w:val="24"/>
              </w:rPr>
              <w:t>не позднее 10 (десяти) рабочих дней с момента передачи  Объекта Учреждению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13CEF" w:rsidRPr="00EE0802" w:rsidRDefault="00113CEF" w:rsidP="002C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EF" w:rsidRPr="00EE0802" w:rsidTr="00B06EAF">
        <w:trPr>
          <w:trHeight w:val="443"/>
          <w:jc w:val="center"/>
        </w:trPr>
        <w:tc>
          <w:tcPr>
            <w:tcW w:w="8061" w:type="dxa"/>
            <w:gridSpan w:val="4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13CEF" w:rsidRPr="00EE0802" w:rsidRDefault="00113CEF" w:rsidP="002C21B9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3CEF" w:rsidRPr="00EE0802" w:rsidRDefault="00113CEF" w:rsidP="002C21B9">
      <w:pPr>
        <w:jc w:val="both"/>
        <w:rPr>
          <w:rFonts w:ascii="Times New Roman" w:hAnsi="Times New Roman"/>
          <w:sz w:val="24"/>
          <w:szCs w:val="24"/>
        </w:rPr>
      </w:pPr>
    </w:p>
    <w:p w:rsidR="00113CEF" w:rsidRPr="00EE0802" w:rsidRDefault="00113CEF" w:rsidP="00061F36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ourierNewPSMT" w:hAnsi="Times New Roman"/>
          <w:sz w:val="24"/>
          <w:szCs w:val="24"/>
          <w:lang w:eastAsia="ru-RU"/>
        </w:rPr>
      </w:pPr>
      <w:r w:rsidRPr="00EE0802">
        <w:rPr>
          <w:rFonts w:ascii="Times New Roman" w:eastAsia="CourierNewPSMT" w:hAnsi="Times New Roman"/>
          <w:sz w:val="24"/>
          <w:szCs w:val="24"/>
          <w:lang w:eastAsia="ru-RU"/>
        </w:rPr>
        <w:t>Итоговая величина рыночной стоимости имущественных прав пользования (размера арен</w:t>
      </w:r>
      <w:r w:rsidRPr="00EE0802">
        <w:rPr>
          <w:rFonts w:ascii="Times New Roman" w:eastAsia="CourierNewPSMT" w:hAnsi="Times New Roman"/>
          <w:sz w:val="24"/>
          <w:szCs w:val="24"/>
          <w:lang w:eastAsia="ru-RU"/>
        </w:rPr>
        <w:t>д</w:t>
      </w:r>
      <w:r w:rsidRPr="00EE0802">
        <w:rPr>
          <w:rFonts w:ascii="Times New Roman" w:eastAsia="CourierNewPSMT" w:hAnsi="Times New Roman"/>
          <w:sz w:val="24"/>
          <w:szCs w:val="24"/>
          <w:lang w:eastAsia="ru-RU"/>
        </w:rPr>
        <w:t>ной платы) временным объектом – «Киоск №</w:t>
      </w:r>
      <w:r w:rsidR="00061F36">
        <w:rPr>
          <w:rFonts w:ascii="Times New Roman" w:eastAsia="CourierNewPSMT" w:hAnsi="Times New Roman"/>
          <w:sz w:val="24"/>
          <w:szCs w:val="24"/>
          <w:lang w:eastAsia="ru-RU"/>
        </w:rPr>
        <w:t>18</w:t>
      </w:r>
      <w:r w:rsidRPr="00EE0802">
        <w:rPr>
          <w:rFonts w:ascii="Times New Roman" w:eastAsia="CourierNewPSMT" w:hAnsi="Times New Roman"/>
          <w:sz w:val="24"/>
          <w:szCs w:val="24"/>
          <w:lang w:eastAsia="ru-RU"/>
        </w:rPr>
        <w:t xml:space="preserve">» расположенным по адресу: г. Красноярск, ул. Свердловская, 293, </w:t>
      </w:r>
      <w:r w:rsidR="00061F36">
        <w:rPr>
          <w:rFonts w:ascii="Times New Roman" w:eastAsia="CourierNewPSMT" w:hAnsi="Times New Roman"/>
          <w:sz w:val="24"/>
          <w:szCs w:val="24"/>
          <w:lang w:eastAsia="ru-RU"/>
        </w:rPr>
        <w:t>определена по результатам запроса предложений</w:t>
      </w:r>
      <w:r w:rsidRPr="00EE0802">
        <w:rPr>
          <w:rFonts w:ascii="Times New Roman" w:eastAsia="CourierNewPSMT" w:hAnsi="Times New Roman"/>
          <w:sz w:val="24"/>
          <w:szCs w:val="24"/>
          <w:lang w:eastAsia="ru-RU"/>
        </w:rPr>
        <w:t>, составляет:</w:t>
      </w:r>
    </w:p>
    <w:p w:rsidR="00113CEF" w:rsidRPr="00EE0802" w:rsidRDefault="00061F36" w:rsidP="00061F36">
      <w:pPr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113CEF" w:rsidRPr="00EE08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</w:t>
      </w:r>
      <w:r w:rsidR="00113CEF" w:rsidRPr="00EE0802">
        <w:rPr>
          <w:rFonts w:ascii="Times New Roman" w:hAnsi="Times New Roman"/>
          <w:sz w:val="24"/>
          <w:szCs w:val="24"/>
        </w:rPr>
        <w:t>) рублей 00 копеек</w:t>
      </w:r>
      <w:r w:rsidR="00113CEF" w:rsidRPr="00EE0802">
        <w:rPr>
          <w:rFonts w:ascii="Times New Roman" w:eastAsia="CourierNewPSMT" w:hAnsi="Times New Roman"/>
          <w:sz w:val="24"/>
          <w:szCs w:val="24"/>
          <w:lang w:eastAsia="ru-RU"/>
        </w:rPr>
        <w:t xml:space="preserve"> с учетом НДС (20%)</w:t>
      </w:r>
      <w:r w:rsidR="00113CEF" w:rsidRPr="00EE0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CEF" w:rsidRPr="00EE0802" w:rsidRDefault="00113CEF" w:rsidP="002C21B9">
      <w:pPr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13CEF" w:rsidRPr="00EE0802" w:rsidRDefault="00113CEF" w:rsidP="002C21B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688"/>
      </w:tblGrid>
      <w:tr w:rsidR="00113CEF" w:rsidRPr="00EE0802" w:rsidTr="00B06EAF">
        <w:tc>
          <w:tcPr>
            <w:tcW w:w="4883" w:type="dxa"/>
            <w:hideMark/>
          </w:tcPr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113CEF" w:rsidRPr="00EE0802" w:rsidTr="00B06EAF">
        <w:tc>
          <w:tcPr>
            <w:tcW w:w="4883" w:type="dxa"/>
          </w:tcPr>
          <w:p w:rsidR="00113CEF" w:rsidRPr="00EE0802" w:rsidRDefault="00113CEF" w:rsidP="002C21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113CEF" w:rsidRPr="00EE0802" w:rsidRDefault="00113CEF" w:rsidP="002C2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CEF" w:rsidRPr="00EE0802" w:rsidRDefault="00113CEF" w:rsidP="002C2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113CEF" w:rsidRPr="00EE0802" w:rsidRDefault="00113CEF" w:rsidP="002C2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88" w:type="dxa"/>
          </w:tcPr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 /__________/</w:t>
            </w:r>
          </w:p>
          <w:p w:rsidR="00113CEF" w:rsidRPr="00EE0802" w:rsidRDefault="00113CEF" w:rsidP="002C21B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МП</w:t>
            </w:r>
          </w:p>
        </w:tc>
      </w:tr>
    </w:tbl>
    <w:p w:rsidR="00113CEF" w:rsidRPr="00EE0802" w:rsidRDefault="00113CEF" w:rsidP="002C21B9">
      <w:pPr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13CEF" w:rsidRPr="00EE0802" w:rsidRDefault="00113CEF" w:rsidP="002C21B9">
      <w:pPr>
        <w:rPr>
          <w:sz w:val="24"/>
          <w:szCs w:val="24"/>
        </w:rPr>
      </w:pPr>
    </w:p>
    <w:p w:rsidR="0035083B" w:rsidRPr="00EE0802" w:rsidRDefault="0035083B" w:rsidP="002C21B9">
      <w:pPr>
        <w:rPr>
          <w:sz w:val="24"/>
          <w:szCs w:val="24"/>
        </w:rPr>
      </w:pPr>
    </w:p>
    <w:p w:rsidR="0035083B" w:rsidRPr="002F7CC8" w:rsidRDefault="002F7CC8" w:rsidP="002F7CC8">
      <w:pPr>
        <w:rPr>
          <w:rFonts w:ascii="Times New Roman" w:hAnsi="Times New Roman"/>
          <w:b/>
          <w:i/>
          <w:sz w:val="24"/>
          <w:szCs w:val="24"/>
        </w:rPr>
      </w:pPr>
      <w:r w:rsidRPr="002F7CC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2F7CC8">
        <w:rPr>
          <w:rFonts w:ascii="Times New Roman" w:hAnsi="Times New Roman"/>
          <w:b/>
          <w:i/>
          <w:sz w:val="24"/>
          <w:szCs w:val="24"/>
        </w:rPr>
        <w:t xml:space="preserve">*График платежей заполняется </w:t>
      </w:r>
      <w:r>
        <w:rPr>
          <w:rFonts w:ascii="Times New Roman" w:hAnsi="Times New Roman"/>
          <w:b/>
          <w:i/>
          <w:sz w:val="24"/>
          <w:szCs w:val="24"/>
        </w:rPr>
        <w:t>в с учётом поданной участником заявки</w:t>
      </w:r>
      <w:proofErr w:type="gramEnd"/>
    </w:p>
    <w:p w:rsidR="002F7CC8" w:rsidRPr="002F7CC8" w:rsidRDefault="002F7CC8" w:rsidP="002C21B9">
      <w:pPr>
        <w:rPr>
          <w:rFonts w:ascii="Times New Roman" w:hAnsi="Times New Roman"/>
          <w:b/>
          <w:i/>
          <w:sz w:val="24"/>
          <w:szCs w:val="24"/>
        </w:rPr>
      </w:pPr>
    </w:p>
    <w:p w:rsidR="002F7CC8" w:rsidRDefault="002F7CC8" w:rsidP="002C21B9">
      <w:pPr>
        <w:rPr>
          <w:sz w:val="24"/>
          <w:szCs w:val="24"/>
        </w:rPr>
      </w:pPr>
    </w:p>
    <w:p w:rsidR="002F7CC8" w:rsidRPr="00EE0802" w:rsidRDefault="002F7CC8" w:rsidP="002C21B9">
      <w:pPr>
        <w:rPr>
          <w:sz w:val="24"/>
          <w:szCs w:val="24"/>
        </w:rPr>
      </w:pPr>
    </w:p>
    <w:p w:rsidR="0035083B" w:rsidRPr="00EE0802" w:rsidRDefault="0035083B" w:rsidP="002C21B9">
      <w:pPr>
        <w:rPr>
          <w:sz w:val="24"/>
          <w:szCs w:val="24"/>
        </w:rPr>
      </w:pPr>
    </w:p>
    <w:p w:rsidR="005F3B45" w:rsidRPr="00EE0802" w:rsidRDefault="005F3B45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F3B45" w:rsidRPr="00EE0802" w:rsidRDefault="005F3B45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F3B45" w:rsidRPr="00EE0802" w:rsidRDefault="005F3B45" w:rsidP="002C21B9">
      <w:pPr>
        <w:ind w:left="595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120B9" w:rsidRPr="00EE0802" w:rsidRDefault="00B120B9" w:rsidP="00B120B9">
      <w:pPr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</w:p>
    <w:p w:rsidR="00B120B9" w:rsidRPr="00EE0802" w:rsidRDefault="00B120B9" w:rsidP="00B120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к договору аренды временного сооружения на территории  МАУ «Парк «Роев ручей» </w:t>
      </w:r>
    </w:p>
    <w:p w:rsidR="00B120B9" w:rsidRPr="00EE0802" w:rsidRDefault="00B120B9" w:rsidP="00B120B9">
      <w:pPr>
        <w:ind w:left="538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>(</w:t>
      </w:r>
      <w:r w:rsidRPr="00EE0802">
        <w:rPr>
          <w:rFonts w:ascii="Times New Roman" w:eastAsia="Times New Roman" w:hAnsi="Times New Roman"/>
          <w:b/>
          <w:sz w:val="24"/>
          <w:szCs w:val="24"/>
          <w:lang w:eastAsia="ru-RU"/>
        </w:rPr>
        <w:t>временное сооружение киоск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EE080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) </w:t>
      </w:r>
    </w:p>
    <w:p w:rsidR="00B120B9" w:rsidRPr="00EE0802" w:rsidRDefault="00B120B9" w:rsidP="00B120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от « ___ » ___________ 202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 xml:space="preserve">  №_____</w:t>
      </w:r>
    </w:p>
    <w:p w:rsidR="00B120B9" w:rsidRPr="00EE0802" w:rsidRDefault="00B120B9" w:rsidP="00B120B9">
      <w:pPr>
        <w:ind w:left="538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E0802">
        <w:rPr>
          <w:rFonts w:ascii="Times New Roman" w:eastAsia="Arial Unicode MS" w:hAnsi="Times New Roman"/>
          <w:sz w:val="24"/>
          <w:szCs w:val="24"/>
          <w:lang w:eastAsia="ru-RU"/>
        </w:rPr>
        <w:t>(по лоту № 1)</w:t>
      </w:r>
    </w:p>
    <w:p w:rsidR="0018028B" w:rsidRPr="00EE0802" w:rsidRDefault="0018028B" w:rsidP="002C21B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028B" w:rsidRPr="00EE0802" w:rsidRDefault="0018028B" w:rsidP="002C21B9">
      <w:pPr>
        <w:ind w:firstLine="567"/>
        <w:rPr>
          <w:rFonts w:ascii="Times New Roman" w:hAnsi="Times New Roman"/>
          <w:b/>
          <w:sz w:val="24"/>
          <w:szCs w:val="24"/>
        </w:rPr>
      </w:pPr>
      <w:r w:rsidRPr="00EE0802">
        <w:rPr>
          <w:rFonts w:ascii="Times New Roman" w:hAnsi="Times New Roman"/>
          <w:b/>
          <w:sz w:val="24"/>
          <w:szCs w:val="24"/>
        </w:rPr>
        <w:t xml:space="preserve">Программа развития </w:t>
      </w:r>
      <w:r w:rsidR="0055725A" w:rsidRPr="00EE0802">
        <w:rPr>
          <w:rFonts w:ascii="Times New Roman" w:hAnsi="Times New Roman"/>
          <w:b/>
          <w:sz w:val="24"/>
          <w:szCs w:val="24"/>
        </w:rPr>
        <w:t>(</w:t>
      </w:r>
      <w:r w:rsidR="00BE5BA8" w:rsidRPr="00EE0802">
        <w:rPr>
          <w:rFonts w:ascii="Times New Roman" w:hAnsi="Times New Roman"/>
          <w:b/>
          <w:sz w:val="24"/>
          <w:szCs w:val="24"/>
        </w:rPr>
        <w:t xml:space="preserve">сезонного кафе, </w:t>
      </w:r>
      <w:r w:rsidR="00A706C1" w:rsidRPr="00EE0802">
        <w:rPr>
          <w:rFonts w:ascii="Times New Roman" w:hAnsi="Times New Roman"/>
          <w:b/>
          <w:sz w:val="24"/>
          <w:szCs w:val="24"/>
        </w:rPr>
        <w:t>павильона</w:t>
      </w:r>
      <w:r w:rsidRPr="00EE0802">
        <w:rPr>
          <w:rFonts w:ascii="Times New Roman" w:hAnsi="Times New Roman"/>
          <w:b/>
          <w:sz w:val="24"/>
          <w:szCs w:val="24"/>
        </w:rPr>
        <w:t xml:space="preserve"> №___</w:t>
      </w:r>
      <w:r w:rsidR="0055725A" w:rsidRPr="00EE0802">
        <w:rPr>
          <w:rFonts w:ascii="Times New Roman" w:hAnsi="Times New Roman"/>
          <w:b/>
          <w:sz w:val="24"/>
          <w:szCs w:val="24"/>
        </w:rPr>
        <w:t>, киоска №___)</w:t>
      </w:r>
    </w:p>
    <w:p w:rsidR="0076719E" w:rsidRPr="00EE0802" w:rsidRDefault="0076719E" w:rsidP="002C21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25A" w:rsidRPr="00EE0802" w:rsidRDefault="0055725A" w:rsidP="002C21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25A" w:rsidRPr="00EE0802" w:rsidRDefault="0055725A" w:rsidP="002C21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25A" w:rsidRPr="00EE0802" w:rsidRDefault="0055725A" w:rsidP="002C21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688"/>
      </w:tblGrid>
      <w:tr w:rsidR="0055725A" w:rsidRPr="00EE0802" w:rsidTr="00336C0B">
        <w:tc>
          <w:tcPr>
            <w:tcW w:w="4883" w:type="dxa"/>
            <w:hideMark/>
          </w:tcPr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688" w:type="dxa"/>
            <w:hideMark/>
          </w:tcPr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  <w:tr w:rsidR="0055725A" w:rsidRPr="00EE0802" w:rsidTr="00336C0B">
        <w:tc>
          <w:tcPr>
            <w:tcW w:w="4883" w:type="dxa"/>
          </w:tcPr>
          <w:p w:rsidR="0055725A" w:rsidRPr="00EE0802" w:rsidRDefault="0055725A" w:rsidP="009233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учреждение «Красноярский парк флоры и фауны «Роев ручей»</w:t>
            </w:r>
          </w:p>
          <w:p w:rsidR="0055725A" w:rsidRPr="00EE0802" w:rsidRDefault="0055725A" w:rsidP="009233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725A" w:rsidRPr="00EE0802" w:rsidRDefault="0055725A" w:rsidP="009233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______________ А. В. Горбань</w:t>
            </w:r>
          </w:p>
          <w:p w:rsidR="0055725A" w:rsidRPr="00EE0802" w:rsidRDefault="0055725A" w:rsidP="009233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МП</w:t>
            </w:r>
          </w:p>
        </w:tc>
        <w:tc>
          <w:tcPr>
            <w:tcW w:w="4688" w:type="dxa"/>
          </w:tcPr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______________ /__________/ </w:t>
            </w:r>
          </w:p>
          <w:p w:rsidR="0055725A" w:rsidRPr="00EE0802" w:rsidRDefault="0055725A" w:rsidP="0092335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МП</w:t>
            </w:r>
          </w:p>
        </w:tc>
      </w:tr>
    </w:tbl>
    <w:p w:rsidR="0076719E" w:rsidRPr="00EE0802" w:rsidRDefault="0076719E" w:rsidP="002C21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76719E" w:rsidRPr="00EE0802" w:rsidSect="00961F56">
      <w:footerReference w:type="default" r:id="rId31"/>
      <w:pgSz w:w="11906" w:h="16838"/>
      <w:pgMar w:top="709" w:right="424" w:bottom="851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06" w:rsidRDefault="00641206">
      <w:r>
        <w:separator/>
      </w:r>
    </w:p>
  </w:endnote>
  <w:endnote w:type="continuationSeparator" w:id="0">
    <w:p w:rsidR="00641206" w:rsidRDefault="0064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1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01" w:rsidRDefault="00EB2D01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 w:rsidR="00537BDA">
      <w:rPr>
        <w:noProof/>
      </w:rPr>
      <w:t>42</w:t>
    </w:r>
    <w:r>
      <w:fldChar w:fldCharType="end"/>
    </w:r>
  </w:p>
  <w:p w:rsidR="00EB2D01" w:rsidRDefault="00EB2D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06" w:rsidRDefault="00641206">
      <w:r>
        <w:separator/>
      </w:r>
    </w:p>
  </w:footnote>
  <w:footnote w:type="continuationSeparator" w:id="0">
    <w:p w:rsidR="00641206" w:rsidRDefault="0064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D09EEBD8"/>
    <w:name w:val="WW8Num1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DE40694"/>
    <w:multiLevelType w:val="hybridMultilevel"/>
    <w:tmpl w:val="CD1098DA"/>
    <w:lvl w:ilvl="0" w:tplc="5742DF5E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4DE3B6B"/>
    <w:multiLevelType w:val="hybridMultilevel"/>
    <w:tmpl w:val="5E2A058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>
    <w:nsid w:val="1A155A5C"/>
    <w:multiLevelType w:val="multilevel"/>
    <w:tmpl w:val="7EC2471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440FF0"/>
    <w:multiLevelType w:val="hybridMultilevel"/>
    <w:tmpl w:val="5220F0A8"/>
    <w:lvl w:ilvl="0" w:tplc="504008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C43F23"/>
    <w:multiLevelType w:val="hybridMultilevel"/>
    <w:tmpl w:val="C7BAA826"/>
    <w:lvl w:ilvl="0" w:tplc="59489B48">
      <w:start w:val="1"/>
      <w:numFmt w:val="decimal"/>
      <w:lvlText w:val="%1."/>
      <w:lvlJc w:val="left"/>
      <w:pPr>
        <w:ind w:left="155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322A315C"/>
    <w:multiLevelType w:val="multilevel"/>
    <w:tmpl w:val="89305B0A"/>
    <w:lvl w:ilvl="0">
      <w:start w:val="8"/>
      <w:numFmt w:val="decimalZero"/>
      <w:lvlText w:val="%1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hint="default"/>
      </w:rPr>
    </w:lvl>
  </w:abstractNum>
  <w:abstractNum w:abstractNumId="19">
    <w:nsid w:val="3A9076D5"/>
    <w:multiLevelType w:val="hybridMultilevel"/>
    <w:tmpl w:val="696C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0042"/>
    <w:multiLevelType w:val="hybridMultilevel"/>
    <w:tmpl w:val="8A127F98"/>
    <w:lvl w:ilvl="0" w:tplc="3F6200AE">
      <w:start w:val="1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232E46"/>
    <w:multiLevelType w:val="multilevel"/>
    <w:tmpl w:val="CC70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10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0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9" w:hanging="10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108666C"/>
    <w:multiLevelType w:val="hybridMultilevel"/>
    <w:tmpl w:val="837CC0C8"/>
    <w:lvl w:ilvl="0" w:tplc="19925D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07A9A"/>
    <w:multiLevelType w:val="multilevel"/>
    <w:tmpl w:val="A3AED0BA"/>
    <w:name w:val="WW8Num132"/>
    <w:lvl w:ilvl="0">
      <w:start w:val="7"/>
      <w:numFmt w:val="decimal"/>
      <w:lvlText w:val="%1."/>
      <w:lvlJc w:val="center"/>
      <w:pPr>
        <w:tabs>
          <w:tab w:val="num" w:pos="716"/>
        </w:tabs>
        <w:ind w:left="716" w:hanging="71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  <w:rPr>
        <w:rFonts w:hint="default"/>
      </w:rPr>
    </w:lvl>
  </w:abstractNum>
  <w:abstractNum w:abstractNumId="24">
    <w:nsid w:val="581F696C"/>
    <w:multiLevelType w:val="hybridMultilevel"/>
    <w:tmpl w:val="4FE8EE98"/>
    <w:lvl w:ilvl="0" w:tplc="504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864A97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F1D46"/>
    <w:multiLevelType w:val="hybridMultilevel"/>
    <w:tmpl w:val="19CE6276"/>
    <w:lvl w:ilvl="0" w:tplc="BE5079D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B12ED"/>
    <w:multiLevelType w:val="hybridMultilevel"/>
    <w:tmpl w:val="881071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E656B89"/>
    <w:multiLevelType w:val="hybridMultilevel"/>
    <w:tmpl w:val="5298E986"/>
    <w:lvl w:ilvl="0" w:tplc="CB66C4F8">
      <w:start w:val="1"/>
      <w:numFmt w:val="ordin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06B8F"/>
    <w:multiLevelType w:val="hybridMultilevel"/>
    <w:tmpl w:val="B7AA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0479E"/>
    <w:multiLevelType w:val="hybridMultilevel"/>
    <w:tmpl w:val="6B285878"/>
    <w:lvl w:ilvl="0" w:tplc="053AE7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1FC"/>
    <w:multiLevelType w:val="hybridMultilevel"/>
    <w:tmpl w:val="5FD6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8"/>
  </w:num>
  <w:num w:numId="16">
    <w:abstractNumId w:val="31"/>
  </w:num>
  <w:num w:numId="17">
    <w:abstractNumId w:val="27"/>
  </w:num>
  <w:num w:numId="18">
    <w:abstractNumId w:val="16"/>
  </w:num>
  <w:num w:numId="19">
    <w:abstractNumId w:val="29"/>
  </w:num>
  <w:num w:numId="20">
    <w:abstractNumId w:val="17"/>
  </w:num>
  <w:num w:numId="21">
    <w:abstractNumId w:val="22"/>
  </w:num>
  <w:num w:numId="22">
    <w:abstractNumId w:val="13"/>
  </w:num>
  <w:num w:numId="23">
    <w:abstractNumId w:val="20"/>
  </w:num>
  <w:num w:numId="24">
    <w:abstractNumId w:val="24"/>
  </w:num>
  <w:num w:numId="25">
    <w:abstractNumId w:val="25"/>
  </w:num>
  <w:num w:numId="26">
    <w:abstractNumId w:val="1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2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020C6"/>
    <w:rsid w:val="0000454D"/>
    <w:rsid w:val="000055CB"/>
    <w:rsid w:val="00005AA4"/>
    <w:rsid w:val="00006DD8"/>
    <w:rsid w:val="00011793"/>
    <w:rsid w:val="00012FC8"/>
    <w:rsid w:val="00014F07"/>
    <w:rsid w:val="00015985"/>
    <w:rsid w:val="00015B8F"/>
    <w:rsid w:val="000203C9"/>
    <w:rsid w:val="000260B9"/>
    <w:rsid w:val="00027C97"/>
    <w:rsid w:val="00034493"/>
    <w:rsid w:val="00035F75"/>
    <w:rsid w:val="000370B0"/>
    <w:rsid w:val="000438AA"/>
    <w:rsid w:val="00046737"/>
    <w:rsid w:val="00046888"/>
    <w:rsid w:val="00051A4C"/>
    <w:rsid w:val="00054B47"/>
    <w:rsid w:val="0005605A"/>
    <w:rsid w:val="00060105"/>
    <w:rsid w:val="00061F36"/>
    <w:rsid w:val="00062339"/>
    <w:rsid w:val="000642B5"/>
    <w:rsid w:val="00067BCF"/>
    <w:rsid w:val="000702BB"/>
    <w:rsid w:val="000708DB"/>
    <w:rsid w:val="00071AA6"/>
    <w:rsid w:val="000721F2"/>
    <w:rsid w:val="00076701"/>
    <w:rsid w:val="00077BF7"/>
    <w:rsid w:val="00077D7B"/>
    <w:rsid w:val="0008137B"/>
    <w:rsid w:val="000817EF"/>
    <w:rsid w:val="00086D34"/>
    <w:rsid w:val="000917BD"/>
    <w:rsid w:val="00092A69"/>
    <w:rsid w:val="00094CB2"/>
    <w:rsid w:val="00094FB3"/>
    <w:rsid w:val="000966CE"/>
    <w:rsid w:val="000A55E3"/>
    <w:rsid w:val="000A7729"/>
    <w:rsid w:val="000A7F6B"/>
    <w:rsid w:val="000B1394"/>
    <w:rsid w:val="000B1B7D"/>
    <w:rsid w:val="000B57B1"/>
    <w:rsid w:val="000C18F0"/>
    <w:rsid w:val="000C2AC2"/>
    <w:rsid w:val="000C35C7"/>
    <w:rsid w:val="000C3AE9"/>
    <w:rsid w:val="000C4043"/>
    <w:rsid w:val="000C4F45"/>
    <w:rsid w:val="000D0359"/>
    <w:rsid w:val="000D06F3"/>
    <w:rsid w:val="000D11DA"/>
    <w:rsid w:val="000D182A"/>
    <w:rsid w:val="000D268B"/>
    <w:rsid w:val="000D29F3"/>
    <w:rsid w:val="000D5037"/>
    <w:rsid w:val="000D5963"/>
    <w:rsid w:val="000D6410"/>
    <w:rsid w:val="000E1682"/>
    <w:rsid w:val="000E219A"/>
    <w:rsid w:val="000E4930"/>
    <w:rsid w:val="000F47EC"/>
    <w:rsid w:val="00102F74"/>
    <w:rsid w:val="001052D8"/>
    <w:rsid w:val="0011087E"/>
    <w:rsid w:val="00112DC9"/>
    <w:rsid w:val="00112E27"/>
    <w:rsid w:val="00113CEF"/>
    <w:rsid w:val="001165CB"/>
    <w:rsid w:val="00121BE0"/>
    <w:rsid w:val="00127CEA"/>
    <w:rsid w:val="00132A27"/>
    <w:rsid w:val="001379CC"/>
    <w:rsid w:val="00140820"/>
    <w:rsid w:val="00141508"/>
    <w:rsid w:val="001419F9"/>
    <w:rsid w:val="00142E41"/>
    <w:rsid w:val="00146E00"/>
    <w:rsid w:val="0015304C"/>
    <w:rsid w:val="00153E8A"/>
    <w:rsid w:val="001543C7"/>
    <w:rsid w:val="001553D4"/>
    <w:rsid w:val="00161F1A"/>
    <w:rsid w:val="001655C0"/>
    <w:rsid w:val="001722F2"/>
    <w:rsid w:val="001732DE"/>
    <w:rsid w:val="001750ED"/>
    <w:rsid w:val="00176A2F"/>
    <w:rsid w:val="001779EF"/>
    <w:rsid w:val="0018028B"/>
    <w:rsid w:val="0018096E"/>
    <w:rsid w:val="00181287"/>
    <w:rsid w:val="00181942"/>
    <w:rsid w:val="001850E1"/>
    <w:rsid w:val="00194D1C"/>
    <w:rsid w:val="00196461"/>
    <w:rsid w:val="0019763A"/>
    <w:rsid w:val="001A0142"/>
    <w:rsid w:val="001B157A"/>
    <w:rsid w:val="001B1D0E"/>
    <w:rsid w:val="001B7020"/>
    <w:rsid w:val="001C063D"/>
    <w:rsid w:val="001C2573"/>
    <w:rsid w:val="001C410B"/>
    <w:rsid w:val="001C5F1B"/>
    <w:rsid w:val="001C7083"/>
    <w:rsid w:val="001D05B1"/>
    <w:rsid w:val="001D1F97"/>
    <w:rsid w:val="001D3017"/>
    <w:rsid w:val="001D3799"/>
    <w:rsid w:val="001D5B7F"/>
    <w:rsid w:val="001D6650"/>
    <w:rsid w:val="001E3593"/>
    <w:rsid w:val="001E3AE1"/>
    <w:rsid w:val="001F1291"/>
    <w:rsid w:val="001F4C98"/>
    <w:rsid w:val="001F6AA3"/>
    <w:rsid w:val="00207F8B"/>
    <w:rsid w:val="002102DC"/>
    <w:rsid w:val="00211AC5"/>
    <w:rsid w:val="00217DBF"/>
    <w:rsid w:val="00221D82"/>
    <w:rsid w:val="00223E5E"/>
    <w:rsid w:val="00226671"/>
    <w:rsid w:val="00226874"/>
    <w:rsid w:val="00234CA2"/>
    <w:rsid w:val="00234EFC"/>
    <w:rsid w:val="00235A11"/>
    <w:rsid w:val="00236A98"/>
    <w:rsid w:val="0024031C"/>
    <w:rsid w:val="00241CBD"/>
    <w:rsid w:val="00241EEC"/>
    <w:rsid w:val="00243256"/>
    <w:rsid w:val="00245087"/>
    <w:rsid w:val="002465C4"/>
    <w:rsid w:val="00246E2B"/>
    <w:rsid w:val="00247C33"/>
    <w:rsid w:val="00250692"/>
    <w:rsid w:val="002524E0"/>
    <w:rsid w:val="00252A2F"/>
    <w:rsid w:val="0025730C"/>
    <w:rsid w:val="00257550"/>
    <w:rsid w:val="0026214E"/>
    <w:rsid w:val="00265CA2"/>
    <w:rsid w:val="00266280"/>
    <w:rsid w:val="00266C84"/>
    <w:rsid w:val="00270F1B"/>
    <w:rsid w:val="002854E0"/>
    <w:rsid w:val="00285B67"/>
    <w:rsid w:val="00286DFC"/>
    <w:rsid w:val="00290CA3"/>
    <w:rsid w:val="002922EB"/>
    <w:rsid w:val="00294F0A"/>
    <w:rsid w:val="00297073"/>
    <w:rsid w:val="002A12E4"/>
    <w:rsid w:val="002A1D9A"/>
    <w:rsid w:val="002A3D37"/>
    <w:rsid w:val="002A4CB5"/>
    <w:rsid w:val="002A70D2"/>
    <w:rsid w:val="002A722F"/>
    <w:rsid w:val="002A780C"/>
    <w:rsid w:val="002A7B0A"/>
    <w:rsid w:val="002B0A7D"/>
    <w:rsid w:val="002B0EFB"/>
    <w:rsid w:val="002B2729"/>
    <w:rsid w:val="002B43F6"/>
    <w:rsid w:val="002B716F"/>
    <w:rsid w:val="002C21B9"/>
    <w:rsid w:val="002C3F50"/>
    <w:rsid w:val="002C3FB2"/>
    <w:rsid w:val="002C4215"/>
    <w:rsid w:val="002C4716"/>
    <w:rsid w:val="002C59DC"/>
    <w:rsid w:val="002D05FB"/>
    <w:rsid w:val="002D36D8"/>
    <w:rsid w:val="002D4119"/>
    <w:rsid w:val="002E17DB"/>
    <w:rsid w:val="002E4FF6"/>
    <w:rsid w:val="002E6EF6"/>
    <w:rsid w:val="002F06E5"/>
    <w:rsid w:val="002F17BA"/>
    <w:rsid w:val="002F1B7C"/>
    <w:rsid w:val="002F2DD2"/>
    <w:rsid w:val="002F3A4B"/>
    <w:rsid w:val="002F6404"/>
    <w:rsid w:val="002F6ABD"/>
    <w:rsid w:val="002F724B"/>
    <w:rsid w:val="002F7B11"/>
    <w:rsid w:val="002F7CC8"/>
    <w:rsid w:val="0030128D"/>
    <w:rsid w:val="003012CF"/>
    <w:rsid w:val="00305B59"/>
    <w:rsid w:val="003072A5"/>
    <w:rsid w:val="003075F6"/>
    <w:rsid w:val="00307E63"/>
    <w:rsid w:val="0031275C"/>
    <w:rsid w:val="00313108"/>
    <w:rsid w:val="0031311D"/>
    <w:rsid w:val="0031430A"/>
    <w:rsid w:val="00314C7D"/>
    <w:rsid w:val="00314E70"/>
    <w:rsid w:val="00315487"/>
    <w:rsid w:val="003171DB"/>
    <w:rsid w:val="003178A9"/>
    <w:rsid w:val="003204C1"/>
    <w:rsid w:val="00324BCD"/>
    <w:rsid w:val="00333191"/>
    <w:rsid w:val="00336C0B"/>
    <w:rsid w:val="00337798"/>
    <w:rsid w:val="003438B6"/>
    <w:rsid w:val="00345001"/>
    <w:rsid w:val="0035083B"/>
    <w:rsid w:val="0035452B"/>
    <w:rsid w:val="00356FCA"/>
    <w:rsid w:val="00362784"/>
    <w:rsid w:val="00366DBA"/>
    <w:rsid w:val="0037258B"/>
    <w:rsid w:val="00373FF9"/>
    <w:rsid w:val="00374B1C"/>
    <w:rsid w:val="00375D78"/>
    <w:rsid w:val="00380276"/>
    <w:rsid w:val="003814A0"/>
    <w:rsid w:val="00386B1E"/>
    <w:rsid w:val="003909E8"/>
    <w:rsid w:val="00390A3F"/>
    <w:rsid w:val="0039105A"/>
    <w:rsid w:val="003A2463"/>
    <w:rsid w:val="003A2F61"/>
    <w:rsid w:val="003A3481"/>
    <w:rsid w:val="003A4607"/>
    <w:rsid w:val="003B23F8"/>
    <w:rsid w:val="003B312D"/>
    <w:rsid w:val="003B52D9"/>
    <w:rsid w:val="003B60C3"/>
    <w:rsid w:val="003B60E6"/>
    <w:rsid w:val="003B6C1D"/>
    <w:rsid w:val="003C07BA"/>
    <w:rsid w:val="003C396C"/>
    <w:rsid w:val="003C7A76"/>
    <w:rsid w:val="003C7BBD"/>
    <w:rsid w:val="003D2845"/>
    <w:rsid w:val="003D3FEA"/>
    <w:rsid w:val="003D49C4"/>
    <w:rsid w:val="003D4DBE"/>
    <w:rsid w:val="003D5403"/>
    <w:rsid w:val="003E00E8"/>
    <w:rsid w:val="003E14CF"/>
    <w:rsid w:val="003E348E"/>
    <w:rsid w:val="003F2F79"/>
    <w:rsid w:val="003F6998"/>
    <w:rsid w:val="00406335"/>
    <w:rsid w:val="004065B1"/>
    <w:rsid w:val="00414F53"/>
    <w:rsid w:val="00417E8D"/>
    <w:rsid w:val="004226C1"/>
    <w:rsid w:val="00422B7B"/>
    <w:rsid w:val="0042322C"/>
    <w:rsid w:val="00425EBF"/>
    <w:rsid w:val="00426A8F"/>
    <w:rsid w:val="00426F74"/>
    <w:rsid w:val="0042778F"/>
    <w:rsid w:val="004308AC"/>
    <w:rsid w:val="0043471E"/>
    <w:rsid w:val="00442007"/>
    <w:rsid w:val="004427D9"/>
    <w:rsid w:val="00442FE6"/>
    <w:rsid w:val="00443102"/>
    <w:rsid w:val="004443F8"/>
    <w:rsid w:val="00444DB7"/>
    <w:rsid w:val="004455D4"/>
    <w:rsid w:val="00461B4F"/>
    <w:rsid w:val="00465C34"/>
    <w:rsid w:val="00466CCB"/>
    <w:rsid w:val="00467E31"/>
    <w:rsid w:val="00470808"/>
    <w:rsid w:val="00472D70"/>
    <w:rsid w:val="0047301D"/>
    <w:rsid w:val="004747D0"/>
    <w:rsid w:val="00475409"/>
    <w:rsid w:val="004763CA"/>
    <w:rsid w:val="0048245A"/>
    <w:rsid w:val="004830F2"/>
    <w:rsid w:val="00483C3C"/>
    <w:rsid w:val="00487E8D"/>
    <w:rsid w:val="004A1889"/>
    <w:rsid w:val="004A4B44"/>
    <w:rsid w:val="004A504D"/>
    <w:rsid w:val="004A54CF"/>
    <w:rsid w:val="004B121B"/>
    <w:rsid w:val="004B2CC9"/>
    <w:rsid w:val="004B3346"/>
    <w:rsid w:val="004B55E1"/>
    <w:rsid w:val="004C084E"/>
    <w:rsid w:val="004C7D16"/>
    <w:rsid w:val="004D5CBC"/>
    <w:rsid w:val="004D65DB"/>
    <w:rsid w:val="004E0C6E"/>
    <w:rsid w:val="004E2982"/>
    <w:rsid w:val="004E3B18"/>
    <w:rsid w:val="004E4F62"/>
    <w:rsid w:val="004F6C8A"/>
    <w:rsid w:val="004F7EC7"/>
    <w:rsid w:val="00504373"/>
    <w:rsid w:val="0050622C"/>
    <w:rsid w:val="00512A9C"/>
    <w:rsid w:val="00513AD1"/>
    <w:rsid w:val="00515FEB"/>
    <w:rsid w:val="00516D9B"/>
    <w:rsid w:val="00520901"/>
    <w:rsid w:val="00520E43"/>
    <w:rsid w:val="00524459"/>
    <w:rsid w:val="005253E4"/>
    <w:rsid w:val="00525F6C"/>
    <w:rsid w:val="005325C6"/>
    <w:rsid w:val="00537BDA"/>
    <w:rsid w:val="00537F3B"/>
    <w:rsid w:val="005406D6"/>
    <w:rsid w:val="0054125B"/>
    <w:rsid w:val="0054278D"/>
    <w:rsid w:val="00543AD3"/>
    <w:rsid w:val="005451E7"/>
    <w:rsid w:val="00547143"/>
    <w:rsid w:val="005474B0"/>
    <w:rsid w:val="00553F51"/>
    <w:rsid w:val="0055725A"/>
    <w:rsid w:val="0055728D"/>
    <w:rsid w:val="00557474"/>
    <w:rsid w:val="005601F4"/>
    <w:rsid w:val="0056243B"/>
    <w:rsid w:val="0056548D"/>
    <w:rsid w:val="00566D22"/>
    <w:rsid w:val="00566F2A"/>
    <w:rsid w:val="005741F2"/>
    <w:rsid w:val="00575661"/>
    <w:rsid w:val="00575744"/>
    <w:rsid w:val="00576D2E"/>
    <w:rsid w:val="005801DC"/>
    <w:rsid w:val="00583E13"/>
    <w:rsid w:val="00590361"/>
    <w:rsid w:val="005A6DD1"/>
    <w:rsid w:val="005B12ED"/>
    <w:rsid w:val="005B1EE3"/>
    <w:rsid w:val="005C378D"/>
    <w:rsid w:val="005C54A3"/>
    <w:rsid w:val="005C5A78"/>
    <w:rsid w:val="005C625B"/>
    <w:rsid w:val="005D61EF"/>
    <w:rsid w:val="005E230E"/>
    <w:rsid w:val="005E4362"/>
    <w:rsid w:val="005E6DF6"/>
    <w:rsid w:val="005F1A52"/>
    <w:rsid w:val="005F3B45"/>
    <w:rsid w:val="00600579"/>
    <w:rsid w:val="00601F10"/>
    <w:rsid w:val="00604632"/>
    <w:rsid w:val="00604E44"/>
    <w:rsid w:val="00606457"/>
    <w:rsid w:val="0060654C"/>
    <w:rsid w:val="0061152F"/>
    <w:rsid w:val="00615533"/>
    <w:rsid w:val="006224DF"/>
    <w:rsid w:val="00622F41"/>
    <w:rsid w:val="006341A7"/>
    <w:rsid w:val="00640E7C"/>
    <w:rsid w:val="00641206"/>
    <w:rsid w:val="00642F87"/>
    <w:rsid w:val="00642F91"/>
    <w:rsid w:val="00644CAC"/>
    <w:rsid w:val="006452EF"/>
    <w:rsid w:val="006468C8"/>
    <w:rsid w:val="00647D47"/>
    <w:rsid w:val="006509C1"/>
    <w:rsid w:val="00651BFF"/>
    <w:rsid w:val="00653E28"/>
    <w:rsid w:val="00662AEE"/>
    <w:rsid w:val="00664021"/>
    <w:rsid w:val="006702E4"/>
    <w:rsid w:val="006705B8"/>
    <w:rsid w:val="00673A8E"/>
    <w:rsid w:val="006742E8"/>
    <w:rsid w:val="006760A2"/>
    <w:rsid w:val="00680FE5"/>
    <w:rsid w:val="00683E43"/>
    <w:rsid w:val="006901D7"/>
    <w:rsid w:val="0069162F"/>
    <w:rsid w:val="00692416"/>
    <w:rsid w:val="006954D0"/>
    <w:rsid w:val="006972E2"/>
    <w:rsid w:val="006A0D0E"/>
    <w:rsid w:val="006A3E4A"/>
    <w:rsid w:val="006A7D2C"/>
    <w:rsid w:val="006B605D"/>
    <w:rsid w:val="006B63F9"/>
    <w:rsid w:val="006C4769"/>
    <w:rsid w:val="006C5123"/>
    <w:rsid w:val="006D4AE2"/>
    <w:rsid w:val="006D6716"/>
    <w:rsid w:val="006D7301"/>
    <w:rsid w:val="006D7444"/>
    <w:rsid w:val="006D78D3"/>
    <w:rsid w:val="006E070E"/>
    <w:rsid w:val="006E1184"/>
    <w:rsid w:val="006E6284"/>
    <w:rsid w:val="006F04AA"/>
    <w:rsid w:val="006F181B"/>
    <w:rsid w:val="006F1C1F"/>
    <w:rsid w:val="006F3045"/>
    <w:rsid w:val="006F62FF"/>
    <w:rsid w:val="006F70A0"/>
    <w:rsid w:val="00700E07"/>
    <w:rsid w:val="00705902"/>
    <w:rsid w:val="0070696C"/>
    <w:rsid w:val="00707502"/>
    <w:rsid w:val="007100AB"/>
    <w:rsid w:val="00710ACD"/>
    <w:rsid w:val="007124D9"/>
    <w:rsid w:val="007149B8"/>
    <w:rsid w:val="00717A4F"/>
    <w:rsid w:val="00721203"/>
    <w:rsid w:val="00722EF7"/>
    <w:rsid w:val="00722F7C"/>
    <w:rsid w:val="00724A16"/>
    <w:rsid w:val="0072593E"/>
    <w:rsid w:val="00725F0D"/>
    <w:rsid w:val="00731D4C"/>
    <w:rsid w:val="0073515D"/>
    <w:rsid w:val="00735609"/>
    <w:rsid w:val="00735E1D"/>
    <w:rsid w:val="00736673"/>
    <w:rsid w:val="0074260A"/>
    <w:rsid w:val="007447BB"/>
    <w:rsid w:val="00764311"/>
    <w:rsid w:val="0076719E"/>
    <w:rsid w:val="007674D9"/>
    <w:rsid w:val="007731E7"/>
    <w:rsid w:val="0077539D"/>
    <w:rsid w:val="0077544C"/>
    <w:rsid w:val="00775AA7"/>
    <w:rsid w:val="00781CAE"/>
    <w:rsid w:val="00784329"/>
    <w:rsid w:val="00784E3D"/>
    <w:rsid w:val="00787D13"/>
    <w:rsid w:val="007923F1"/>
    <w:rsid w:val="007951C9"/>
    <w:rsid w:val="00797824"/>
    <w:rsid w:val="00797FFE"/>
    <w:rsid w:val="007A22FF"/>
    <w:rsid w:val="007A3905"/>
    <w:rsid w:val="007A4C6E"/>
    <w:rsid w:val="007A5F23"/>
    <w:rsid w:val="007B3029"/>
    <w:rsid w:val="007B4EFF"/>
    <w:rsid w:val="007B7E8A"/>
    <w:rsid w:val="007C0779"/>
    <w:rsid w:val="007C3C3B"/>
    <w:rsid w:val="007C53EB"/>
    <w:rsid w:val="007C596E"/>
    <w:rsid w:val="007C6BE6"/>
    <w:rsid w:val="007C6F03"/>
    <w:rsid w:val="007C7959"/>
    <w:rsid w:val="007D0011"/>
    <w:rsid w:val="007D2687"/>
    <w:rsid w:val="007D55D6"/>
    <w:rsid w:val="007D69BB"/>
    <w:rsid w:val="007E06C1"/>
    <w:rsid w:val="007E152E"/>
    <w:rsid w:val="007E2596"/>
    <w:rsid w:val="007E4A51"/>
    <w:rsid w:val="007E6F12"/>
    <w:rsid w:val="007E730F"/>
    <w:rsid w:val="007E7489"/>
    <w:rsid w:val="007F636D"/>
    <w:rsid w:val="007F6ABB"/>
    <w:rsid w:val="007F6F1B"/>
    <w:rsid w:val="007F7BE1"/>
    <w:rsid w:val="00800B50"/>
    <w:rsid w:val="008052BC"/>
    <w:rsid w:val="00812917"/>
    <w:rsid w:val="00812C54"/>
    <w:rsid w:val="00813013"/>
    <w:rsid w:val="00814902"/>
    <w:rsid w:val="008255D1"/>
    <w:rsid w:val="008301A5"/>
    <w:rsid w:val="008318B4"/>
    <w:rsid w:val="008318F0"/>
    <w:rsid w:val="00831F0B"/>
    <w:rsid w:val="008340F6"/>
    <w:rsid w:val="00836C6A"/>
    <w:rsid w:val="00841C67"/>
    <w:rsid w:val="0084715F"/>
    <w:rsid w:val="00847C09"/>
    <w:rsid w:val="00851BEE"/>
    <w:rsid w:val="00855E63"/>
    <w:rsid w:val="008600B4"/>
    <w:rsid w:val="00862AD5"/>
    <w:rsid w:val="008632D4"/>
    <w:rsid w:val="008637CF"/>
    <w:rsid w:val="00863D92"/>
    <w:rsid w:val="008642C6"/>
    <w:rsid w:val="00867DB3"/>
    <w:rsid w:val="00871C7E"/>
    <w:rsid w:val="00872115"/>
    <w:rsid w:val="00872D33"/>
    <w:rsid w:val="00874CC4"/>
    <w:rsid w:val="00875D91"/>
    <w:rsid w:val="008803CC"/>
    <w:rsid w:val="00880CD9"/>
    <w:rsid w:val="00882BED"/>
    <w:rsid w:val="00883795"/>
    <w:rsid w:val="00886AF6"/>
    <w:rsid w:val="00887531"/>
    <w:rsid w:val="00897D4F"/>
    <w:rsid w:val="008A1CFC"/>
    <w:rsid w:val="008B3658"/>
    <w:rsid w:val="008C4565"/>
    <w:rsid w:val="008D16B6"/>
    <w:rsid w:val="008D3809"/>
    <w:rsid w:val="008D4BCD"/>
    <w:rsid w:val="008D5798"/>
    <w:rsid w:val="008E2967"/>
    <w:rsid w:val="008E64E6"/>
    <w:rsid w:val="008F2EFF"/>
    <w:rsid w:val="008F3224"/>
    <w:rsid w:val="008F7B82"/>
    <w:rsid w:val="0090433C"/>
    <w:rsid w:val="00913927"/>
    <w:rsid w:val="009144C1"/>
    <w:rsid w:val="0091671A"/>
    <w:rsid w:val="009169D8"/>
    <w:rsid w:val="0092014F"/>
    <w:rsid w:val="0092335A"/>
    <w:rsid w:val="009261F8"/>
    <w:rsid w:val="009268B0"/>
    <w:rsid w:val="009302E9"/>
    <w:rsid w:val="009310D4"/>
    <w:rsid w:val="009314F9"/>
    <w:rsid w:val="009350D5"/>
    <w:rsid w:val="009356B4"/>
    <w:rsid w:val="00935A82"/>
    <w:rsid w:val="00936982"/>
    <w:rsid w:val="00951F02"/>
    <w:rsid w:val="0095217E"/>
    <w:rsid w:val="009522A7"/>
    <w:rsid w:val="009538C9"/>
    <w:rsid w:val="00954274"/>
    <w:rsid w:val="00954E67"/>
    <w:rsid w:val="00960FA9"/>
    <w:rsid w:val="00961F56"/>
    <w:rsid w:val="00963FF0"/>
    <w:rsid w:val="0096521F"/>
    <w:rsid w:val="0096543C"/>
    <w:rsid w:val="009657BA"/>
    <w:rsid w:val="009707CD"/>
    <w:rsid w:val="00972664"/>
    <w:rsid w:val="009749C9"/>
    <w:rsid w:val="00977044"/>
    <w:rsid w:val="00981D74"/>
    <w:rsid w:val="00985C07"/>
    <w:rsid w:val="00986266"/>
    <w:rsid w:val="00986987"/>
    <w:rsid w:val="00993097"/>
    <w:rsid w:val="00995CBA"/>
    <w:rsid w:val="00996948"/>
    <w:rsid w:val="009A2ACC"/>
    <w:rsid w:val="009A64D1"/>
    <w:rsid w:val="009A6C47"/>
    <w:rsid w:val="009B3079"/>
    <w:rsid w:val="009B370F"/>
    <w:rsid w:val="009C02D0"/>
    <w:rsid w:val="009C3C5E"/>
    <w:rsid w:val="009C7920"/>
    <w:rsid w:val="009D11A3"/>
    <w:rsid w:val="009D27BA"/>
    <w:rsid w:val="009D4402"/>
    <w:rsid w:val="009D46DB"/>
    <w:rsid w:val="009E15CD"/>
    <w:rsid w:val="009E4B67"/>
    <w:rsid w:val="009E4FFC"/>
    <w:rsid w:val="009E75B5"/>
    <w:rsid w:val="009E7C3F"/>
    <w:rsid w:val="009F0B75"/>
    <w:rsid w:val="009F5E03"/>
    <w:rsid w:val="00A06ACA"/>
    <w:rsid w:val="00A123CF"/>
    <w:rsid w:val="00A14F28"/>
    <w:rsid w:val="00A1536A"/>
    <w:rsid w:val="00A274A0"/>
    <w:rsid w:val="00A27F14"/>
    <w:rsid w:val="00A30A32"/>
    <w:rsid w:val="00A31382"/>
    <w:rsid w:val="00A431C3"/>
    <w:rsid w:val="00A4413D"/>
    <w:rsid w:val="00A443DC"/>
    <w:rsid w:val="00A561B5"/>
    <w:rsid w:val="00A56DA9"/>
    <w:rsid w:val="00A60DEC"/>
    <w:rsid w:val="00A61B6D"/>
    <w:rsid w:val="00A639CA"/>
    <w:rsid w:val="00A6584E"/>
    <w:rsid w:val="00A67189"/>
    <w:rsid w:val="00A706C1"/>
    <w:rsid w:val="00A7400D"/>
    <w:rsid w:val="00A81F57"/>
    <w:rsid w:val="00A90904"/>
    <w:rsid w:val="00A97D03"/>
    <w:rsid w:val="00AA79C7"/>
    <w:rsid w:val="00AB0247"/>
    <w:rsid w:val="00AB115E"/>
    <w:rsid w:val="00AB391D"/>
    <w:rsid w:val="00AB3925"/>
    <w:rsid w:val="00AB4AA1"/>
    <w:rsid w:val="00AB5142"/>
    <w:rsid w:val="00AB7973"/>
    <w:rsid w:val="00AC04FF"/>
    <w:rsid w:val="00AD3648"/>
    <w:rsid w:val="00AD39B3"/>
    <w:rsid w:val="00AD4456"/>
    <w:rsid w:val="00AD56EE"/>
    <w:rsid w:val="00AE1A04"/>
    <w:rsid w:val="00AE1CAB"/>
    <w:rsid w:val="00AE4F41"/>
    <w:rsid w:val="00AE5468"/>
    <w:rsid w:val="00AE6A54"/>
    <w:rsid w:val="00AF020F"/>
    <w:rsid w:val="00AF400B"/>
    <w:rsid w:val="00AF724B"/>
    <w:rsid w:val="00AF7C22"/>
    <w:rsid w:val="00AF7D3B"/>
    <w:rsid w:val="00AF7D49"/>
    <w:rsid w:val="00AF7EDB"/>
    <w:rsid w:val="00AF7F61"/>
    <w:rsid w:val="00B001AD"/>
    <w:rsid w:val="00B00779"/>
    <w:rsid w:val="00B00DB0"/>
    <w:rsid w:val="00B01850"/>
    <w:rsid w:val="00B06328"/>
    <w:rsid w:val="00B06EAF"/>
    <w:rsid w:val="00B120B9"/>
    <w:rsid w:val="00B122C8"/>
    <w:rsid w:val="00B131EB"/>
    <w:rsid w:val="00B16E6E"/>
    <w:rsid w:val="00B1794E"/>
    <w:rsid w:val="00B252E9"/>
    <w:rsid w:val="00B25E3E"/>
    <w:rsid w:val="00B321EA"/>
    <w:rsid w:val="00B32BE8"/>
    <w:rsid w:val="00B32CB7"/>
    <w:rsid w:val="00B33D97"/>
    <w:rsid w:val="00B37543"/>
    <w:rsid w:val="00B42418"/>
    <w:rsid w:val="00B4250D"/>
    <w:rsid w:val="00B42576"/>
    <w:rsid w:val="00B42D7F"/>
    <w:rsid w:val="00B46512"/>
    <w:rsid w:val="00B50808"/>
    <w:rsid w:val="00B5087E"/>
    <w:rsid w:val="00B51941"/>
    <w:rsid w:val="00B60C46"/>
    <w:rsid w:val="00B60F96"/>
    <w:rsid w:val="00B6149C"/>
    <w:rsid w:val="00B674A3"/>
    <w:rsid w:val="00B72CE1"/>
    <w:rsid w:val="00B752B8"/>
    <w:rsid w:val="00B75B02"/>
    <w:rsid w:val="00B80B56"/>
    <w:rsid w:val="00B8185C"/>
    <w:rsid w:val="00B82DBE"/>
    <w:rsid w:val="00B82FCD"/>
    <w:rsid w:val="00B83B0E"/>
    <w:rsid w:val="00B8475C"/>
    <w:rsid w:val="00B84D8E"/>
    <w:rsid w:val="00B84E70"/>
    <w:rsid w:val="00B87C8B"/>
    <w:rsid w:val="00B91992"/>
    <w:rsid w:val="00B93F44"/>
    <w:rsid w:val="00B942E4"/>
    <w:rsid w:val="00B94349"/>
    <w:rsid w:val="00B97C5A"/>
    <w:rsid w:val="00BA091F"/>
    <w:rsid w:val="00BA24EE"/>
    <w:rsid w:val="00BA7802"/>
    <w:rsid w:val="00BA7B5A"/>
    <w:rsid w:val="00BB0A82"/>
    <w:rsid w:val="00BB16DF"/>
    <w:rsid w:val="00BB1C24"/>
    <w:rsid w:val="00BB44CB"/>
    <w:rsid w:val="00BB6E34"/>
    <w:rsid w:val="00BB776E"/>
    <w:rsid w:val="00BB7DA0"/>
    <w:rsid w:val="00BC33A9"/>
    <w:rsid w:val="00BC3F53"/>
    <w:rsid w:val="00BC473D"/>
    <w:rsid w:val="00BD12CC"/>
    <w:rsid w:val="00BD2ECE"/>
    <w:rsid w:val="00BD3549"/>
    <w:rsid w:val="00BD37F5"/>
    <w:rsid w:val="00BD7362"/>
    <w:rsid w:val="00BD76B2"/>
    <w:rsid w:val="00BE2005"/>
    <w:rsid w:val="00BE5BA8"/>
    <w:rsid w:val="00BE67A2"/>
    <w:rsid w:val="00BF21A4"/>
    <w:rsid w:val="00BF3443"/>
    <w:rsid w:val="00BF3BD6"/>
    <w:rsid w:val="00BF3DC8"/>
    <w:rsid w:val="00BF5E3D"/>
    <w:rsid w:val="00BF6611"/>
    <w:rsid w:val="00BF6EA1"/>
    <w:rsid w:val="00BF7742"/>
    <w:rsid w:val="00C00C56"/>
    <w:rsid w:val="00C00D2F"/>
    <w:rsid w:val="00C02A69"/>
    <w:rsid w:val="00C0432C"/>
    <w:rsid w:val="00C043F4"/>
    <w:rsid w:val="00C058C8"/>
    <w:rsid w:val="00C06C3E"/>
    <w:rsid w:val="00C242D0"/>
    <w:rsid w:val="00C24949"/>
    <w:rsid w:val="00C26BC1"/>
    <w:rsid w:val="00C3265B"/>
    <w:rsid w:val="00C35A80"/>
    <w:rsid w:val="00C410F1"/>
    <w:rsid w:val="00C42B95"/>
    <w:rsid w:val="00C45A2F"/>
    <w:rsid w:val="00C47414"/>
    <w:rsid w:val="00C50BDC"/>
    <w:rsid w:val="00C633A7"/>
    <w:rsid w:val="00C634A7"/>
    <w:rsid w:val="00C64532"/>
    <w:rsid w:val="00C67122"/>
    <w:rsid w:val="00C67D90"/>
    <w:rsid w:val="00C74D20"/>
    <w:rsid w:val="00C805D3"/>
    <w:rsid w:val="00C8190A"/>
    <w:rsid w:val="00C9120C"/>
    <w:rsid w:val="00C92EF3"/>
    <w:rsid w:val="00C969EF"/>
    <w:rsid w:val="00CA05CE"/>
    <w:rsid w:val="00CA486C"/>
    <w:rsid w:val="00CA4B69"/>
    <w:rsid w:val="00CB2B40"/>
    <w:rsid w:val="00CB66DD"/>
    <w:rsid w:val="00CB7199"/>
    <w:rsid w:val="00CB7F5D"/>
    <w:rsid w:val="00CC0122"/>
    <w:rsid w:val="00CC1D71"/>
    <w:rsid w:val="00CC3393"/>
    <w:rsid w:val="00CC3A8D"/>
    <w:rsid w:val="00CC6DA0"/>
    <w:rsid w:val="00CC6E46"/>
    <w:rsid w:val="00CC720D"/>
    <w:rsid w:val="00CD19B1"/>
    <w:rsid w:val="00CD4031"/>
    <w:rsid w:val="00CD745A"/>
    <w:rsid w:val="00CE61DF"/>
    <w:rsid w:val="00CE623B"/>
    <w:rsid w:val="00CF407A"/>
    <w:rsid w:val="00CF6F82"/>
    <w:rsid w:val="00D0334C"/>
    <w:rsid w:val="00D03A5B"/>
    <w:rsid w:val="00D04852"/>
    <w:rsid w:val="00D05239"/>
    <w:rsid w:val="00D05BED"/>
    <w:rsid w:val="00D072A6"/>
    <w:rsid w:val="00D07CE1"/>
    <w:rsid w:val="00D07EA9"/>
    <w:rsid w:val="00D10902"/>
    <w:rsid w:val="00D1494B"/>
    <w:rsid w:val="00D15422"/>
    <w:rsid w:val="00D174D9"/>
    <w:rsid w:val="00D176A7"/>
    <w:rsid w:val="00D22F54"/>
    <w:rsid w:val="00D2386D"/>
    <w:rsid w:val="00D24AE8"/>
    <w:rsid w:val="00D24D2D"/>
    <w:rsid w:val="00D30B9F"/>
    <w:rsid w:val="00D321EF"/>
    <w:rsid w:val="00D35817"/>
    <w:rsid w:val="00D371DA"/>
    <w:rsid w:val="00D37BCD"/>
    <w:rsid w:val="00D42E2B"/>
    <w:rsid w:val="00D43EFC"/>
    <w:rsid w:val="00D46C7F"/>
    <w:rsid w:val="00D47575"/>
    <w:rsid w:val="00D555B9"/>
    <w:rsid w:val="00D55B27"/>
    <w:rsid w:val="00D57F56"/>
    <w:rsid w:val="00D65FDB"/>
    <w:rsid w:val="00D735E8"/>
    <w:rsid w:val="00D8066E"/>
    <w:rsid w:val="00D80E71"/>
    <w:rsid w:val="00D815B1"/>
    <w:rsid w:val="00D817C7"/>
    <w:rsid w:val="00D834C7"/>
    <w:rsid w:val="00D84EC5"/>
    <w:rsid w:val="00D85716"/>
    <w:rsid w:val="00D91AC9"/>
    <w:rsid w:val="00D936CC"/>
    <w:rsid w:val="00D939BC"/>
    <w:rsid w:val="00D967CF"/>
    <w:rsid w:val="00D97ED4"/>
    <w:rsid w:val="00DA3FCB"/>
    <w:rsid w:val="00DB0815"/>
    <w:rsid w:val="00DB22BB"/>
    <w:rsid w:val="00DB2AB0"/>
    <w:rsid w:val="00DC08AE"/>
    <w:rsid w:val="00DC11A0"/>
    <w:rsid w:val="00DC4AFE"/>
    <w:rsid w:val="00DC60F9"/>
    <w:rsid w:val="00DC7C78"/>
    <w:rsid w:val="00DD4237"/>
    <w:rsid w:val="00DD46EE"/>
    <w:rsid w:val="00DD6493"/>
    <w:rsid w:val="00DE1E00"/>
    <w:rsid w:val="00DE2555"/>
    <w:rsid w:val="00DE2C7C"/>
    <w:rsid w:val="00DE3C84"/>
    <w:rsid w:val="00DE517E"/>
    <w:rsid w:val="00DE5265"/>
    <w:rsid w:val="00DE5DF7"/>
    <w:rsid w:val="00DF0364"/>
    <w:rsid w:val="00DF1149"/>
    <w:rsid w:val="00DF257F"/>
    <w:rsid w:val="00DF3FA1"/>
    <w:rsid w:val="00DF5C4F"/>
    <w:rsid w:val="00DF5F31"/>
    <w:rsid w:val="00DF6064"/>
    <w:rsid w:val="00DF6385"/>
    <w:rsid w:val="00DF6D5A"/>
    <w:rsid w:val="00E00503"/>
    <w:rsid w:val="00E01EF8"/>
    <w:rsid w:val="00E02EA7"/>
    <w:rsid w:val="00E031D4"/>
    <w:rsid w:val="00E105AD"/>
    <w:rsid w:val="00E129CD"/>
    <w:rsid w:val="00E1307A"/>
    <w:rsid w:val="00E131EF"/>
    <w:rsid w:val="00E15508"/>
    <w:rsid w:val="00E216C8"/>
    <w:rsid w:val="00E237E3"/>
    <w:rsid w:val="00E2418A"/>
    <w:rsid w:val="00E24451"/>
    <w:rsid w:val="00E25C8D"/>
    <w:rsid w:val="00E26355"/>
    <w:rsid w:val="00E26A33"/>
    <w:rsid w:val="00E30D3D"/>
    <w:rsid w:val="00E3425A"/>
    <w:rsid w:val="00E350D7"/>
    <w:rsid w:val="00E362A4"/>
    <w:rsid w:val="00E40494"/>
    <w:rsid w:val="00E41611"/>
    <w:rsid w:val="00E41F5F"/>
    <w:rsid w:val="00E44208"/>
    <w:rsid w:val="00E45620"/>
    <w:rsid w:val="00E45B6C"/>
    <w:rsid w:val="00E52473"/>
    <w:rsid w:val="00E524DC"/>
    <w:rsid w:val="00E52C26"/>
    <w:rsid w:val="00E53093"/>
    <w:rsid w:val="00E54E8F"/>
    <w:rsid w:val="00E55269"/>
    <w:rsid w:val="00E61364"/>
    <w:rsid w:val="00E615EA"/>
    <w:rsid w:val="00E652AB"/>
    <w:rsid w:val="00E66F95"/>
    <w:rsid w:val="00E678E3"/>
    <w:rsid w:val="00E704D1"/>
    <w:rsid w:val="00E71C84"/>
    <w:rsid w:val="00E80F51"/>
    <w:rsid w:val="00E81724"/>
    <w:rsid w:val="00E83830"/>
    <w:rsid w:val="00E8476F"/>
    <w:rsid w:val="00E87DDC"/>
    <w:rsid w:val="00E9632C"/>
    <w:rsid w:val="00E96D2E"/>
    <w:rsid w:val="00E97CD0"/>
    <w:rsid w:val="00EA3AA9"/>
    <w:rsid w:val="00EA66DC"/>
    <w:rsid w:val="00EB0645"/>
    <w:rsid w:val="00EB20FB"/>
    <w:rsid w:val="00EB2D01"/>
    <w:rsid w:val="00EB63DD"/>
    <w:rsid w:val="00EB7B6F"/>
    <w:rsid w:val="00EC27F8"/>
    <w:rsid w:val="00EC5357"/>
    <w:rsid w:val="00ED0259"/>
    <w:rsid w:val="00ED439B"/>
    <w:rsid w:val="00ED45ED"/>
    <w:rsid w:val="00ED6973"/>
    <w:rsid w:val="00ED7A25"/>
    <w:rsid w:val="00ED7DC1"/>
    <w:rsid w:val="00EE0802"/>
    <w:rsid w:val="00EE3017"/>
    <w:rsid w:val="00EE390A"/>
    <w:rsid w:val="00EE6B65"/>
    <w:rsid w:val="00EF1451"/>
    <w:rsid w:val="00EF5117"/>
    <w:rsid w:val="00EF63F5"/>
    <w:rsid w:val="00F000A5"/>
    <w:rsid w:val="00F00EA7"/>
    <w:rsid w:val="00F01BEF"/>
    <w:rsid w:val="00F03FC5"/>
    <w:rsid w:val="00F05CA4"/>
    <w:rsid w:val="00F13481"/>
    <w:rsid w:val="00F136F4"/>
    <w:rsid w:val="00F1432B"/>
    <w:rsid w:val="00F268A1"/>
    <w:rsid w:val="00F26D77"/>
    <w:rsid w:val="00F33318"/>
    <w:rsid w:val="00F37133"/>
    <w:rsid w:val="00F37BEB"/>
    <w:rsid w:val="00F426E8"/>
    <w:rsid w:val="00F46668"/>
    <w:rsid w:val="00F50581"/>
    <w:rsid w:val="00F512FF"/>
    <w:rsid w:val="00F52FFD"/>
    <w:rsid w:val="00F55AB7"/>
    <w:rsid w:val="00F55CEE"/>
    <w:rsid w:val="00F571A6"/>
    <w:rsid w:val="00F6047E"/>
    <w:rsid w:val="00F61F93"/>
    <w:rsid w:val="00F63C1D"/>
    <w:rsid w:val="00F67930"/>
    <w:rsid w:val="00F71581"/>
    <w:rsid w:val="00F77D82"/>
    <w:rsid w:val="00F86035"/>
    <w:rsid w:val="00F9577C"/>
    <w:rsid w:val="00FA477C"/>
    <w:rsid w:val="00FA47E5"/>
    <w:rsid w:val="00FA4A8A"/>
    <w:rsid w:val="00FA599B"/>
    <w:rsid w:val="00FA620C"/>
    <w:rsid w:val="00FB09D9"/>
    <w:rsid w:val="00FB711E"/>
    <w:rsid w:val="00FC1AFB"/>
    <w:rsid w:val="00FC2BF8"/>
    <w:rsid w:val="00FC3F58"/>
    <w:rsid w:val="00FC63D9"/>
    <w:rsid w:val="00FD278C"/>
    <w:rsid w:val="00FD2CA7"/>
    <w:rsid w:val="00FD4299"/>
    <w:rsid w:val="00FD4DBE"/>
    <w:rsid w:val="00FF0C31"/>
    <w:rsid w:val="00FF0CC4"/>
    <w:rsid w:val="00FF1031"/>
    <w:rsid w:val="00FF695C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jc w:val="left"/>
    </w:pPr>
    <w:rPr>
      <w:rFonts w:ascii="Times New Roman" w:eastAsia="Times New Roman" w:hAnsi="Times New Roman"/>
      <w:sz w:val="20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Верхний колонтитул Знак"/>
    <w:uiPriority w:val="99"/>
    <w:rPr>
      <w:sz w:val="22"/>
      <w:szCs w:val="22"/>
    </w:rPr>
  </w:style>
  <w:style w:type="character" w:customStyle="1" w:styleId="a8">
    <w:name w:val="Нижний колонтитул Знак"/>
    <w:uiPriority w:val="99"/>
    <w:rPr>
      <w:sz w:val="22"/>
      <w:szCs w:val="22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_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b-serp-urlitem">
    <w:name w:val="b-serp-url__item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customStyle="1" w:styleId="rvts6">
    <w:name w:val="rvts6"/>
    <w:basedOn w:val="10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c">
    <w:name w:val="List"/>
    <w:basedOn w:val="a0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e">
    <w:name w:val="Normal (Web)"/>
    <w:basedOn w:val="a"/>
    <w:uiPriority w:val="99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line="317" w:lineRule="exact"/>
      <w:ind w:hanging="540"/>
      <w:jc w:val="left"/>
    </w:pPr>
    <w:rPr>
      <w:rFonts w:ascii="Times New Roman" w:hAnsi="Times New Roman"/>
      <w:spacing w:val="3"/>
      <w:sz w:val="20"/>
      <w:szCs w:val="20"/>
    </w:rPr>
  </w:style>
  <w:style w:type="paragraph" w:customStyle="1" w:styleId="110">
    <w:name w:val="Обычный11"/>
    <w:pPr>
      <w:suppressAutoHyphens/>
      <w:ind w:firstLine="720"/>
      <w:jc w:val="both"/>
    </w:pPr>
    <w:rPr>
      <w:sz w:val="28"/>
      <w:lang w:eastAsia="zh-CN"/>
    </w:rPr>
  </w:style>
  <w:style w:type="paragraph" w:customStyle="1" w:styleId="p5">
    <w:name w:val="p5"/>
    <w:basedOn w:val="a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rPr>
      <w:b/>
      <w:bCs/>
    </w:rPr>
  </w:style>
  <w:style w:type="character" w:customStyle="1" w:styleId="apple-converted-space">
    <w:name w:val="apple-converted-space"/>
    <w:basedOn w:val="a1"/>
    <w:rsid w:val="00425EBF"/>
  </w:style>
  <w:style w:type="character" w:customStyle="1" w:styleId="af3">
    <w:name w:val="Текст выноски Знак"/>
    <w:link w:val="af4"/>
    <w:uiPriority w:val="99"/>
    <w:semiHidden/>
    <w:rsid w:val="0018028B"/>
    <w:rPr>
      <w:rFonts w:ascii="Tahoma" w:eastAsia="Calibri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uiPriority w:val="99"/>
    <w:semiHidden/>
    <w:unhideWhenUsed/>
    <w:rsid w:val="0018028B"/>
    <w:pPr>
      <w:suppressAutoHyphens w:val="0"/>
      <w:jc w:val="left"/>
    </w:pPr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0E219A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2"/>
    <w:uiPriority w:val="59"/>
    <w:rsid w:val="000E21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0E219A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rsid w:val="00F1432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32B"/>
    <w:pPr>
      <w:widowControl w:val="0"/>
      <w:shd w:val="clear" w:color="auto" w:fill="FFFFFF"/>
      <w:suppressAutoHyphens w:val="0"/>
      <w:spacing w:line="259" w:lineRule="exact"/>
      <w:ind w:hanging="960"/>
      <w:jc w:val="left"/>
    </w:pPr>
    <w:rPr>
      <w:rFonts w:ascii="Times New Roman" w:eastAsia="Times New Roman" w:hAnsi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F3B45"/>
  </w:style>
  <w:style w:type="numbering" w:customStyle="1" w:styleId="21">
    <w:name w:val="Нет списка2"/>
    <w:next w:val="a3"/>
    <w:uiPriority w:val="99"/>
    <w:semiHidden/>
    <w:unhideWhenUsed/>
    <w:rsid w:val="00113CEF"/>
  </w:style>
  <w:style w:type="paragraph" w:customStyle="1" w:styleId="Default">
    <w:name w:val="Default"/>
    <w:rsid w:val="00061F3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jc w:val="left"/>
    </w:pPr>
    <w:rPr>
      <w:rFonts w:ascii="Times New Roman" w:eastAsia="Times New Roman" w:hAnsi="Times New Roman"/>
      <w:sz w:val="20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Верхний колонтитул Знак"/>
    <w:uiPriority w:val="99"/>
    <w:rPr>
      <w:sz w:val="22"/>
      <w:szCs w:val="22"/>
    </w:rPr>
  </w:style>
  <w:style w:type="character" w:customStyle="1" w:styleId="a8">
    <w:name w:val="Нижний колонтитул Знак"/>
    <w:uiPriority w:val="99"/>
    <w:rPr>
      <w:sz w:val="22"/>
      <w:szCs w:val="22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_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b-serp-urlitem">
    <w:name w:val="b-serp-url__item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customStyle="1" w:styleId="rvts6">
    <w:name w:val="rvts6"/>
    <w:basedOn w:val="10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c">
    <w:name w:val="List"/>
    <w:basedOn w:val="a0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e">
    <w:name w:val="Normal (Web)"/>
    <w:basedOn w:val="a"/>
    <w:uiPriority w:val="99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line="317" w:lineRule="exact"/>
      <w:ind w:hanging="540"/>
      <w:jc w:val="left"/>
    </w:pPr>
    <w:rPr>
      <w:rFonts w:ascii="Times New Roman" w:hAnsi="Times New Roman"/>
      <w:spacing w:val="3"/>
      <w:sz w:val="20"/>
      <w:szCs w:val="20"/>
    </w:rPr>
  </w:style>
  <w:style w:type="paragraph" w:customStyle="1" w:styleId="110">
    <w:name w:val="Обычный11"/>
    <w:pPr>
      <w:suppressAutoHyphens/>
      <w:ind w:firstLine="720"/>
      <w:jc w:val="both"/>
    </w:pPr>
    <w:rPr>
      <w:sz w:val="28"/>
      <w:lang w:eastAsia="zh-CN"/>
    </w:rPr>
  </w:style>
  <w:style w:type="paragraph" w:customStyle="1" w:styleId="p5">
    <w:name w:val="p5"/>
    <w:basedOn w:val="a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rPr>
      <w:b/>
      <w:bCs/>
    </w:rPr>
  </w:style>
  <w:style w:type="character" w:customStyle="1" w:styleId="apple-converted-space">
    <w:name w:val="apple-converted-space"/>
    <w:basedOn w:val="a1"/>
    <w:rsid w:val="00425EBF"/>
  </w:style>
  <w:style w:type="character" w:customStyle="1" w:styleId="af3">
    <w:name w:val="Текст выноски Знак"/>
    <w:link w:val="af4"/>
    <w:uiPriority w:val="99"/>
    <w:semiHidden/>
    <w:rsid w:val="0018028B"/>
    <w:rPr>
      <w:rFonts w:ascii="Tahoma" w:eastAsia="Calibri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uiPriority w:val="99"/>
    <w:semiHidden/>
    <w:unhideWhenUsed/>
    <w:rsid w:val="0018028B"/>
    <w:pPr>
      <w:suppressAutoHyphens w:val="0"/>
      <w:jc w:val="left"/>
    </w:pPr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0E219A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2"/>
    <w:uiPriority w:val="59"/>
    <w:rsid w:val="000E21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0E219A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rsid w:val="00F1432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32B"/>
    <w:pPr>
      <w:widowControl w:val="0"/>
      <w:shd w:val="clear" w:color="auto" w:fill="FFFFFF"/>
      <w:suppressAutoHyphens w:val="0"/>
      <w:spacing w:line="259" w:lineRule="exact"/>
      <w:ind w:hanging="960"/>
      <w:jc w:val="left"/>
    </w:pPr>
    <w:rPr>
      <w:rFonts w:ascii="Times New Roman" w:eastAsia="Times New Roman" w:hAnsi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F3B45"/>
  </w:style>
  <w:style w:type="numbering" w:customStyle="1" w:styleId="21">
    <w:name w:val="Нет списка2"/>
    <w:next w:val="a3"/>
    <w:uiPriority w:val="99"/>
    <w:semiHidden/>
    <w:unhideWhenUsed/>
    <w:rsid w:val="00113CEF"/>
  </w:style>
  <w:style w:type="paragraph" w:customStyle="1" w:styleId="Default">
    <w:name w:val="Default"/>
    <w:rsid w:val="00061F3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14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9822">
                              <w:marLeft w:val="27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259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8" w:color="999999"/>
                                            <w:left w:val="single" w:sz="6" w:space="9" w:color="999999"/>
                                            <w:bottom w:val="single" w:sz="6" w:space="11" w:color="999999"/>
                                            <w:right w:val="single" w:sz="6" w:space="9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ev.ru/" TargetMode="External"/><Relationship Id="rId18" Type="http://schemas.openxmlformats.org/officeDocument/2006/relationships/hyperlink" Target="consultantplus://offline/ref=93CB44CCF083BD61528D135000DD656D78C054C4121197081BBC261E8F920FEEB290E6D345BFF3293078ADF83FE9AA36A4B063DAA460E379Z9G1N" TargetMode="External"/><Relationship Id="rId26" Type="http://schemas.openxmlformats.org/officeDocument/2006/relationships/hyperlink" Target="consultantplus://offline/ref=1713AF097427600873D81D2DE6C55AF5E7473918BF46CBC21BEACD3FB392837A53A946182BC1E70AAD32BE93CBD93082E4EFAAEB60A7x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CB44CCF083BD61528D135000DD656D78C054C4121197081BBC261E8F920FEEB290E6D345BFF22D3D78ADF83FE9AA36A4B063DAA460E379Z9G1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ev.ru/" TargetMode="External"/><Relationship Id="rId17" Type="http://schemas.openxmlformats.org/officeDocument/2006/relationships/hyperlink" Target="consultantplus://offline/ref=93CB44CCF083BD61528D135000DD656D78C054C4121197081BBC261E8F920FEEB290E6D345BFF3293178ADF83FE9AA36A4B063DAA460E379Z9G1N" TargetMode="External"/><Relationship Id="rId25" Type="http://schemas.openxmlformats.org/officeDocument/2006/relationships/hyperlink" Target="consultantplus://offline/ref=B7943CCA3D2AB35325D4C138E8BF179B705EC447C2EBD27B11540312E050DB7B27DE4E35A4E359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CB44CCF083BD61528D135000DD656D78C054C4121197081BBC261E8F920FEEB290E6D345BFF3293A78ADF83FE9AA36A4B063DAA460E379Z9G1N" TargetMode="External"/><Relationship Id="rId20" Type="http://schemas.openxmlformats.org/officeDocument/2006/relationships/hyperlink" Target="consultantplus://offline/ref=93CB44CCF083BD61528D135000DD656D78C054C4121197081BBC261E8F920FEEB290E6D345BFF32E3E78ADF83FE9AA36A4B063DAA460E379Z9G1N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ev.ru/" TargetMode="External"/><Relationship Id="rId24" Type="http://schemas.openxmlformats.org/officeDocument/2006/relationships/image" Target="media/image4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CB44CCF083BD61528D135000DD656D78C054C4121197081BBC261E8F920FEEB290E6D345BFF3283078ADF83FE9AA36A4B063DAA460E379Z9G1N" TargetMode="External"/><Relationship Id="rId23" Type="http://schemas.openxmlformats.org/officeDocument/2006/relationships/image" Target="media/image3.wmf"/><Relationship Id="rId28" Type="http://schemas.openxmlformats.org/officeDocument/2006/relationships/image" Target="media/image5.png"/><Relationship Id="rId10" Type="http://schemas.openxmlformats.org/officeDocument/2006/relationships/hyperlink" Target="mailto:office@roev.ru" TargetMode="External"/><Relationship Id="rId19" Type="http://schemas.openxmlformats.org/officeDocument/2006/relationships/hyperlink" Target="consultantplus://offline/ref=93CB44CCF083BD61528D135000DD656D78C054C4121197081BBC261E8F920FEEB290E6D345BFF32B3D78ADF83FE9AA36A4B063DAA460E379Z9G1N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roev.ru/" TargetMode="External"/><Relationship Id="rId22" Type="http://schemas.openxmlformats.org/officeDocument/2006/relationships/image" Target="media/image2.wmf"/><Relationship Id="rId27" Type="http://schemas.openxmlformats.org/officeDocument/2006/relationships/hyperlink" Target="mailto:office@roev.ru" TargetMode="External"/><Relationship Id="rId30" Type="http://schemas.openxmlformats.org/officeDocument/2006/relationships/image" Target="media/image7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69AC8-E668-49C2-B857-0C830B5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18399</Words>
  <Characters>104878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123031</CharactersWithSpaces>
  <SharedDoc>false</SharedDoc>
  <HLinks>
    <vt:vector size="60" baseType="variant">
      <vt:variant>
        <vt:i4>2293785</vt:i4>
      </vt:variant>
      <vt:variant>
        <vt:i4>27</vt:i4>
      </vt:variant>
      <vt:variant>
        <vt:i4>0</vt:i4>
      </vt:variant>
      <vt:variant>
        <vt:i4>5</vt:i4>
      </vt:variant>
      <vt:variant>
        <vt:lpwstr>mailto:office@roev.ru</vt:lpwstr>
      </vt:variant>
      <vt:variant>
        <vt:lpwstr/>
      </vt:variant>
      <vt:variant>
        <vt:i4>2293785</vt:i4>
      </vt:variant>
      <vt:variant>
        <vt:i4>24</vt:i4>
      </vt:variant>
      <vt:variant>
        <vt:i4>0</vt:i4>
      </vt:variant>
      <vt:variant>
        <vt:i4>5</vt:i4>
      </vt:variant>
      <vt:variant>
        <vt:lpwstr>mailto:office@roev.ru</vt:lpwstr>
      </vt:variant>
      <vt:variant>
        <vt:lpwstr/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>mailto:office@roev.ru</vt:lpwstr>
      </vt:variant>
      <vt:variant>
        <vt:lpwstr/>
      </vt:variant>
      <vt:variant>
        <vt:i4>2293785</vt:i4>
      </vt:variant>
      <vt:variant>
        <vt:i4>18</vt:i4>
      </vt:variant>
      <vt:variant>
        <vt:i4>0</vt:i4>
      </vt:variant>
      <vt:variant>
        <vt:i4>5</vt:i4>
      </vt:variant>
      <vt:variant>
        <vt:lpwstr>mailto:office@roev.ru</vt:lpwstr>
      </vt:variant>
      <vt:variant>
        <vt:lpwstr/>
      </vt:variant>
      <vt:variant>
        <vt:i4>1048584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consultantplus://offline/ref=B7943CCA3D2AB35325D4C138E8BF179B705EC447C2EBD27B11540312E050DB7B27DE4E35A4E359F</vt:lpwstr>
      </vt:variant>
      <vt:variant>
        <vt:lpwstr/>
      </vt:variant>
      <vt:variant>
        <vt:i4>6750267</vt:i4>
      </vt:variant>
      <vt:variant>
        <vt:i4>12</vt:i4>
      </vt:variant>
      <vt:variant>
        <vt:i4>0</vt:i4>
      </vt:variant>
      <vt:variant>
        <vt:i4>5</vt:i4>
      </vt:variant>
      <vt:variant>
        <vt:lpwstr>http://www.roev.ru/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http://www.roev.ru/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http://www.roev.ru/</vt:lpwstr>
      </vt:variant>
      <vt:variant>
        <vt:lpwstr/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http://www.roev.ru/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mailto:office@roev.ru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Толок</cp:lastModifiedBy>
  <cp:revision>3</cp:revision>
  <cp:lastPrinted>2022-06-14T01:49:00Z</cp:lastPrinted>
  <dcterms:created xsi:type="dcterms:W3CDTF">2022-06-14T01:47:00Z</dcterms:created>
  <dcterms:modified xsi:type="dcterms:W3CDTF">2022-06-14T01:50:00Z</dcterms:modified>
</cp:coreProperties>
</file>