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3EA" w:rsidRDefault="009843EA">
      <w:pPr>
        <w:rPr>
          <w:rFonts w:ascii="Times New Roman" w:eastAsia="Times New Roman" w:hAnsi="Times New Roman" w:cs="Times New Roman"/>
          <w:b/>
          <w:bCs/>
          <w:sz w:val="24"/>
          <w:szCs w:val="24"/>
          <w:lang w:eastAsia="ru-RU"/>
        </w:rPr>
      </w:pPr>
      <w:r w:rsidRPr="009843EA">
        <w:rPr>
          <w:rFonts w:ascii="Times New Roman" w:eastAsia="Times New Roman" w:hAnsi="Times New Roman" w:cs="Times New Roman"/>
          <w:b/>
          <w:bCs/>
          <w:sz w:val="24"/>
          <w:szCs w:val="24"/>
          <w:lang w:eastAsia="ru-RU"/>
        </w:rPr>
        <w:drawing>
          <wp:inline distT="0" distB="0" distL="0" distR="0" wp14:anchorId="115542F8" wp14:editId="0EF6EBF4">
            <wp:extent cx="6038850" cy="8534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38850" cy="8534400"/>
                    </a:xfrm>
                    <a:prstGeom prst="rect">
                      <a:avLst/>
                    </a:prstGeom>
                  </pic:spPr>
                </pic:pic>
              </a:graphicData>
            </a:graphic>
          </wp:inline>
        </w:drawing>
      </w:r>
      <w:bookmarkStart w:id="0" w:name="_GoBack"/>
      <w:bookmarkEnd w:id="0"/>
    </w:p>
    <w:p w:rsidR="00092852" w:rsidRDefault="007B7622">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092852" w:rsidRDefault="00092852">
      <w:pPr>
        <w:spacing w:after="0" w:line="240" w:lineRule="auto"/>
        <w:jc w:val="center"/>
        <w:rPr>
          <w:rFonts w:ascii="Times New Roman" w:eastAsia="Times New Roman" w:hAnsi="Times New Roman" w:cs="Times New Roman"/>
          <w:b/>
          <w:bCs/>
          <w:sz w:val="24"/>
          <w:szCs w:val="24"/>
          <w:lang w:eastAsia="ru-RU"/>
        </w:rPr>
      </w:pPr>
    </w:p>
    <w:p w:rsidR="00092852" w:rsidRDefault="007B762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Раздел 1</w:t>
      </w:r>
    </w:p>
    <w:p w:rsidR="00092852" w:rsidRDefault="007B7622">
      <w:pPr>
        <w:spacing w:after="0" w:line="240" w:lineRule="auto"/>
        <w:ind w:firstLine="567"/>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Информационная карта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2652"/>
        <w:gridCol w:w="7013"/>
      </w:tblGrid>
      <w:tr w:rsidR="00092852" w:rsidTr="003422D9">
        <w:trPr>
          <w:trHeight w:val="20"/>
        </w:trPr>
        <w:tc>
          <w:tcPr>
            <w:tcW w:w="614" w:type="dxa"/>
            <w:vAlign w:val="center"/>
          </w:tcPr>
          <w:p w:rsidR="00092852" w:rsidRDefault="007B7622">
            <w:pPr>
              <w:spacing w:after="0" w:line="240" w:lineRule="auto"/>
              <w:contextualSpacing/>
              <w:jc w:val="center"/>
              <w:rPr>
                <w:rFonts w:ascii="Times New Roman" w:eastAsia="Times New Roman" w:hAnsi="Times New Roman" w:cs="Times New Roman"/>
                <w:b/>
                <w:bCs/>
                <w:sz w:val="24"/>
                <w:szCs w:val="24"/>
                <w:highlight w:val="yellow"/>
                <w:lang w:eastAsia="ru-RU"/>
              </w:rPr>
            </w:pPr>
            <w:r>
              <w:rPr>
                <w:rFonts w:ascii="Times New Roman" w:eastAsia="Times New Roman" w:hAnsi="Times New Roman" w:cs="Times New Roman"/>
                <w:b/>
                <w:bCs/>
                <w:sz w:val="24"/>
                <w:szCs w:val="24"/>
                <w:lang w:eastAsia="ru-RU"/>
              </w:rPr>
              <w:t xml:space="preserve">№ </w:t>
            </w:r>
            <w:proofErr w:type="gramStart"/>
            <w:r>
              <w:rPr>
                <w:rFonts w:ascii="Times New Roman" w:eastAsia="Times New Roman" w:hAnsi="Times New Roman" w:cs="Times New Roman"/>
                <w:b/>
                <w:bCs/>
                <w:sz w:val="24"/>
                <w:szCs w:val="24"/>
                <w:lang w:eastAsia="ru-RU"/>
              </w:rPr>
              <w:t>п</w:t>
            </w:r>
            <w:proofErr w:type="gramEnd"/>
            <w:r>
              <w:rPr>
                <w:rFonts w:ascii="Times New Roman" w:eastAsia="Times New Roman" w:hAnsi="Times New Roman" w:cs="Times New Roman"/>
                <w:b/>
                <w:bCs/>
                <w:sz w:val="24"/>
                <w:szCs w:val="24"/>
                <w:lang w:eastAsia="ru-RU"/>
              </w:rPr>
              <w:t>/п</w:t>
            </w:r>
          </w:p>
        </w:tc>
        <w:tc>
          <w:tcPr>
            <w:tcW w:w="2652" w:type="dxa"/>
            <w:vAlign w:val="center"/>
          </w:tcPr>
          <w:p w:rsidR="00092852" w:rsidRDefault="007B7622">
            <w:pPr>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Сведения</w:t>
            </w:r>
          </w:p>
        </w:tc>
        <w:tc>
          <w:tcPr>
            <w:tcW w:w="7013" w:type="dxa"/>
            <w:vAlign w:val="center"/>
          </w:tcPr>
          <w:p w:rsidR="00092852" w:rsidRDefault="007B7622">
            <w:pPr>
              <w:spacing w:after="0" w:line="240" w:lineRule="auto"/>
              <w:ind w:firstLine="170"/>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Описание</w:t>
            </w:r>
          </w:p>
        </w:tc>
      </w:tr>
      <w:tr w:rsidR="00092852" w:rsidTr="003422D9">
        <w:trPr>
          <w:trHeight w:val="2522"/>
        </w:trPr>
        <w:tc>
          <w:tcPr>
            <w:tcW w:w="614" w:type="dxa"/>
          </w:tcPr>
          <w:p w:rsidR="00092852" w:rsidRDefault="00092852">
            <w:pPr>
              <w:spacing w:after="200" w:line="240" w:lineRule="auto"/>
              <w:ind w:left="785"/>
              <w:contextualSpacing/>
              <w:jc w:val="center"/>
              <w:rPr>
                <w:rFonts w:ascii="Times New Roman" w:eastAsia="Times New Roman" w:hAnsi="Times New Roman" w:cs="Times New Roman"/>
                <w:sz w:val="24"/>
                <w:szCs w:val="24"/>
                <w:lang w:eastAsia="ru-RU"/>
              </w:rPr>
            </w:pPr>
          </w:p>
          <w:p w:rsidR="00092852" w:rsidRDefault="007B762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652" w:type="dxa"/>
          </w:tcPr>
          <w:p w:rsidR="00092852" w:rsidRDefault="007B7622">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Сведения об Арендодателе</w:t>
            </w:r>
          </w:p>
        </w:tc>
        <w:tc>
          <w:tcPr>
            <w:tcW w:w="7013" w:type="dxa"/>
          </w:tcPr>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Наименование: Муниципальное автономное учреждение «Красноярский парк флоры и фауны «Роев ручей», </w:t>
            </w:r>
            <w:r>
              <w:rPr>
                <w:rFonts w:ascii="Times New Roman" w:eastAsia="Times New Roman" w:hAnsi="Times New Roman" w:cs="Times New Roman"/>
                <w:sz w:val="24"/>
                <w:szCs w:val="24"/>
                <w:lang w:eastAsia="ru-RU"/>
              </w:rPr>
              <w:br/>
              <w:t>ОГРН 1022402301558, ИНН 2464033183, КПП 246401001 (далее-Заказчик, Учреждение</w:t>
            </w:r>
            <w:r w:rsidR="00DD3046">
              <w:rPr>
                <w:rFonts w:ascii="Times New Roman" w:eastAsia="Times New Roman" w:hAnsi="Times New Roman" w:cs="Times New Roman"/>
                <w:sz w:val="24"/>
                <w:szCs w:val="24"/>
                <w:lang w:eastAsia="ru-RU"/>
              </w:rPr>
              <w:t>, Организатор</w:t>
            </w:r>
            <w:r>
              <w:rPr>
                <w:rFonts w:ascii="Times New Roman" w:eastAsia="Times New Roman" w:hAnsi="Times New Roman" w:cs="Times New Roman"/>
                <w:sz w:val="24"/>
                <w:szCs w:val="24"/>
                <w:lang w:eastAsia="ru-RU"/>
              </w:rPr>
              <w:t>).</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Место нахождения:660006, г. Красноярск, ул. </w:t>
            </w:r>
            <w:proofErr w:type="gramStart"/>
            <w:r>
              <w:rPr>
                <w:rFonts w:ascii="Times New Roman" w:eastAsia="Times New Roman" w:hAnsi="Times New Roman" w:cs="Times New Roman"/>
                <w:sz w:val="24"/>
                <w:szCs w:val="24"/>
                <w:lang w:eastAsia="ru-RU"/>
              </w:rPr>
              <w:t>Свердловская</w:t>
            </w:r>
            <w:proofErr w:type="gram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зд</w:t>
            </w:r>
            <w:proofErr w:type="spellEnd"/>
            <w:r>
              <w:rPr>
                <w:rFonts w:ascii="Times New Roman" w:eastAsia="Times New Roman" w:hAnsi="Times New Roman" w:cs="Times New Roman"/>
                <w:sz w:val="24"/>
                <w:szCs w:val="24"/>
                <w:lang w:eastAsia="ru-RU"/>
              </w:rPr>
              <w:t>. 293</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Почтовый адрес: 660006, г. Красноярск, ул. </w:t>
            </w:r>
            <w:proofErr w:type="gramStart"/>
            <w:r>
              <w:rPr>
                <w:rFonts w:ascii="Times New Roman" w:eastAsia="Times New Roman" w:hAnsi="Times New Roman" w:cs="Times New Roman"/>
                <w:sz w:val="24"/>
                <w:szCs w:val="24"/>
                <w:lang w:eastAsia="ru-RU"/>
              </w:rPr>
              <w:t>Свердловская</w:t>
            </w:r>
            <w:proofErr w:type="gramEnd"/>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br/>
            </w:r>
            <w:proofErr w:type="spellStart"/>
            <w:r>
              <w:rPr>
                <w:rFonts w:ascii="Times New Roman" w:eastAsia="Times New Roman" w:hAnsi="Times New Roman" w:cs="Times New Roman"/>
                <w:sz w:val="24"/>
                <w:szCs w:val="24"/>
                <w:lang w:eastAsia="ru-RU"/>
              </w:rPr>
              <w:t>зд</w:t>
            </w:r>
            <w:proofErr w:type="spellEnd"/>
            <w:r>
              <w:rPr>
                <w:rFonts w:ascii="Times New Roman" w:eastAsia="Times New Roman" w:hAnsi="Times New Roman" w:cs="Times New Roman"/>
                <w:sz w:val="24"/>
                <w:szCs w:val="24"/>
                <w:lang w:eastAsia="ru-RU"/>
              </w:rPr>
              <w:t>. 293</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Контактный телефон: 8(391) 269-80-80</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Адрес электронной почты: </w:t>
            </w:r>
            <w:hyperlink r:id="rId10" w:history="1">
              <w:r>
                <w:rPr>
                  <w:rFonts w:ascii="Times New Roman" w:eastAsia="Times New Roman" w:hAnsi="Times New Roman" w:cs="Times New Roman"/>
                  <w:color w:val="0000FF"/>
                  <w:sz w:val="24"/>
                  <w:szCs w:val="24"/>
                  <w:u w:val="single"/>
                  <w:lang w:val="en-US" w:eastAsia="ru-RU"/>
                </w:rPr>
                <w:t>roev</w:t>
              </w:r>
              <w:r>
                <w:rPr>
                  <w:rFonts w:ascii="Times New Roman" w:eastAsia="Times New Roman" w:hAnsi="Times New Roman" w:cs="Times New Roman"/>
                  <w:color w:val="0000FF"/>
                  <w:sz w:val="24"/>
                  <w:szCs w:val="24"/>
                  <w:u w:val="single"/>
                  <w:lang w:eastAsia="ru-RU"/>
                </w:rPr>
                <w:t>@</w:t>
              </w:r>
              <w:r>
                <w:rPr>
                  <w:rFonts w:ascii="Times New Roman" w:eastAsia="Times New Roman" w:hAnsi="Times New Roman" w:cs="Times New Roman"/>
                  <w:color w:val="0000FF"/>
                  <w:sz w:val="24"/>
                  <w:szCs w:val="24"/>
                  <w:u w:val="single"/>
                  <w:lang w:val="en-US" w:eastAsia="ru-RU"/>
                </w:rPr>
                <w:t>mailkrsk</w:t>
              </w:r>
              <w:r>
                <w:rPr>
                  <w:rFonts w:ascii="Times New Roman" w:eastAsia="Times New Roman" w:hAnsi="Times New Roman" w:cs="Times New Roman"/>
                  <w:color w:val="0000FF"/>
                  <w:sz w:val="24"/>
                  <w:szCs w:val="24"/>
                  <w:u w:val="single"/>
                  <w:lang w:eastAsia="ru-RU"/>
                </w:rPr>
                <w:t>.</w:t>
              </w:r>
              <w:proofErr w:type="spellStart"/>
              <w:r>
                <w:rPr>
                  <w:rFonts w:ascii="Times New Roman" w:eastAsia="Times New Roman" w:hAnsi="Times New Roman" w:cs="Times New Roman"/>
                  <w:color w:val="0000FF"/>
                  <w:sz w:val="24"/>
                  <w:szCs w:val="24"/>
                  <w:u w:val="single"/>
                  <w:lang w:val="en-US" w:eastAsia="ru-RU"/>
                </w:rPr>
                <w:t>ru</w:t>
              </w:r>
              <w:proofErr w:type="spellEnd"/>
            </w:hyperlink>
          </w:p>
        </w:tc>
      </w:tr>
      <w:tr w:rsidR="00092852" w:rsidTr="003422D9">
        <w:trPr>
          <w:trHeight w:val="20"/>
        </w:trPr>
        <w:tc>
          <w:tcPr>
            <w:tcW w:w="614" w:type="dxa"/>
          </w:tcPr>
          <w:p w:rsidR="00092852" w:rsidRDefault="007B7622">
            <w:pPr>
              <w:spacing w:after="20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652" w:type="dxa"/>
            <w:vAlign w:val="center"/>
          </w:tcPr>
          <w:p w:rsidR="00092852" w:rsidRDefault="007B7622">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 проведения процедуры</w:t>
            </w:r>
          </w:p>
        </w:tc>
        <w:tc>
          <w:tcPr>
            <w:tcW w:w="7013" w:type="dxa"/>
          </w:tcPr>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Аукцион</w:t>
            </w:r>
          </w:p>
        </w:tc>
      </w:tr>
      <w:tr w:rsidR="00092852" w:rsidTr="003422D9">
        <w:trPr>
          <w:trHeight w:val="20"/>
        </w:trPr>
        <w:tc>
          <w:tcPr>
            <w:tcW w:w="614" w:type="dxa"/>
          </w:tcPr>
          <w:p w:rsidR="00092852" w:rsidRDefault="00092852">
            <w:pPr>
              <w:numPr>
                <w:ilvl w:val="0"/>
                <w:numId w:val="1"/>
              </w:numPr>
              <w:spacing w:after="200" w:line="240" w:lineRule="auto"/>
              <w:contextualSpacing/>
              <w:jc w:val="center"/>
              <w:rPr>
                <w:rFonts w:ascii="Times New Roman" w:eastAsia="Times New Roman" w:hAnsi="Times New Roman" w:cs="Times New Roman"/>
                <w:sz w:val="24"/>
                <w:szCs w:val="24"/>
                <w:lang w:eastAsia="ru-RU"/>
              </w:rPr>
            </w:pPr>
          </w:p>
          <w:p w:rsidR="00092852" w:rsidRDefault="007B76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652" w:type="dxa"/>
          </w:tcPr>
          <w:p w:rsidR="00092852" w:rsidRDefault="007B7622">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 договора, описание лота</w:t>
            </w:r>
          </w:p>
        </w:tc>
        <w:tc>
          <w:tcPr>
            <w:tcW w:w="7013" w:type="dxa"/>
          </w:tcPr>
          <w:p w:rsidR="00092852" w:rsidRDefault="007B7622">
            <w:pPr>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Право заключения договора аренды</w:t>
            </w:r>
          </w:p>
          <w:p w:rsidR="00092852" w:rsidRDefault="007B7622">
            <w:pPr>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Лот № 1: </w:t>
            </w:r>
            <w:r>
              <w:rPr>
                <w:rFonts w:ascii="Times New Roman" w:eastAsia="Calibri" w:hAnsi="Times New Roman" w:cs="Times New Roman"/>
                <w:sz w:val="24"/>
                <w:szCs w:val="24"/>
              </w:rPr>
              <w:t>Кафе «</w:t>
            </w:r>
            <w:proofErr w:type="spellStart"/>
            <w:r>
              <w:rPr>
                <w:rFonts w:ascii="Times New Roman" w:eastAsia="Calibri" w:hAnsi="Times New Roman" w:cs="Times New Roman"/>
                <w:sz w:val="24"/>
                <w:szCs w:val="24"/>
              </w:rPr>
              <w:t>Тортуга</w:t>
            </w:r>
            <w:proofErr w:type="spellEnd"/>
            <w:r>
              <w:rPr>
                <w:rFonts w:ascii="Times New Roman" w:eastAsia="Calibri" w:hAnsi="Times New Roman" w:cs="Times New Roman"/>
                <w:sz w:val="24"/>
                <w:szCs w:val="24"/>
              </w:rPr>
              <w:t xml:space="preserve">», ОСН123457, </w:t>
            </w:r>
            <w:proofErr w:type="spellStart"/>
            <w:proofErr w:type="gramStart"/>
            <w:r>
              <w:rPr>
                <w:rFonts w:ascii="Times New Roman" w:eastAsia="Calibri" w:hAnsi="Times New Roman" w:cs="Times New Roman"/>
                <w:sz w:val="24"/>
                <w:szCs w:val="24"/>
              </w:rPr>
              <w:t>инв</w:t>
            </w:r>
            <w:proofErr w:type="spellEnd"/>
            <w:proofErr w:type="gramEnd"/>
            <w:r>
              <w:rPr>
                <w:rFonts w:ascii="Times New Roman" w:eastAsia="Calibri" w:hAnsi="Times New Roman" w:cs="Times New Roman"/>
                <w:sz w:val="24"/>
                <w:szCs w:val="24"/>
              </w:rPr>
              <w:t xml:space="preserve"> № 10132200021;</w:t>
            </w:r>
          </w:p>
          <w:p w:rsidR="00092852" w:rsidRDefault="007B7622">
            <w:pPr>
              <w:spacing w:after="0" w:line="240" w:lineRule="auto"/>
              <w:contextualSpacing/>
              <w:jc w:val="both"/>
              <w:rPr>
                <w:rFonts w:ascii="Times New Roman" w:eastAsia="Times New Roman" w:hAnsi="Times New Roman" w:cs="Times New Roman"/>
                <w:bCs/>
                <w:sz w:val="24"/>
                <w:szCs w:val="24"/>
                <w:lang w:eastAsia="ru-RU"/>
              </w:rPr>
            </w:pPr>
            <w:r>
              <w:rPr>
                <w:rFonts w:ascii="Times New Roman" w:eastAsia="Calibri" w:hAnsi="Times New Roman" w:cs="Times New Roman"/>
                <w:sz w:val="24"/>
                <w:szCs w:val="24"/>
              </w:rPr>
              <w:t xml:space="preserve">Лот № 2: Павильон «Сувенирная лавка», </w:t>
            </w:r>
            <w:proofErr w:type="gramStart"/>
            <w:r>
              <w:rPr>
                <w:rFonts w:ascii="Times New Roman" w:eastAsia="Calibri" w:hAnsi="Times New Roman" w:cs="Times New Roman"/>
                <w:sz w:val="24"/>
                <w:szCs w:val="24"/>
              </w:rPr>
              <w:t>ОСН</w:t>
            </w:r>
            <w:proofErr w:type="gramEnd"/>
            <w:r>
              <w:rPr>
                <w:rFonts w:ascii="Times New Roman" w:eastAsia="Calibri" w:hAnsi="Times New Roman" w:cs="Times New Roman"/>
                <w:sz w:val="24"/>
                <w:szCs w:val="24"/>
              </w:rPr>
              <w:t xml:space="preserve"> 123454, </w:t>
            </w:r>
            <w:proofErr w:type="spellStart"/>
            <w:r>
              <w:rPr>
                <w:rFonts w:ascii="Times New Roman" w:eastAsia="Calibri" w:hAnsi="Times New Roman" w:cs="Times New Roman"/>
                <w:sz w:val="24"/>
                <w:szCs w:val="24"/>
              </w:rPr>
              <w:t>инв</w:t>
            </w:r>
            <w:proofErr w:type="spellEnd"/>
            <w:r>
              <w:rPr>
                <w:rFonts w:ascii="Times New Roman" w:eastAsia="Calibri" w:hAnsi="Times New Roman" w:cs="Times New Roman"/>
                <w:sz w:val="24"/>
                <w:szCs w:val="24"/>
              </w:rPr>
              <w:t xml:space="preserve"> № 10132200018;</w:t>
            </w:r>
          </w:p>
          <w:p w:rsidR="00092852" w:rsidRDefault="007B7622">
            <w:pPr>
              <w:spacing w:after="0" w:line="240" w:lineRule="auto"/>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Лот № 3: </w:t>
            </w:r>
            <w:r>
              <w:rPr>
                <w:rFonts w:ascii="Times New Roman" w:eastAsia="Calibri" w:hAnsi="Times New Roman" w:cs="Times New Roman"/>
                <w:sz w:val="24"/>
                <w:szCs w:val="24"/>
              </w:rPr>
              <w:t xml:space="preserve">Временное сооружение «Черная жемчужина», ОСН123461, </w:t>
            </w:r>
            <w:proofErr w:type="spellStart"/>
            <w:proofErr w:type="gramStart"/>
            <w:r>
              <w:rPr>
                <w:rFonts w:ascii="Times New Roman" w:eastAsia="Calibri" w:hAnsi="Times New Roman" w:cs="Times New Roman"/>
                <w:sz w:val="24"/>
                <w:szCs w:val="24"/>
              </w:rPr>
              <w:t>инв</w:t>
            </w:r>
            <w:proofErr w:type="spellEnd"/>
            <w:proofErr w:type="gramEnd"/>
            <w:r>
              <w:rPr>
                <w:rFonts w:ascii="Times New Roman" w:eastAsia="Calibri" w:hAnsi="Times New Roman" w:cs="Times New Roman"/>
                <w:sz w:val="24"/>
                <w:szCs w:val="24"/>
              </w:rPr>
              <w:t xml:space="preserve"> № 10132200026;</w:t>
            </w:r>
          </w:p>
          <w:p w:rsidR="00092852" w:rsidRDefault="007B7622">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Лот № 4: Павильон «Фотограф», ОСН123451, </w:t>
            </w:r>
            <w:proofErr w:type="spellStart"/>
            <w:proofErr w:type="gramStart"/>
            <w:r>
              <w:rPr>
                <w:rFonts w:ascii="Times New Roman" w:eastAsia="Calibri" w:hAnsi="Times New Roman" w:cs="Times New Roman"/>
                <w:sz w:val="24"/>
                <w:szCs w:val="24"/>
              </w:rPr>
              <w:t>инв</w:t>
            </w:r>
            <w:proofErr w:type="spellEnd"/>
            <w:proofErr w:type="gramEnd"/>
            <w:r>
              <w:rPr>
                <w:rFonts w:ascii="Times New Roman" w:eastAsia="Calibri" w:hAnsi="Times New Roman" w:cs="Times New Roman"/>
                <w:sz w:val="24"/>
                <w:szCs w:val="24"/>
              </w:rPr>
              <w:t xml:space="preserve"> № 10132200015;</w:t>
            </w:r>
          </w:p>
          <w:p w:rsidR="00092852" w:rsidRDefault="007B7622">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Лот № 5: Павильон «Пиратский городок», ОСН123452, </w:t>
            </w:r>
            <w:proofErr w:type="spellStart"/>
            <w:proofErr w:type="gramStart"/>
            <w:r>
              <w:rPr>
                <w:rFonts w:ascii="Times New Roman" w:eastAsia="Calibri" w:hAnsi="Times New Roman" w:cs="Times New Roman"/>
                <w:sz w:val="24"/>
                <w:szCs w:val="24"/>
              </w:rPr>
              <w:t>инв</w:t>
            </w:r>
            <w:proofErr w:type="spellEnd"/>
            <w:proofErr w:type="gramEnd"/>
            <w:r>
              <w:rPr>
                <w:rFonts w:ascii="Times New Roman" w:eastAsia="Calibri" w:hAnsi="Times New Roman" w:cs="Times New Roman"/>
                <w:sz w:val="24"/>
                <w:szCs w:val="24"/>
              </w:rPr>
              <w:t xml:space="preserve"> № 10132200016;</w:t>
            </w:r>
          </w:p>
          <w:p w:rsidR="00092852" w:rsidRDefault="007B7622">
            <w:pPr>
              <w:spacing w:after="0" w:line="240" w:lineRule="auto"/>
              <w:contextualSpacing/>
              <w:jc w:val="both"/>
              <w:rPr>
                <w:rFonts w:ascii="Times New Roman" w:eastAsia="Times New Roman" w:hAnsi="Times New Roman" w:cs="Times New Roman"/>
                <w:bCs/>
                <w:sz w:val="24"/>
                <w:szCs w:val="24"/>
                <w:lang w:eastAsia="ru-RU"/>
              </w:rPr>
            </w:pPr>
            <w:r>
              <w:rPr>
                <w:rFonts w:ascii="Times New Roman" w:eastAsia="Calibri" w:hAnsi="Times New Roman" w:cs="Times New Roman"/>
                <w:sz w:val="24"/>
                <w:szCs w:val="24"/>
              </w:rPr>
              <w:t xml:space="preserve">Лот № 6: Павильон «Лавка пирата», ОСН123455, </w:t>
            </w:r>
            <w:proofErr w:type="spellStart"/>
            <w:proofErr w:type="gramStart"/>
            <w:r>
              <w:rPr>
                <w:rFonts w:ascii="Times New Roman" w:eastAsia="Calibri" w:hAnsi="Times New Roman" w:cs="Times New Roman"/>
                <w:sz w:val="24"/>
                <w:szCs w:val="24"/>
              </w:rPr>
              <w:t>инв</w:t>
            </w:r>
            <w:proofErr w:type="spellEnd"/>
            <w:proofErr w:type="gramEnd"/>
            <w:r>
              <w:rPr>
                <w:rFonts w:ascii="Times New Roman" w:eastAsia="Calibri" w:hAnsi="Times New Roman" w:cs="Times New Roman"/>
                <w:sz w:val="24"/>
                <w:szCs w:val="24"/>
              </w:rPr>
              <w:t xml:space="preserve"> № 10132200019.</w:t>
            </w:r>
          </w:p>
          <w:p w:rsidR="00092852" w:rsidRDefault="007B7622">
            <w:pPr>
              <w:spacing w:after="0" w:line="240" w:lineRule="auto"/>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Cs/>
                <w:sz w:val="24"/>
                <w:szCs w:val="24"/>
                <w:lang w:eastAsia="ru-RU"/>
              </w:rPr>
              <w:t xml:space="preserve">(далее </w:t>
            </w:r>
            <w:proofErr w:type="gramStart"/>
            <w:r>
              <w:rPr>
                <w:rFonts w:ascii="Times New Roman" w:eastAsia="Times New Roman" w:hAnsi="Times New Roman" w:cs="Times New Roman"/>
                <w:bCs/>
                <w:sz w:val="24"/>
                <w:szCs w:val="24"/>
                <w:lang w:eastAsia="ru-RU"/>
              </w:rPr>
              <w:t>именуемые</w:t>
            </w:r>
            <w:proofErr w:type="gramEnd"/>
            <w:r>
              <w:rPr>
                <w:rFonts w:ascii="Times New Roman" w:eastAsia="Times New Roman" w:hAnsi="Times New Roman" w:cs="Times New Roman"/>
                <w:bCs/>
                <w:sz w:val="24"/>
                <w:szCs w:val="24"/>
                <w:lang w:eastAsia="ru-RU"/>
              </w:rPr>
              <w:t xml:space="preserve"> – Объект), расположенные по адресу:</w:t>
            </w:r>
            <w:r>
              <w:rPr>
                <w:rFonts w:ascii="Times New Roman" w:eastAsia="Times New Roman" w:hAnsi="Times New Roman" w:cs="Times New Roman"/>
                <w:bCs/>
                <w:sz w:val="24"/>
                <w:szCs w:val="24"/>
                <w:lang w:eastAsia="ru-RU"/>
              </w:rPr>
              <w:br/>
              <w:t xml:space="preserve">г. Красноярск, ул. Свердловская, </w:t>
            </w:r>
            <w:proofErr w:type="spellStart"/>
            <w:r>
              <w:rPr>
                <w:rFonts w:ascii="Times New Roman" w:eastAsia="Times New Roman" w:hAnsi="Times New Roman" w:cs="Times New Roman"/>
                <w:bCs/>
                <w:sz w:val="24"/>
                <w:szCs w:val="24"/>
                <w:lang w:eastAsia="ru-RU"/>
              </w:rPr>
              <w:t>зд</w:t>
            </w:r>
            <w:proofErr w:type="spellEnd"/>
            <w:r>
              <w:rPr>
                <w:rFonts w:ascii="Times New Roman" w:eastAsia="Times New Roman" w:hAnsi="Times New Roman" w:cs="Times New Roman"/>
                <w:bCs/>
                <w:sz w:val="24"/>
                <w:szCs w:val="24"/>
                <w:lang w:eastAsia="ru-RU"/>
              </w:rPr>
              <w:t>. 293.</w:t>
            </w:r>
          </w:p>
          <w:p w:rsidR="00092852" w:rsidRDefault="007B7622">
            <w:pPr>
              <w:spacing w:after="0" w:line="240" w:lineRule="auto"/>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Целевое назначение: </w:t>
            </w:r>
          </w:p>
          <w:p w:rsidR="00092852" w:rsidRDefault="007B7622">
            <w:pPr>
              <w:spacing w:after="0" w:line="240" w:lineRule="auto"/>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Лот № 1: организация общественного питания на территории МАУ «Парк «Роев ручей»;</w:t>
            </w:r>
          </w:p>
          <w:p w:rsidR="00092852" w:rsidRDefault="007B7622">
            <w:pPr>
              <w:spacing w:after="0" w:line="240" w:lineRule="auto"/>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Лот № 2: организация общественного питания на территории МАУ «Парк «Роев ручей»;</w:t>
            </w:r>
          </w:p>
          <w:p w:rsidR="00092852" w:rsidRDefault="007B7622">
            <w:pPr>
              <w:spacing w:after="0" w:line="240" w:lineRule="auto"/>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Лот № 3: организация общественного питания на территории МАУ «Парк «Роев ручей»;</w:t>
            </w:r>
          </w:p>
          <w:p w:rsidR="00092852" w:rsidRDefault="007B7622">
            <w:pPr>
              <w:spacing w:after="0" w:line="240" w:lineRule="auto"/>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Лот № 4:</w:t>
            </w:r>
            <w:r>
              <w:rPr>
                <w:rFonts w:ascii="Times New Roman" w:eastAsia="Calibri" w:hAnsi="Times New Roman" w:cs="Times New Roman"/>
                <w:sz w:val="24"/>
                <w:szCs w:val="24"/>
              </w:rPr>
              <w:t xml:space="preserve"> организация </w:t>
            </w:r>
            <w:proofErr w:type="spellStart"/>
            <w:r>
              <w:rPr>
                <w:rFonts w:ascii="Times New Roman" w:eastAsia="Calibri" w:hAnsi="Times New Roman" w:cs="Times New Roman"/>
                <w:sz w:val="24"/>
                <w:szCs w:val="24"/>
              </w:rPr>
              <w:t>фотоуслуг</w:t>
            </w:r>
            <w:proofErr w:type="spellEnd"/>
            <w:r>
              <w:rPr>
                <w:rFonts w:ascii="Times New Roman" w:eastAsia="Calibri" w:hAnsi="Times New Roman" w:cs="Times New Roman"/>
                <w:sz w:val="24"/>
                <w:szCs w:val="24"/>
              </w:rPr>
              <w:t xml:space="preserve"> и розничной торговли непродовольственными товарами на территории</w:t>
            </w:r>
            <w:r>
              <w:rPr>
                <w:rFonts w:ascii="Times New Roman" w:eastAsia="Calibri" w:hAnsi="Times New Roman" w:cs="Times New Roman"/>
                <w:sz w:val="24"/>
                <w:szCs w:val="24"/>
              </w:rPr>
              <w:br/>
            </w:r>
            <w:r>
              <w:rPr>
                <w:rFonts w:ascii="Times New Roman" w:eastAsia="Times New Roman" w:hAnsi="Times New Roman" w:cs="Times New Roman"/>
                <w:bCs/>
                <w:sz w:val="24"/>
                <w:szCs w:val="24"/>
                <w:lang w:eastAsia="ru-RU"/>
              </w:rPr>
              <w:t>МАУ «Парк «Роев ручей»;</w:t>
            </w:r>
          </w:p>
          <w:p w:rsidR="00092852" w:rsidRDefault="007B7622">
            <w:pPr>
              <w:spacing w:after="0" w:line="240" w:lineRule="auto"/>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Лот № 5: организация общественного питания на территории МАУ «Парк «Роев ручей»;</w:t>
            </w:r>
          </w:p>
          <w:p w:rsidR="00092852" w:rsidRDefault="007B7622">
            <w:pPr>
              <w:spacing w:after="0" w:line="240" w:lineRule="auto"/>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Лот № 6:</w:t>
            </w:r>
            <w:r>
              <w:rPr>
                <w:rFonts w:ascii="Times New Roman" w:eastAsia="Calibri" w:hAnsi="Times New Roman" w:cs="Times New Roman"/>
              </w:rPr>
              <w:t xml:space="preserve"> организация розничной торговли непродовольственными товарами</w:t>
            </w:r>
            <w:r>
              <w:rPr>
                <w:rFonts w:ascii="Times New Roman" w:eastAsia="Times New Roman" w:hAnsi="Times New Roman" w:cs="Times New Roman"/>
                <w:bCs/>
                <w:sz w:val="24"/>
                <w:szCs w:val="24"/>
                <w:lang w:eastAsia="ru-RU"/>
              </w:rPr>
              <w:t xml:space="preserve"> на территории</w:t>
            </w:r>
            <w:r>
              <w:rPr>
                <w:rFonts w:ascii="Times New Roman" w:eastAsia="Times New Roman" w:hAnsi="Times New Roman" w:cs="Times New Roman"/>
                <w:bCs/>
                <w:sz w:val="24"/>
                <w:szCs w:val="24"/>
                <w:lang w:eastAsia="ru-RU"/>
              </w:rPr>
              <w:br/>
              <w:t>МАУ «Парк «Роев ручей».</w:t>
            </w:r>
          </w:p>
          <w:p w:rsidR="00092852" w:rsidRDefault="007B7622">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Описание лота в разделе 2 настоящего извещения.</w:t>
            </w:r>
          </w:p>
        </w:tc>
      </w:tr>
      <w:tr w:rsidR="00092852" w:rsidTr="003422D9">
        <w:trPr>
          <w:trHeight w:val="20"/>
        </w:trPr>
        <w:tc>
          <w:tcPr>
            <w:tcW w:w="614" w:type="dxa"/>
          </w:tcPr>
          <w:p w:rsidR="00092852" w:rsidRDefault="007B7622">
            <w:pPr>
              <w:spacing w:after="20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652" w:type="dxa"/>
          </w:tcPr>
          <w:p w:rsidR="00092852" w:rsidRDefault="007B7622">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Начальная (минимальная) цена договора (лота)</w:t>
            </w:r>
          </w:p>
        </w:tc>
        <w:tc>
          <w:tcPr>
            <w:tcW w:w="7013" w:type="dxa"/>
          </w:tcPr>
          <w:p w:rsidR="00092852" w:rsidRDefault="007B7622">
            <w:pPr>
              <w:spacing w:after="0" w:line="240" w:lineRule="auto"/>
              <w:ind w:firstLine="33"/>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Лот № 1: 1 636 200 (один миллион шестьсот тридцать шесть тысяч двести) рублей 00 копеек, с НДС 20%;</w:t>
            </w:r>
          </w:p>
          <w:p w:rsidR="00092852" w:rsidRDefault="007B7622">
            <w:pPr>
              <w:spacing w:after="0" w:line="240" w:lineRule="auto"/>
              <w:ind w:firstLine="33"/>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Лот № 2: 1 464 840 (один миллион четыреста шестьдесят четыре тысячи восемьсот сорок) рублей 00 копеек, с НДС 20%;</w:t>
            </w:r>
          </w:p>
          <w:p w:rsidR="00092852" w:rsidRDefault="007B7622">
            <w:pPr>
              <w:spacing w:after="0" w:line="240" w:lineRule="auto"/>
              <w:ind w:firstLine="33"/>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Лот № 3: 1 044 720 (один миллион сорок четыре тысячи семьсот двадцать) рублей 00 копеек, с НДС 20%;</w:t>
            </w:r>
          </w:p>
          <w:p w:rsidR="00092852" w:rsidRDefault="007B7622">
            <w:pPr>
              <w:spacing w:after="0" w:line="240" w:lineRule="auto"/>
              <w:ind w:firstLine="33"/>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Лот № 4: 486 288 (четыреста восемьдесят шесть тысяч двести </w:t>
            </w:r>
            <w:r>
              <w:rPr>
                <w:rFonts w:ascii="Times New Roman" w:eastAsia="Times New Roman" w:hAnsi="Times New Roman" w:cs="Times New Roman"/>
                <w:b/>
                <w:sz w:val="24"/>
                <w:szCs w:val="24"/>
                <w:lang w:eastAsia="ru-RU"/>
              </w:rPr>
              <w:lastRenderedPageBreak/>
              <w:t>восемьдесят восемь) рублей 00 копеек, с НДС 20%;</w:t>
            </w:r>
          </w:p>
          <w:p w:rsidR="00092852" w:rsidRDefault="007B7622">
            <w:pPr>
              <w:spacing w:after="0" w:line="240" w:lineRule="auto"/>
              <w:ind w:firstLine="33"/>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Лот № 5: 3 380 832 (три миллиона триста восемьдесят тысяч восемьсот тридцать два) рубля 00 копеек, с НДС 20%;</w:t>
            </w:r>
          </w:p>
          <w:p w:rsidR="00092852" w:rsidRDefault="007B7622">
            <w:pPr>
              <w:spacing w:after="0" w:line="240" w:lineRule="auto"/>
              <w:ind w:firstLine="33"/>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Лот № 6: 649 404 (шестьсот сорок девять тысяч четыреста четыре) рубля 00 копеек, с НДС 20%.</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формирования минимальной цены: на основании отчет</w:t>
            </w:r>
            <w:proofErr w:type="gramStart"/>
            <w:r>
              <w:rPr>
                <w:rFonts w:ascii="Times New Roman" w:eastAsia="Times New Roman" w:hAnsi="Times New Roman" w:cs="Times New Roman"/>
                <w:sz w:val="24"/>
                <w:szCs w:val="24"/>
                <w:lang w:eastAsia="ru-RU"/>
              </w:rPr>
              <w:t>а ООО</w:t>
            </w:r>
            <w:proofErr w:type="gramEnd"/>
            <w:r>
              <w:rPr>
                <w:rFonts w:ascii="Times New Roman" w:eastAsia="Times New Roman" w:hAnsi="Times New Roman" w:cs="Times New Roman"/>
                <w:sz w:val="24"/>
                <w:szCs w:val="24"/>
                <w:lang w:eastAsia="ru-RU"/>
              </w:rPr>
              <w:t xml:space="preserve"> «Бюро по оценке имущества» № 675/04 от 25.04.2025.</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Начальная (минимальная) цена договора (лота) указана без учета расходов на страхование, налогов и других обязательных платежей, коммунальных платежей, расходов на электроэнергию, охрану, дератизацию, вывоз мусора и т.д.</w:t>
            </w:r>
            <w:proofErr w:type="gramEnd"/>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Арендная плата за первый год действия договора не подлежит корректировке, в последующие годы Арендодатель имеет право скорректировать арендную плату в сторону увеличения на сводный индекс потребительских цен по Красноярскому краю за период календарного года. Цена заключенного договора не может быть пересмотрена сторонами в сторону уменьшения.</w:t>
            </w:r>
          </w:p>
        </w:tc>
      </w:tr>
      <w:tr w:rsidR="00092852" w:rsidTr="003422D9">
        <w:trPr>
          <w:trHeight w:val="20"/>
        </w:trPr>
        <w:tc>
          <w:tcPr>
            <w:tcW w:w="614" w:type="dxa"/>
          </w:tcPr>
          <w:p w:rsidR="00092852" w:rsidRDefault="007B7622">
            <w:pPr>
              <w:spacing w:after="20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w:t>
            </w:r>
          </w:p>
        </w:tc>
        <w:tc>
          <w:tcPr>
            <w:tcW w:w="2652" w:type="dxa"/>
          </w:tcPr>
          <w:p w:rsidR="00092852" w:rsidRDefault="007B7622">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Задаток</w:t>
            </w:r>
          </w:p>
        </w:tc>
        <w:tc>
          <w:tcPr>
            <w:tcW w:w="7013" w:type="dxa"/>
          </w:tcPr>
          <w:p w:rsidR="00092852" w:rsidRDefault="007B7622">
            <w:pPr>
              <w:spacing w:after="0" w:line="240" w:lineRule="auto"/>
              <w:ind w:firstLine="33"/>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Лот № 1: 163 620 (сто шестьдесят три тысячи шестьсот двадцать) рублей 00 копеек, с НДС 20%;</w:t>
            </w:r>
          </w:p>
          <w:p w:rsidR="00092852" w:rsidRDefault="007B7622">
            <w:pPr>
              <w:spacing w:after="0" w:line="240" w:lineRule="auto"/>
              <w:ind w:firstLine="33"/>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Лот № 2: 146 484 (сто сорок шесть тысяч четыреста восемьдесят четыре) рубля 00 копеек, с НДС 20%;</w:t>
            </w:r>
          </w:p>
          <w:p w:rsidR="00092852" w:rsidRDefault="007B7622">
            <w:pPr>
              <w:spacing w:after="0" w:line="240" w:lineRule="auto"/>
              <w:ind w:firstLine="33"/>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Лот № 3: 104 472 (сто четыре тысячи четыреста семьдесят два) рубля 00 копеек, с НДС 20%;</w:t>
            </w:r>
          </w:p>
          <w:p w:rsidR="00092852" w:rsidRDefault="007B7622">
            <w:pPr>
              <w:spacing w:after="0" w:line="240" w:lineRule="auto"/>
              <w:ind w:firstLine="33"/>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Лот № 4: 48 628 (сорок восемь тысяч шестьсот двадцать восемь) рублей 80 копеек, с НДС 20%;</w:t>
            </w:r>
          </w:p>
          <w:p w:rsidR="00092852" w:rsidRDefault="007B7622">
            <w:pPr>
              <w:spacing w:after="0" w:line="240" w:lineRule="auto"/>
              <w:ind w:firstLine="33"/>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Лот № 5: 338 083 (триста тридцать восемь тысяч восемьдесят три) рубля 20 копеек, с НДС 20%;</w:t>
            </w:r>
          </w:p>
          <w:p w:rsidR="00092852" w:rsidRDefault="007B7622">
            <w:pPr>
              <w:spacing w:after="0" w:line="240" w:lineRule="auto"/>
              <w:ind w:firstLine="33"/>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Лот № 6: 64 940 (шестьдесят четыре тысячи девятьсот сорок) рублей 40 копеек, с НДС 20%.</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Задаток вносится на расчетный счет организатора аукциона по следующим реквизитам:</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Муниципальное автономное учреждение </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«Красноярский парк флоры и фауны «Роев ручей»</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660006, г. Красноярск, ул. </w:t>
            </w:r>
            <w:proofErr w:type="gramStart"/>
            <w:r>
              <w:rPr>
                <w:rFonts w:ascii="Times New Roman" w:eastAsia="Times New Roman" w:hAnsi="Times New Roman" w:cs="Times New Roman"/>
                <w:sz w:val="24"/>
                <w:szCs w:val="24"/>
                <w:lang w:eastAsia="ru-RU"/>
              </w:rPr>
              <w:t>Свердловская</w:t>
            </w:r>
            <w:proofErr w:type="gram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зд</w:t>
            </w:r>
            <w:proofErr w:type="spellEnd"/>
            <w:r>
              <w:rPr>
                <w:rFonts w:ascii="Times New Roman" w:eastAsia="Times New Roman" w:hAnsi="Times New Roman" w:cs="Times New Roman"/>
                <w:sz w:val="24"/>
                <w:szCs w:val="24"/>
                <w:lang w:eastAsia="ru-RU"/>
              </w:rPr>
              <w:t>. 293</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ИНН 2464033183 КПП 246401001 </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ОГРН 1022402301558</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р</w:t>
            </w:r>
            <w:proofErr w:type="gramEnd"/>
            <w:r>
              <w:rPr>
                <w:rFonts w:ascii="Times New Roman" w:eastAsia="Times New Roman" w:hAnsi="Times New Roman" w:cs="Times New Roman"/>
                <w:sz w:val="24"/>
                <w:szCs w:val="24"/>
                <w:lang w:eastAsia="ru-RU"/>
              </w:rPr>
              <w:t>/с 40703810531284016080</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КРАСНОЯРСКОЕ ОТДЕЛЕНИЕ №8646 ПАО СБЕРБАНК</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к/с 30101810800000000627</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БИК 040407627</w:t>
            </w:r>
          </w:p>
          <w:p w:rsidR="00092852" w:rsidRDefault="007B7622">
            <w:pPr>
              <w:spacing w:after="0" w:line="240" w:lineRule="auto"/>
              <w:ind w:firstLine="33"/>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4"/>
                <w:szCs w:val="24"/>
                <w:lang w:eastAsia="ru-RU"/>
              </w:rPr>
              <w:t>Назначение платежа: «Задаток по лоту №1 аукциона на право заключения договора аренды ______________________</w:t>
            </w:r>
            <w:r>
              <w:rPr>
                <w:rFonts w:ascii="Times New Roman" w:eastAsia="Times New Roman" w:hAnsi="Times New Roman" w:cs="Times New Roman"/>
                <w:b/>
                <w:bCs/>
                <w:sz w:val="24"/>
                <w:szCs w:val="24"/>
                <w:lang w:eastAsia="ru-RU"/>
              </w:rPr>
              <w:t>(наименование Объекта); целевое назначение – ___________________ на территории МАУ «Парк «Роев ручей»</w:t>
            </w:r>
            <w:proofErr w:type="gramStart"/>
            <w:r>
              <w:rPr>
                <w:rFonts w:ascii="Times New Roman" w:eastAsia="Times New Roman" w:hAnsi="Times New Roman" w:cs="Times New Roman"/>
                <w:b/>
                <w:bCs/>
                <w:sz w:val="24"/>
                <w:szCs w:val="24"/>
                <w:lang w:eastAsia="ru-RU"/>
              </w:rPr>
              <w:t>.»</w:t>
            </w:r>
            <w:proofErr w:type="gramEnd"/>
          </w:p>
          <w:p w:rsidR="00092852" w:rsidRDefault="007B7622">
            <w:pPr>
              <w:spacing w:after="0" w:line="240" w:lineRule="auto"/>
              <w:ind w:firstLine="33"/>
              <w:contextualSpacing/>
              <w:jc w:val="both"/>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Задаток считается внесенным, если денежные средства поступили на счет организатора до окончания приема заявок.</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Организатор аукциона обязуется вернуть задаток претенденту, не допущенному к участию в запросе котировок, в течение 5 (пяти) рабочих дней </w:t>
            </w:r>
            <w:proofErr w:type="gramStart"/>
            <w:r>
              <w:rPr>
                <w:rFonts w:ascii="Times New Roman" w:eastAsia="Times New Roman" w:hAnsi="Times New Roman" w:cs="Times New Roman"/>
                <w:sz w:val="24"/>
                <w:szCs w:val="24"/>
                <w:lang w:eastAsia="ru-RU"/>
              </w:rPr>
              <w:t>с даты подписания</w:t>
            </w:r>
            <w:proofErr w:type="gramEnd"/>
            <w:r>
              <w:rPr>
                <w:rFonts w:ascii="Times New Roman" w:eastAsia="Times New Roman" w:hAnsi="Times New Roman" w:cs="Times New Roman"/>
                <w:sz w:val="24"/>
                <w:szCs w:val="24"/>
                <w:lang w:eastAsia="ru-RU"/>
              </w:rPr>
              <w:t xml:space="preserve"> протокола рассмотрения заявок.</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Организатор аукциона обязуется вернуть задаток претенденту, подавшему заявку после окончания установленного срока приема заявок на участие в запросе котировок, в течение 5 (пяти) рабочих дней </w:t>
            </w:r>
            <w:proofErr w:type="gramStart"/>
            <w:r>
              <w:rPr>
                <w:rFonts w:ascii="Times New Roman" w:eastAsia="Times New Roman" w:hAnsi="Times New Roman" w:cs="Times New Roman"/>
                <w:sz w:val="24"/>
                <w:szCs w:val="24"/>
                <w:lang w:eastAsia="ru-RU"/>
              </w:rPr>
              <w:t>с даты подписания</w:t>
            </w:r>
            <w:proofErr w:type="gramEnd"/>
            <w:r>
              <w:rPr>
                <w:rFonts w:ascii="Times New Roman" w:eastAsia="Times New Roman" w:hAnsi="Times New Roman" w:cs="Times New Roman"/>
                <w:sz w:val="24"/>
                <w:szCs w:val="24"/>
                <w:lang w:eastAsia="ru-RU"/>
              </w:rPr>
              <w:t xml:space="preserve"> протокола об итогах запроса </w:t>
            </w:r>
            <w:r>
              <w:rPr>
                <w:rFonts w:ascii="Times New Roman" w:eastAsia="Times New Roman" w:hAnsi="Times New Roman" w:cs="Times New Roman"/>
                <w:sz w:val="24"/>
                <w:szCs w:val="24"/>
                <w:lang w:eastAsia="ru-RU"/>
              </w:rPr>
              <w:lastRenderedPageBreak/>
              <w:t>котировок.</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Организатор аукциона обязуется вернуть задаток претенденту, отозвавшему заявку до установленных даты и времени начала рассмотрения заявок на участие в запросе котировок в течение 5 (пяти) рабочих дней </w:t>
            </w:r>
            <w:proofErr w:type="gramStart"/>
            <w:r>
              <w:rPr>
                <w:rFonts w:ascii="Times New Roman" w:eastAsia="Times New Roman" w:hAnsi="Times New Roman" w:cs="Times New Roman"/>
                <w:sz w:val="24"/>
                <w:szCs w:val="24"/>
                <w:lang w:eastAsia="ru-RU"/>
              </w:rPr>
              <w:t>с даты поступления</w:t>
            </w:r>
            <w:proofErr w:type="gramEnd"/>
            <w:r>
              <w:rPr>
                <w:rFonts w:ascii="Times New Roman" w:eastAsia="Times New Roman" w:hAnsi="Times New Roman" w:cs="Times New Roman"/>
                <w:sz w:val="24"/>
                <w:szCs w:val="24"/>
                <w:lang w:eastAsia="ru-RU"/>
              </w:rPr>
              <w:t xml:space="preserve"> организатору запроса котировок письменного уведомления об отзыве заявки на участие в запросе котировок.</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случае если Организатор аукциона в установленный срок отказался от проведения аукциона, организатор аукциона обязуется вернуть претендентам задаток в течение 5 (пяти) рабочих дней </w:t>
            </w:r>
            <w:proofErr w:type="gramStart"/>
            <w:r>
              <w:rPr>
                <w:rFonts w:ascii="Times New Roman" w:eastAsia="Times New Roman" w:hAnsi="Times New Roman" w:cs="Times New Roman"/>
                <w:sz w:val="24"/>
                <w:szCs w:val="24"/>
                <w:lang w:eastAsia="ru-RU"/>
              </w:rPr>
              <w:t>с даты принятия</w:t>
            </w:r>
            <w:proofErr w:type="gramEnd"/>
            <w:r>
              <w:rPr>
                <w:rFonts w:ascii="Times New Roman" w:eastAsia="Times New Roman" w:hAnsi="Times New Roman" w:cs="Times New Roman"/>
                <w:sz w:val="24"/>
                <w:szCs w:val="24"/>
                <w:lang w:eastAsia="ru-RU"/>
              </w:rPr>
              <w:t xml:space="preserve"> решения об отказе от проведения аукциона.</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 подписании протокола об итогах аукциона задаток победителя аукциона, внесенный на счет организатора аукциона, засчитывается в счет оплаты предмета аукциона.</w:t>
            </w:r>
          </w:p>
        </w:tc>
      </w:tr>
      <w:tr w:rsidR="00092852" w:rsidTr="003422D9">
        <w:trPr>
          <w:trHeight w:val="20"/>
        </w:trPr>
        <w:tc>
          <w:tcPr>
            <w:tcW w:w="614" w:type="dxa"/>
          </w:tcPr>
          <w:p w:rsidR="00092852" w:rsidRDefault="007B7622">
            <w:pPr>
              <w:spacing w:after="20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w:t>
            </w:r>
          </w:p>
        </w:tc>
        <w:tc>
          <w:tcPr>
            <w:tcW w:w="2652" w:type="dxa"/>
          </w:tcPr>
          <w:p w:rsidR="00092852" w:rsidRDefault="007B7622">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Срок, на который заключается договор</w:t>
            </w:r>
          </w:p>
        </w:tc>
        <w:tc>
          <w:tcPr>
            <w:tcW w:w="7013" w:type="dxa"/>
          </w:tcPr>
          <w:p w:rsidR="00092852" w:rsidRDefault="007B7622">
            <w:pPr>
              <w:spacing w:after="0" w:line="240" w:lineRule="auto"/>
              <w:ind w:firstLine="33"/>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 (три) года с момента подписания договора</w:t>
            </w:r>
          </w:p>
        </w:tc>
      </w:tr>
      <w:tr w:rsidR="00092852" w:rsidTr="003422D9">
        <w:trPr>
          <w:trHeight w:val="20"/>
        </w:trPr>
        <w:tc>
          <w:tcPr>
            <w:tcW w:w="614" w:type="dxa"/>
          </w:tcPr>
          <w:p w:rsidR="00092852" w:rsidRDefault="007B7622">
            <w:pPr>
              <w:spacing w:after="20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652" w:type="dxa"/>
          </w:tcPr>
          <w:p w:rsidR="00092852" w:rsidRDefault="007B7622" w:rsidP="00DD3046">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Требования к участникам аукционов</w:t>
            </w:r>
          </w:p>
        </w:tc>
        <w:tc>
          <w:tcPr>
            <w:tcW w:w="7013" w:type="dxa"/>
          </w:tcPr>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Участником аукционов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Участники аукционов должны соответствовать требованиям, установленным законодательством Российской Федерации к таким участникам.</w:t>
            </w:r>
          </w:p>
          <w:p w:rsidR="00092852" w:rsidRDefault="007B7622">
            <w:pPr>
              <w:spacing w:after="0" w:line="240" w:lineRule="auto"/>
              <w:ind w:firstLine="33"/>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Участниками аукциона могут являться только субъекты малого и среднего предпринимательства (</w:t>
            </w:r>
            <w:proofErr w:type="spellStart"/>
            <w:r>
              <w:rPr>
                <w:rFonts w:ascii="Times New Roman" w:eastAsia="Times New Roman" w:hAnsi="Times New Roman" w:cs="Times New Roman"/>
                <w:b/>
                <w:sz w:val="24"/>
                <w:szCs w:val="24"/>
                <w:lang w:eastAsia="ru-RU"/>
              </w:rPr>
              <w:t>пп</w:t>
            </w:r>
            <w:proofErr w:type="spellEnd"/>
            <w:r>
              <w:rPr>
                <w:rFonts w:ascii="Times New Roman" w:eastAsia="Times New Roman" w:hAnsi="Times New Roman" w:cs="Times New Roman"/>
                <w:b/>
                <w:sz w:val="24"/>
                <w:szCs w:val="24"/>
                <w:lang w:eastAsia="ru-RU"/>
              </w:rPr>
              <w:t>. 8 п. 87 Приказа ФАС от 21 марта 2023 г. № 147/23).</w:t>
            </w:r>
          </w:p>
        </w:tc>
      </w:tr>
      <w:tr w:rsidR="00092852" w:rsidTr="003422D9">
        <w:trPr>
          <w:trHeight w:val="20"/>
        </w:trPr>
        <w:tc>
          <w:tcPr>
            <w:tcW w:w="614" w:type="dxa"/>
          </w:tcPr>
          <w:p w:rsidR="00092852" w:rsidRDefault="007B7622">
            <w:pPr>
              <w:spacing w:after="20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652" w:type="dxa"/>
          </w:tcPr>
          <w:p w:rsidR="00092852" w:rsidRDefault="007B7622">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Условия допуска к участию в аукционе</w:t>
            </w:r>
          </w:p>
        </w:tc>
        <w:tc>
          <w:tcPr>
            <w:tcW w:w="7013" w:type="dxa"/>
          </w:tcPr>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 официальный сайт) в соответствии с </w:t>
            </w:r>
            <w:hyperlink r:id="rId11" w:history="1">
              <w:r>
                <w:rPr>
                  <w:rFonts w:ascii="Times New Roman" w:eastAsia="Times New Roman" w:hAnsi="Times New Roman" w:cs="Times New Roman"/>
                  <w:color w:val="0000FF"/>
                  <w:sz w:val="24"/>
                  <w:szCs w:val="24"/>
                  <w:u w:val="single"/>
                  <w:lang w:eastAsia="ru-RU"/>
                </w:rPr>
                <w:t>главой II</w:t>
              </w:r>
            </w:hyperlink>
            <w:r>
              <w:rPr>
                <w:rFonts w:ascii="Times New Roman" w:eastAsia="Times New Roman" w:hAnsi="Times New Roman" w:cs="Times New Roman"/>
                <w:sz w:val="24"/>
                <w:szCs w:val="24"/>
                <w:lang w:eastAsia="ru-RU"/>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 N 38н (зарегистрирован Министерством</w:t>
            </w:r>
            <w:proofErr w:type="gramEnd"/>
            <w:r>
              <w:rPr>
                <w:rFonts w:ascii="Times New Roman" w:eastAsia="Times New Roman" w:hAnsi="Times New Roman" w:cs="Times New Roman"/>
                <w:sz w:val="24"/>
                <w:szCs w:val="24"/>
                <w:lang w:eastAsia="ru-RU"/>
              </w:rPr>
              <w:t xml:space="preserve"> юстиции Российской Федерации 2 декабря 2021 г., </w:t>
            </w:r>
            <w:proofErr w:type="gramStart"/>
            <w:r>
              <w:rPr>
                <w:rFonts w:ascii="Times New Roman" w:eastAsia="Times New Roman" w:hAnsi="Times New Roman" w:cs="Times New Roman"/>
                <w:sz w:val="24"/>
                <w:szCs w:val="24"/>
                <w:lang w:eastAsia="ru-RU"/>
              </w:rPr>
              <w:t>регистрационный</w:t>
            </w:r>
            <w:proofErr w:type="gramEnd"/>
            <w:r>
              <w:rPr>
                <w:rFonts w:ascii="Times New Roman" w:eastAsia="Times New Roman" w:hAnsi="Times New Roman" w:cs="Times New Roman"/>
                <w:sz w:val="24"/>
                <w:szCs w:val="24"/>
                <w:lang w:eastAsia="ru-RU"/>
              </w:rPr>
              <w:t xml:space="preserve"> 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092852" w:rsidRDefault="00DD3046">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007B7622">
              <w:rPr>
                <w:rFonts w:ascii="Times New Roman" w:eastAsia="Times New Roman" w:hAnsi="Times New Roman" w:cs="Times New Roman"/>
                <w:sz w:val="24"/>
                <w:szCs w:val="24"/>
                <w:lang w:eastAsia="ru-RU"/>
              </w:rPr>
              <w:t>укционная комиссия принимает решение об отклонении заявки на участие в аукционе в случаях:</w:t>
            </w:r>
          </w:p>
          <w:p w:rsidR="00092852" w:rsidRDefault="007B7622">
            <w:pPr>
              <w:spacing w:after="0" w:line="240" w:lineRule="auto"/>
              <w:ind w:firstLine="33"/>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1)</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непредставления документов и (или) сведений, определенных пунктом 9 информационной карты, либо наличия в таких документах и (или) сведениях недостоверной информации;</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несоответствия требованиям, указанным в пункте 6 информационной карты;</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невнесения задатка;</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lastRenderedPageBreak/>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12" w:history="1">
              <w:r>
                <w:rPr>
                  <w:rFonts w:ascii="Times New Roman" w:eastAsia="Times New Roman" w:hAnsi="Times New Roman" w:cs="Times New Roman"/>
                  <w:color w:val="0000FF"/>
                  <w:sz w:val="24"/>
                  <w:szCs w:val="24"/>
                  <w:u w:val="single"/>
                  <w:lang w:eastAsia="ru-RU"/>
                </w:rPr>
                <w:t>частями 3</w:t>
              </w:r>
            </w:hyperlink>
            <w:r>
              <w:rPr>
                <w:rFonts w:ascii="Times New Roman" w:eastAsia="Times New Roman" w:hAnsi="Times New Roman" w:cs="Times New Roman"/>
                <w:sz w:val="24"/>
                <w:szCs w:val="24"/>
                <w:lang w:eastAsia="ru-RU"/>
              </w:rPr>
              <w:t xml:space="preserve"> и </w:t>
            </w:r>
            <w:hyperlink r:id="rId13" w:history="1">
              <w:r>
                <w:rPr>
                  <w:rFonts w:ascii="Times New Roman" w:eastAsia="Times New Roman" w:hAnsi="Times New Roman" w:cs="Times New Roman"/>
                  <w:color w:val="0000FF"/>
                  <w:sz w:val="24"/>
                  <w:szCs w:val="24"/>
                  <w:u w:val="single"/>
                  <w:lang w:eastAsia="ru-RU"/>
                </w:rPr>
                <w:t>5 статьи 14</w:t>
              </w:r>
            </w:hyperlink>
            <w:r>
              <w:rPr>
                <w:rFonts w:ascii="Times New Roman" w:eastAsia="Times New Roman" w:hAnsi="Times New Roman" w:cs="Times New Roman"/>
                <w:sz w:val="24"/>
                <w:szCs w:val="24"/>
                <w:lang w:eastAsia="ru-RU"/>
              </w:rPr>
              <w:t xml:space="preserve"> Закона N 209-ФЗ, в случае проведения аукциона, участниками которого могут являться только субъекты малого</w:t>
            </w:r>
            <w:proofErr w:type="gramEnd"/>
            <w:r>
              <w:rPr>
                <w:rFonts w:ascii="Times New Roman" w:eastAsia="Times New Roman" w:hAnsi="Times New Roman" w:cs="Times New Roman"/>
                <w:sz w:val="24"/>
                <w:szCs w:val="24"/>
                <w:lang w:eastAsia="ru-RU"/>
              </w:rPr>
              <w:t xml:space="preserve">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w:t>
            </w:r>
            <w:hyperlink r:id="rId14" w:history="1">
              <w:r>
                <w:rPr>
                  <w:rFonts w:ascii="Times New Roman" w:eastAsia="Times New Roman" w:hAnsi="Times New Roman" w:cs="Times New Roman"/>
                  <w:color w:val="0000FF"/>
                  <w:sz w:val="24"/>
                  <w:szCs w:val="24"/>
                  <w:u w:val="single"/>
                  <w:lang w:eastAsia="ru-RU"/>
                </w:rPr>
                <w:t>Законом</w:t>
              </w:r>
            </w:hyperlink>
            <w:r>
              <w:rPr>
                <w:rFonts w:ascii="Times New Roman" w:eastAsia="Times New Roman" w:hAnsi="Times New Roman" w:cs="Times New Roman"/>
                <w:sz w:val="24"/>
                <w:szCs w:val="24"/>
                <w:lang w:eastAsia="ru-RU"/>
              </w:rPr>
              <w:t xml:space="preserve"> N 209-ФЗ;</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наличия решения о приостановлении деятельности заявителя в порядке, предусмотренном </w:t>
            </w:r>
            <w:hyperlink r:id="rId15" w:history="1">
              <w:r>
                <w:rPr>
                  <w:rFonts w:ascii="Times New Roman" w:eastAsia="Times New Roman" w:hAnsi="Times New Roman" w:cs="Times New Roman"/>
                  <w:color w:val="0000FF"/>
                  <w:sz w:val="24"/>
                  <w:szCs w:val="24"/>
                  <w:u w:val="single"/>
                  <w:lang w:eastAsia="ru-RU"/>
                </w:rPr>
                <w:t>Кодексом</w:t>
              </w:r>
            </w:hyperlink>
            <w:r>
              <w:rPr>
                <w:rFonts w:ascii="Times New Roman" w:eastAsia="Times New Roman" w:hAnsi="Times New Roman" w:cs="Times New Roman"/>
                <w:sz w:val="24"/>
                <w:szCs w:val="24"/>
                <w:lang w:eastAsia="ru-RU"/>
              </w:rPr>
              <w:t xml:space="preserve"> Российской Федерации об административных правонарушениях, на момент подачи заявки на участие в аукционе.</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9 информационной карты, аукционная комиссия обязаны отстранить такого заявителя или участника аукциона</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от участия в аукционе на любом этапе их проведения.</w:t>
            </w:r>
            <w:r>
              <w:rPr>
                <w:rFonts w:ascii="Times New Roman" w:eastAsia="Times New Roman" w:hAnsi="Times New Roman" w:cs="Times New Roman"/>
                <w:sz w:val="24"/>
                <w:szCs w:val="24"/>
                <w:lang w:eastAsia="ru-RU"/>
              </w:rPr>
              <w:t xml:space="preserve">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tc>
      </w:tr>
      <w:tr w:rsidR="00092852" w:rsidTr="003422D9">
        <w:trPr>
          <w:trHeight w:val="20"/>
        </w:trPr>
        <w:tc>
          <w:tcPr>
            <w:tcW w:w="614" w:type="dxa"/>
          </w:tcPr>
          <w:p w:rsidR="00092852" w:rsidRDefault="007B7622">
            <w:pPr>
              <w:spacing w:after="20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9</w:t>
            </w:r>
          </w:p>
        </w:tc>
        <w:tc>
          <w:tcPr>
            <w:tcW w:w="2652" w:type="dxa"/>
          </w:tcPr>
          <w:p w:rsidR="00092852" w:rsidRDefault="007B7622">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подачи заявок на участие в аукционе</w:t>
            </w:r>
          </w:p>
        </w:tc>
        <w:tc>
          <w:tcPr>
            <w:tcW w:w="7013" w:type="dxa"/>
          </w:tcPr>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Заявка на участие в аукционе подается в </w:t>
            </w:r>
            <w:r w:rsidRPr="006E6D73">
              <w:rPr>
                <w:rFonts w:ascii="Times New Roman" w:eastAsia="Times New Roman" w:hAnsi="Times New Roman" w:cs="Times New Roman"/>
                <w:sz w:val="24"/>
                <w:szCs w:val="24"/>
                <w:lang w:eastAsia="ru-RU"/>
              </w:rPr>
              <w:t>срок в соответствии с   (п. 9 информационной карты) и в соответствии с формой</w:t>
            </w:r>
            <w:r>
              <w:rPr>
                <w:rFonts w:ascii="Times New Roman" w:eastAsia="Times New Roman" w:hAnsi="Times New Roman" w:cs="Times New Roman"/>
                <w:sz w:val="24"/>
                <w:szCs w:val="24"/>
                <w:lang w:eastAsia="ru-RU"/>
              </w:rPr>
              <w:t xml:space="preserve"> (раздел 3), которые установлены документацией об аукционе.</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Заявка на участие в аукционе в сроки, указанные в извещении о проведен</w:t>
            </w:r>
            <w:proofErr w:type="gramStart"/>
            <w:r>
              <w:rPr>
                <w:rFonts w:ascii="Times New Roman" w:eastAsia="Times New Roman" w:hAnsi="Times New Roman" w:cs="Times New Roman"/>
                <w:sz w:val="24"/>
                <w:szCs w:val="24"/>
                <w:lang w:eastAsia="ru-RU"/>
              </w:rPr>
              <w:t>ии ау</w:t>
            </w:r>
            <w:proofErr w:type="gramEnd"/>
            <w:r>
              <w:rPr>
                <w:rFonts w:ascii="Times New Roman" w:eastAsia="Times New Roman" w:hAnsi="Times New Roman" w:cs="Times New Roman"/>
                <w:sz w:val="24"/>
                <w:szCs w:val="24"/>
                <w:lang w:eastAsia="ru-RU"/>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092852" w:rsidRDefault="007B7622">
            <w:pPr>
              <w:spacing w:after="0" w:line="240" w:lineRule="auto"/>
              <w:ind w:firstLine="33"/>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Заявка на участие в аукционе должна содержать следующие документы и сведения:</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1) полное и </w:t>
            </w:r>
            <w:bookmarkStart w:id="1" w:name="Par0"/>
            <w:bookmarkEnd w:id="1"/>
            <w:r>
              <w:rPr>
                <w:rFonts w:ascii="Times New Roman" w:eastAsia="Times New Roman" w:hAnsi="Times New Roman" w:cs="Times New Roman"/>
                <w:sz w:val="24"/>
                <w:szCs w:val="24"/>
                <w:lang w:eastAsia="ru-RU"/>
              </w:rPr>
              <w:t xml:space="preserve">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w:t>
            </w:r>
            <w:r>
              <w:rPr>
                <w:rFonts w:ascii="Times New Roman" w:eastAsia="Times New Roman" w:hAnsi="Times New Roman" w:cs="Times New Roman"/>
                <w:sz w:val="24"/>
                <w:szCs w:val="24"/>
                <w:lang w:eastAsia="ru-RU"/>
              </w:rPr>
              <w:lastRenderedPageBreak/>
              <w:t>(место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Pr>
                <w:rFonts w:ascii="Times New Roman" w:eastAsia="Times New Roman" w:hAnsi="Times New Roman" w:cs="Times New Roman"/>
                <w:sz w:val="24"/>
                <w:szCs w:val="24"/>
                <w:lang w:eastAsia="ru-RU"/>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если указанная доверенность подписана лицом, уполномоченным руководителем заявителя, заявка на участие в </w:t>
            </w:r>
            <w:r w:rsidR="00DD3046">
              <w:rPr>
                <w:rFonts w:ascii="Times New Roman" w:eastAsia="Times New Roman" w:hAnsi="Times New Roman" w:cs="Times New Roman"/>
                <w:sz w:val="24"/>
                <w:szCs w:val="24"/>
                <w:lang w:eastAsia="ru-RU"/>
              </w:rPr>
              <w:t>аукционе</w:t>
            </w:r>
            <w:r>
              <w:rPr>
                <w:rFonts w:ascii="Times New Roman" w:eastAsia="Times New Roman" w:hAnsi="Times New Roman" w:cs="Times New Roman"/>
                <w:sz w:val="24"/>
                <w:szCs w:val="24"/>
                <w:lang w:eastAsia="ru-RU"/>
              </w:rPr>
              <w:t xml:space="preserve"> должна содержать также документ, подтверждающий полномочия такого лица;</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информацию о </w:t>
            </w:r>
            <w:proofErr w:type="spellStart"/>
            <w:r>
              <w:rPr>
                <w:rFonts w:ascii="Times New Roman" w:eastAsia="Times New Roman" w:hAnsi="Times New Roman" w:cs="Times New Roman"/>
                <w:sz w:val="24"/>
                <w:szCs w:val="24"/>
                <w:lang w:eastAsia="ru-RU"/>
              </w:rPr>
              <w:t>непроведении</w:t>
            </w:r>
            <w:proofErr w:type="spellEnd"/>
            <w:r>
              <w:rPr>
                <w:rFonts w:ascii="Times New Roman" w:eastAsia="Times New Roman" w:hAnsi="Times New Roman" w:cs="Times New Roman"/>
                <w:sz w:val="24"/>
                <w:szCs w:val="24"/>
                <w:lang w:eastAsia="ru-RU"/>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 - при проведен</w:t>
            </w:r>
            <w:proofErr w:type="gramStart"/>
            <w:r>
              <w:rPr>
                <w:rFonts w:ascii="Times New Roman" w:eastAsia="Times New Roman" w:hAnsi="Times New Roman" w:cs="Times New Roman"/>
                <w:sz w:val="24"/>
                <w:szCs w:val="24"/>
                <w:lang w:eastAsia="ru-RU"/>
              </w:rPr>
              <w:t>ии ау</w:t>
            </w:r>
            <w:proofErr w:type="gramEnd"/>
            <w:r>
              <w:rPr>
                <w:rFonts w:ascii="Times New Roman" w:eastAsia="Times New Roman" w:hAnsi="Times New Roman" w:cs="Times New Roman"/>
                <w:sz w:val="24"/>
                <w:szCs w:val="24"/>
                <w:lang w:eastAsia="ru-RU"/>
              </w:rPr>
              <w:t xml:space="preserve">кциона в соответствии с </w:t>
            </w:r>
            <w:hyperlink r:id="rId16" w:history="1">
              <w:r>
                <w:rPr>
                  <w:rFonts w:ascii="Times New Roman" w:eastAsia="Times New Roman" w:hAnsi="Times New Roman" w:cs="Times New Roman"/>
                  <w:color w:val="0000FF"/>
                  <w:sz w:val="24"/>
                  <w:szCs w:val="24"/>
                  <w:u w:val="single"/>
                  <w:lang w:eastAsia="ru-RU"/>
                </w:rPr>
                <w:t>Постановлением</w:t>
              </w:r>
            </w:hyperlink>
            <w:r>
              <w:rPr>
                <w:rFonts w:ascii="Times New Roman" w:eastAsia="Times New Roman" w:hAnsi="Times New Roman" w:cs="Times New Roman"/>
                <w:sz w:val="24"/>
                <w:szCs w:val="24"/>
                <w:lang w:eastAsia="ru-RU"/>
              </w:rPr>
              <w:t xml:space="preserve"> N 739;</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документы или копии документов, подтверждающие внесение задатка.</w:t>
            </w:r>
          </w:p>
          <w:p w:rsidR="00092852" w:rsidRDefault="007B7622">
            <w:pPr>
              <w:spacing w:after="0" w:line="240" w:lineRule="auto"/>
              <w:ind w:firstLine="33"/>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Организатор аукциона обеспечивает осмотр имущества, права на которое передают по договору, в порядке, установленном в документации об аукционе, без взимания платы. Проведение такого осмотра осуществляется не реже чем через каждые пять рабочих дней с даты размещения извещения о проведении аукциона на официальном сайте, но не </w:t>
            </w:r>
            <w:proofErr w:type="gramStart"/>
            <w:r>
              <w:rPr>
                <w:rFonts w:ascii="Times New Roman" w:eastAsia="Times New Roman" w:hAnsi="Times New Roman" w:cs="Times New Roman"/>
                <w:b/>
                <w:sz w:val="24"/>
                <w:szCs w:val="24"/>
                <w:lang w:eastAsia="ru-RU"/>
              </w:rPr>
              <w:t>позднее</w:t>
            </w:r>
            <w:proofErr w:type="gramEnd"/>
            <w:r>
              <w:rPr>
                <w:rFonts w:ascii="Times New Roman" w:eastAsia="Times New Roman" w:hAnsi="Times New Roman" w:cs="Times New Roman"/>
                <w:b/>
                <w:sz w:val="24"/>
                <w:szCs w:val="24"/>
                <w:lang w:eastAsia="ru-RU"/>
              </w:rPr>
              <w:t xml:space="preserve"> чем за два рабочих дня до даты окончания срока подачи заявок.</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Прием заявок на участие в аукционе осуществляется до даты и времени окончания срока подачи таких заявок.</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Каждая заявка на участие в аукционе, поступившая в срок, указанный в извещении о проведен</w:t>
            </w:r>
            <w:proofErr w:type="gramStart"/>
            <w:r>
              <w:rPr>
                <w:rFonts w:ascii="Times New Roman" w:eastAsia="Times New Roman" w:hAnsi="Times New Roman" w:cs="Times New Roman"/>
                <w:sz w:val="24"/>
                <w:szCs w:val="24"/>
                <w:lang w:eastAsia="ru-RU"/>
              </w:rPr>
              <w:t>ии ау</w:t>
            </w:r>
            <w:proofErr w:type="gramEnd"/>
            <w:r>
              <w:rPr>
                <w:rFonts w:ascii="Times New Roman" w:eastAsia="Times New Roman" w:hAnsi="Times New Roman" w:cs="Times New Roman"/>
                <w:sz w:val="24"/>
                <w:szCs w:val="24"/>
                <w:lang w:eastAsia="ru-RU"/>
              </w:rPr>
              <w:t>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w:t>
            </w:r>
            <w:proofErr w:type="gramStart"/>
            <w:r>
              <w:rPr>
                <w:rFonts w:ascii="Times New Roman" w:eastAsia="Times New Roman" w:hAnsi="Times New Roman" w:cs="Times New Roman"/>
                <w:sz w:val="24"/>
                <w:szCs w:val="24"/>
                <w:lang w:eastAsia="ru-RU"/>
              </w:rPr>
              <w:t>с даты окончания</w:t>
            </w:r>
            <w:proofErr w:type="gramEnd"/>
            <w:r>
              <w:rPr>
                <w:rFonts w:ascii="Times New Roman" w:eastAsia="Times New Roman" w:hAnsi="Times New Roman" w:cs="Times New Roman"/>
                <w:sz w:val="24"/>
                <w:szCs w:val="24"/>
                <w:lang w:eastAsia="ru-RU"/>
              </w:rPr>
              <w:t xml:space="preserve"> срока приема заявок.</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Pr>
                <w:rFonts w:ascii="Times New Roman" w:eastAsia="Times New Roman" w:hAnsi="Times New Roman" w:cs="Times New Roman"/>
                <w:sz w:val="24"/>
                <w:szCs w:val="24"/>
                <w:lang w:eastAsia="ru-RU"/>
              </w:rPr>
              <w:t>в течение пяти рабочих дней с даты поступления организатору аукциона уведомления об отзыве заявки на участие в аукционе</w:t>
            </w:r>
            <w:proofErr w:type="gramEnd"/>
            <w:r>
              <w:rPr>
                <w:rFonts w:ascii="Times New Roman" w:eastAsia="Times New Roman" w:hAnsi="Times New Roman" w:cs="Times New Roman"/>
                <w:sz w:val="24"/>
                <w:szCs w:val="24"/>
                <w:lang w:eastAsia="ru-RU"/>
              </w:rPr>
              <w:t>.</w:t>
            </w:r>
          </w:p>
          <w:p w:rsidR="00092852" w:rsidRPr="007B7622" w:rsidRDefault="007B7622">
            <w:pPr>
              <w:spacing w:after="0" w:line="240" w:lineRule="auto"/>
              <w:ind w:firstLine="33"/>
              <w:contextualSpacing/>
              <w:jc w:val="both"/>
              <w:rPr>
                <w:rFonts w:ascii="Times New Roman" w:eastAsia="Times New Roman" w:hAnsi="Times New Roman" w:cs="Times New Roman"/>
                <w:sz w:val="24"/>
                <w:szCs w:val="24"/>
                <w:lang w:eastAsia="ru-RU"/>
              </w:rPr>
            </w:pPr>
            <w:r w:rsidRPr="007B7622">
              <w:rPr>
                <w:rFonts w:ascii="Times New Roman" w:eastAsia="Times New Roman" w:hAnsi="Times New Roman" w:cs="Times New Roman"/>
                <w:sz w:val="24"/>
                <w:szCs w:val="24"/>
                <w:lang w:eastAsia="ru-RU"/>
              </w:rPr>
              <w:t xml:space="preserve">  </w:t>
            </w:r>
          </w:p>
        </w:tc>
      </w:tr>
      <w:tr w:rsidR="00092852" w:rsidTr="003422D9">
        <w:trPr>
          <w:trHeight w:val="20"/>
        </w:trPr>
        <w:tc>
          <w:tcPr>
            <w:tcW w:w="614" w:type="dxa"/>
          </w:tcPr>
          <w:p w:rsidR="00092852" w:rsidRDefault="007B7622">
            <w:pPr>
              <w:spacing w:after="20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10</w:t>
            </w:r>
          </w:p>
        </w:tc>
        <w:tc>
          <w:tcPr>
            <w:tcW w:w="2652" w:type="dxa"/>
          </w:tcPr>
          <w:p w:rsidR="00092852" w:rsidRDefault="007B7622">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рассмотрения заявок на участие в аукционе</w:t>
            </w:r>
          </w:p>
        </w:tc>
        <w:tc>
          <w:tcPr>
            <w:tcW w:w="7013" w:type="dxa"/>
          </w:tcPr>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пунктом 6 Информационной карты.</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Срок рассмотрения заявок на участие в аукционе не может превышать двух дней </w:t>
            </w:r>
            <w:proofErr w:type="gramStart"/>
            <w:r>
              <w:rPr>
                <w:rFonts w:ascii="Times New Roman" w:eastAsia="Times New Roman" w:hAnsi="Times New Roman" w:cs="Times New Roman"/>
                <w:sz w:val="24"/>
                <w:szCs w:val="24"/>
                <w:lang w:eastAsia="ru-RU"/>
              </w:rPr>
              <w:t>с даты окончания</w:t>
            </w:r>
            <w:proofErr w:type="gramEnd"/>
            <w:r>
              <w:rPr>
                <w:rFonts w:ascii="Times New Roman" w:eastAsia="Times New Roman" w:hAnsi="Times New Roman" w:cs="Times New Roman"/>
                <w:sz w:val="24"/>
                <w:szCs w:val="24"/>
                <w:lang w:eastAsia="ru-RU"/>
              </w:rPr>
              <w:t xml:space="preserve"> срока подачи заявок.</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3)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4)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пунктом 8 Информационной карты, которое оформляется протоколом рассмотрения заявок на участие в аукционе.</w:t>
            </w:r>
            <w:proofErr w:type="gramEnd"/>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5) 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аукционе</w:t>
            </w:r>
            <w:proofErr w:type="gramEnd"/>
            <w:r>
              <w:rPr>
                <w:rFonts w:ascii="Times New Roman" w:eastAsia="Times New Roman" w:hAnsi="Times New Roman" w:cs="Times New Roman"/>
                <w:sz w:val="24"/>
                <w:szCs w:val="24"/>
                <w:lang w:eastAsia="ru-RU"/>
              </w:rPr>
              <w:t>, положений такой заявки, не соответствующих требованиям документации об аукционе.</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случае</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Pr>
                <w:rFonts w:ascii="Times New Roman" w:eastAsia="Times New Roman" w:hAnsi="Times New Roman" w:cs="Times New Roman"/>
                <w:sz w:val="24"/>
                <w:szCs w:val="24"/>
                <w:lang w:eastAsia="ru-RU"/>
              </w:rPr>
              <w:t>об отказе в допуске к участию в аукционе с указанием</w:t>
            </w:r>
            <w:proofErr w:type="gramEnd"/>
            <w:r>
              <w:rPr>
                <w:rFonts w:ascii="Times New Roman" w:eastAsia="Times New Roman" w:hAnsi="Times New Roman" w:cs="Times New Roman"/>
                <w:sz w:val="24"/>
                <w:szCs w:val="24"/>
                <w:lang w:eastAsia="ru-RU"/>
              </w:rPr>
              <w:t xml:space="preserve"> оснований такого отказа.</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Задаток возвращается заявителям, не допущенным к участию в аукционе, в течение пяти рабочих дней </w:t>
            </w:r>
            <w:proofErr w:type="gramStart"/>
            <w:r>
              <w:rPr>
                <w:rFonts w:ascii="Times New Roman" w:eastAsia="Times New Roman" w:hAnsi="Times New Roman" w:cs="Times New Roman"/>
                <w:sz w:val="24"/>
                <w:szCs w:val="24"/>
                <w:lang w:eastAsia="ru-RU"/>
              </w:rPr>
              <w:t>с даты подписания</w:t>
            </w:r>
            <w:proofErr w:type="gramEnd"/>
            <w:r>
              <w:rPr>
                <w:rFonts w:ascii="Times New Roman" w:eastAsia="Times New Roman" w:hAnsi="Times New Roman" w:cs="Times New Roman"/>
                <w:sz w:val="24"/>
                <w:szCs w:val="24"/>
                <w:lang w:eastAsia="ru-RU"/>
              </w:rPr>
              <w:t xml:space="preserve"> протокола рассмотрения заявок на участие в аукционе.</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8) 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w:t>
            </w:r>
            <w:r>
              <w:rPr>
                <w:rFonts w:ascii="Times New Roman" w:eastAsia="Times New Roman" w:hAnsi="Times New Roman" w:cs="Times New Roman"/>
                <w:sz w:val="24"/>
                <w:szCs w:val="24"/>
                <w:lang w:eastAsia="ru-RU"/>
              </w:rPr>
              <w:lastRenderedPageBreak/>
              <w:t>признается несостоявшимся.</w:t>
            </w:r>
            <w:proofErr w:type="gramEnd"/>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Организатором аукциона или специализированной организацией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аукционе</w:t>
            </w:r>
            <w:proofErr w:type="gramEnd"/>
            <w:r>
              <w:rPr>
                <w:rFonts w:ascii="Times New Roman" w:eastAsia="Times New Roman" w:hAnsi="Times New Roman" w:cs="Times New Roman"/>
                <w:sz w:val="24"/>
                <w:szCs w:val="24"/>
                <w:lang w:eastAsia="ru-RU"/>
              </w:rPr>
              <w:t xml:space="preserve"> всех заявителей.</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Указанный протокол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Pr>
                <w:rFonts w:ascii="Times New Roman" w:eastAsia="Times New Roman" w:hAnsi="Times New Roman" w:cs="Times New Roman"/>
                <w:sz w:val="24"/>
                <w:szCs w:val="24"/>
                <w:lang w:eastAsia="ru-RU"/>
              </w:rPr>
              <w:t>ии ау</w:t>
            </w:r>
            <w:proofErr w:type="gramEnd"/>
            <w:r>
              <w:rPr>
                <w:rFonts w:ascii="Times New Roman" w:eastAsia="Times New Roman" w:hAnsi="Times New Roman" w:cs="Times New Roman"/>
                <w:sz w:val="24"/>
                <w:szCs w:val="24"/>
                <w:lang w:eastAsia="ru-RU"/>
              </w:rPr>
              <w:t>кциона несостоявшимся указанный протокол размещается оператором электронной площадки на официальном сайте.</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9) 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w:t>
            </w:r>
            <w:proofErr w:type="gramEnd"/>
            <w:r>
              <w:rPr>
                <w:rFonts w:ascii="Times New Roman" w:eastAsia="Times New Roman" w:hAnsi="Times New Roman" w:cs="Times New Roman"/>
                <w:sz w:val="24"/>
                <w:szCs w:val="24"/>
                <w:lang w:eastAsia="ru-RU"/>
              </w:rPr>
              <w:t xml:space="preserve"> только одного заявителя.</w:t>
            </w:r>
          </w:p>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10) 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w:t>
            </w:r>
            <w:proofErr w:type="gramEnd"/>
            <w:r>
              <w:rPr>
                <w:rFonts w:ascii="Times New Roman" w:eastAsia="Times New Roman" w:hAnsi="Times New Roman" w:cs="Times New Roman"/>
                <w:sz w:val="24"/>
                <w:szCs w:val="24"/>
                <w:lang w:eastAsia="ru-RU"/>
              </w:rPr>
              <w:t xml:space="preserve">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Pr>
                <w:rFonts w:ascii="Times New Roman" w:eastAsia="Times New Roman" w:hAnsi="Times New Roman" w:cs="Times New Roman"/>
                <w:sz w:val="24"/>
                <w:szCs w:val="24"/>
                <w:lang w:eastAsia="ru-RU"/>
              </w:rPr>
              <w:t>ии ау</w:t>
            </w:r>
            <w:proofErr w:type="gramEnd"/>
            <w:r>
              <w:rPr>
                <w:rFonts w:ascii="Times New Roman" w:eastAsia="Times New Roman" w:hAnsi="Times New Roman" w:cs="Times New Roman"/>
                <w:sz w:val="24"/>
                <w:szCs w:val="24"/>
                <w:lang w:eastAsia="ru-RU"/>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tc>
      </w:tr>
      <w:tr w:rsidR="00092852" w:rsidTr="003422D9">
        <w:trPr>
          <w:trHeight w:val="20"/>
        </w:trPr>
        <w:tc>
          <w:tcPr>
            <w:tcW w:w="614" w:type="dxa"/>
          </w:tcPr>
          <w:p w:rsidR="00092852" w:rsidRDefault="007B7622">
            <w:pPr>
              <w:spacing w:after="20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11</w:t>
            </w:r>
          </w:p>
        </w:tc>
        <w:tc>
          <w:tcPr>
            <w:tcW w:w="2652" w:type="dxa"/>
          </w:tcPr>
          <w:p w:rsidR="00092852" w:rsidRDefault="007B7622">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место, дата и время окончания срока предоставления документации о процедуре, электронный адрес страницы на сайте учреждения, на котором размещена документация о процедуре</w:t>
            </w:r>
          </w:p>
        </w:tc>
        <w:tc>
          <w:tcPr>
            <w:tcW w:w="7013" w:type="dxa"/>
          </w:tcPr>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Документация о закупке размещается на электронной площадке www.sberbank-ast.ru и на официальном сайте </w:t>
            </w:r>
            <w:proofErr w:type="spellStart"/>
            <w:r>
              <w:rPr>
                <w:rFonts w:ascii="Times New Roman" w:eastAsia="Times New Roman" w:hAnsi="Times New Roman" w:cs="Times New Roman"/>
                <w:sz w:val="24"/>
                <w:szCs w:val="24"/>
                <w:lang w:val="en-US" w:eastAsia="ru-RU"/>
              </w:rPr>
              <w:t>torgi</w:t>
            </w:r>
            <w:proofErr w:type="spellEnd"/>
            <w:r>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val="en-US" w:eastAsia="ru-RU"/>
              </w:rPr>
              <w:t>gov</w:t>
            </w:r>
            <w:proofErr w:type="spellEnd"/>
            <w:r>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val="en-US" w:eastAsia="ru-RU"/>
              </w:rPr>
              <w:t>ru</w:t>
            </w:r>
            <w:proofErr w:type="spellEnd"/>
          </w:p>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В аукционе могут участвовать только заявители, признанные участниками аукциона.</w:t>
            </w:r>
          </w:p>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Аукцион проводится не позднее одного рабочего дня со дня размещения на официальном сайте информации, предусмотренной пунктом 10 Информационной карты, на электронной площадке путем повышения начальной (минимальной) цены договора (цены лота), указанной в извещении о проведен</w:t>
            </w:r>
            <w:proofErr w:type="gramStart"/>
            <w:r>
              <w:rPr>
                <w:rFonts w:ascii="Times New Roman" w:eastAsia="Times New Roman" w:hAnsi="Times New Roman" w:cs="Times New Roman"/>
                <w:sz w:val="24"/>
                <w:szCs w:val="24"/>
                <w:lang w:eastAsia="ru-RU"/>
              </w:rPr>
              <w:t>ии ау</w:t>
            </w:r>
            <w:proofErr w:type="gramEnd"/>
            <w:r>
              <w:rPr>
                <w:rFonts w:ascii="Times New Roman" w:eastAsia="Times New Roman" w:hAnsi="Times New Roman" w:cs="Times New Roman"/>
                <w:sz w:val="24"/>
                <w:szCs w:val="24"/>
                <w:lang w:eastAsia="ru-RU"/>
              </w:rPr>
              <w:t>кциона, на "шаг аукциона".</w:t>
            </w:r>
          </w:p>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Pr>
                <w:rFonts w:ascii="Times New Roman" w:eastAsia="Times New Roman" w:hAnsi="Times New Roman" w:cs="Times New Roman"/>
                <w:sz w:val="24"/>
                <w:szCs w:val="24"/>
                <w:lang w:eastAsia="ru-RU"/>
              </w:rPr>
              <w:t>ии ау</w:t>
            </w:r>
            <w:proofErr w:type="gramEnd"/>
            <w:r>
              <w:rPr>
                <w:rFonts w:ascii="Times New Roman" w:eastAsia="Times New Roman" w:hAnsi="Times New Roman" w:cs="Times New Roman"/>
                <w:sz w:val="24"/>
                <w:szCs w:val="24"/>
                <w:lang w:eastAsia="ru-RU"/>
              </w:rPr>
              <w:t>кциона.</w:t>
            </w:r>
          </w:p>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При проведен</w:t>
            </w:r>
            <w:proofErr w:type="gramStart"/>
            <w:r>
              <w:rPr>
                <w:rFonts w:ascii="Times New Roman" w:eastAsia="Times New Roman" w:hAnsi="Times New Roman" w:cs="Times New Roman"/>
                <w:sz w:val="24"/>
                <w:szCs w:val="24"/>
                <w:lang w:eastAsia="ru-RU"/>
              </w:rPr>
              <w:t>ии ау</w:t>
            </w:r>
            <w:proofErr w:type="gramEnd"/>
            <w:r>
              <w:rPr>
                <w:rFonts w:ascii="Times New Roman" w:eastAsia="Times New Roman" w:hAnsi="Times New Roman" w:cs="Times New Roman"/>
                <w:sz w:val="24"/>
                <w:szCs w:val="24"/>
                <w:lang w:eastAsia="ru-RU"/>
              </w:rPr>
              <w:t xml:space="preserve">кциона устанавливается время приема предложений участников аукциона о цене договора (цене лота), </w:t>
            </w:r>
            <w:r>
              <w:rPr>
                <w:rFonts w:ascii="Times New Roman" w:eastAsia="Times New Roman" w:hAnsi="Times New Roman" w:cs="Times New Roman"/>
                <w:sz w:val="24"/>
                <w:szCs w:val="24"/>
                <w:lang w:eastAsia="ru-RU"/>
              </w:rPr>
              <w:lastRenderedPageBreak/>
              <w:t>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Pr>
                <w:rFonts w:ascii="Times New Roman" w:eastAsia="Times New Roman" w:hAnsi="Times New Roman" w:cs="Times New Roman"/>
                <w:sz w:val="24"/>
                <w:szCs w:val="24"/>
                <w:lang w:eastAsia="ru-RU"/>
              </w:rPr>
              <w:t>предложение</w:t>
            </w:r>
            <w:proofErr w:type="gramEnd"/>
            <w:r>
              <w:rPr>
                <w:rFonts w:ascii="Times New Roman" w:eastAsia="Times New Roman" w:hAnsi="Times New Roman" w:cs="Times New Roman"/>
                <w:sz w:val="24"/>
                <w:szCs w:val="24"/>
                <w:lang w:eastAsia="ru-RU"/>
              </w:rPr>
              <w:t xml:space="preserve"> о цене договора которого является лучшим текущим предложением о цене договора, не вправе делать следующее предложение о цене.</w:t>
            </w:r>
          </w:p>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Pr>
                <w:rFonts w:ascii="Arial" w:eastAsia="Times New Roman" w:hAnsi="Arial" w:cs="Arial"/>
                <w:sz w:val="20"/>
                <w:szCs w:val="20"/>
                <w:lang w:eastAsia="ru-RU"/>
              </w:rPr>
              <w:t xml:space="preserve"> </w:t>
            </w:r>
            <w:r>
              <w:rPr>
                <w:rFonts w:ascii="Times New Roman" w:eastAsia="Times New Roman" w:hAnsi="Times New Roman" w:cs="Times New Roman"/>
                <w:sz w:val="24"/>
                <w:szCs w:val="24"/>
                <w:lang w:eastAsia="ru-RU"/>
              </w:rPr>
              <w:t>Победителем аукциона признается лицо, предложившее наиболее высокую цену договора.</w:t>
            </w:r>
          </w:p>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дата и время проведения аукциона;</w:t>
            </w:r>
          </w:p>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полные наименования (для юридических лиц), фамилии, имена, отчества (при наличии) (для физических лиц) участников аукциона;</w:t>
            </w:r>
          </w:p>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начальная (минимальная) цена договора (цена лота), последнее и предпоследнее предложения о цене договора;</w:t>
            </w:r>
          </w:p>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Pr>
                <w:rFonts w:ascii="Times New Roman" w:eastAsia="Times New Roman" w:hAnsi="Times New Roman" w:cs="Times New Roman"/>
                <w:sz w:val="24"/>
                <w:szCs w:val="24"/>
                <w:lang w:eastAsia="ru-RU"/>
              </w:rPr>
              <w:t xml:space="preserve">размещения протокола проведения </w:t>
            </w:r>
            <w:r>
              <w:rPr>
                <w:rFonts w:ascii="Times New Roman" w:eastAsia="Times New Roman" w:hAnsi="Times New Roman" w:cs="Times New Roman"/>
                <w:sz w:val="24"/>
                <w:szCs w:val="24"/>
                <w:lang w:eastAsia="ru-RU"/>
              </w:rPr>
              <w:lastRenderedPageBreak/>
              <w:t>итогов аукциона</w:t>
            </w:r>
            <w:proofErr w:type="gramEnd"/>
            <w:r>
              <w:rPr>
                <w:rFonts w:ascii="Times New Roman" w:eastAsia="Times New Roman" w:hAnsi="Times New Roman" w:cs="Times New Roman"/>
                <w:sz w:val="24"/>
                <w:szCs w:val="24"/>
                <w:lang w:eastAsia="ru-RU"/>
              </w:rPr>
              <w:t xml:space="preserve"> на официальном сайте.</w:t>
            </w:r>
          </w:p>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Pr>
                <w:rFonts w:ascii="Times New Roman" w:eastAsia="Times New Roman" w:hAnsi="Times New Roman" w:cs="Times New Roman"/>
                <w:sz w:val="24"/>
                <w:szCs w:val="24"/>
                <w:lang w:eastAsia="ru-RU"/>
              </w:rPr>
              <w:t>с даты подписания</w:t>
            </w:r>
            <w:proofErr w:type="gramEnd"/>
            <w:r>
              <w:rPr>
                <w:rFonts w:ascii="Times New Roman" w:eastAsia="Times New Roman" w:hAnsi="Times New Roman" w:cs="Times New Roman"/>
                <w:sz w:val="24"/>
                <w:szCs w:val="24"/>
                <w:lang w:eastAsia="ru-RU"/>
              </w:rPr>
              <w:t xml:space="preserve"> договора с победителем аукциона.</w:t>
            </w:r>
          </w:p>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Pr>
                <w:rFonts w:ascii="Times New Roman" w:eastAsia="Times New Roman" w:hAnsi="Times New Roman" w:cs="Times New Roman"/>
                <w:sz w:val="24"/>
                <w:szCs w:val="24"/>
                <w:lang w:eastAsia="ru-RU"/>
              </w:rPr>
              <w:t>связи</w:t>
            </w:r>
            <w:proofErr w:type="gramEnd"/>
            <w:r>
              <w:rPr>
                <w:rFonts w:ascii="Times New Roman" w:eastAsia="Times New Roman" w:hAnsi="Times New Roman" w:cs="Times New Roman"/>
                <w:sz w:val="24"/>
                <w:szCs w:val="24"/>
                <w:lang w:eastAsia="ru-RU"/>
              </w:rPr>
              <w:t xml:space="preserve">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w:t>
            </w:r>
            <w:proofErr w:type="gramStart"/>
            <w:r>
              <w:rPr>
                <w:rFonts w:ascii="Times New Roman" w:eastAsia="Times New Roman" w:hAnsi="Times New Roman" w:cs="Times New Roman"/>
                <w:sz w:val="24"/>
                <w:szCs w:val="24"/>
                <w:lang w:eastAsia="ru-RU"/>
              </w:rPr>
              <w:t>несостоявшимся</w:t>
            </w:r>
            <w:proofErr w:type="gramEnd"/>
            <w:r>
              <w:rPr>
                <w:rFonts w:ascii="Times New Roman" w:eastAsia="Times New Roman" w:hAnsi="Times New Roman" w:cs="Times New Roman"/>
                <w:sz w:val="24"/>
                <w:szCs w:val="24"/>
                <w:lang w:eastAsia="ru-RU"/>
              </w:rPr>
              <w:t>.</w:t>
            </w:r>
          </w:p>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Pr>
                <w:rFonts w:ascii="Times New Roman" w:eastAsia="Times New Roman" w:hAnsi="Times New Roman" w:cs="Times New Roman"/>
                <w:sz w:val="24"/>
                <w:szCs w:val="24"/>
                <w:lang w:eastAsia="ru-RU"/>
              </w:rPr>
              <w:t>ии ау</w:t>
            </w:r>
            <w:proofErr w:type="gramEnd"/>
            <w:r>
              <w:rPr>
                <w:rFonts w:ascii="Times New Roman" w:eastAsia="Times New Roman" w:hAnsi="Times New Roman" w:cs="Times New Roman"/>
                <w:sz w:val="24"/>
                <w:szCs w:val="24"/>
                <w:lang w:eastAsia="ru-RU"/>
              </w:rPr>
              <w:t>кциона несостоявшимся на электронной площадке указанный протокол размещается оператором электронной площадки на официальном сайте. В случае</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 В случае</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w:t>
            </w:r>
          </w:p>
        </w:tc>
      </w:tr>
      <w:tr w:rsidR="00092852" w:rsidTr="003422D9">
        <w:trPr>
          <w:trHeight w:val="20"/>
        </w:trPr>
        <w:tc>
          <w:tcPr>
            <w:tcW w:w="614" w:type="dxa"/>
          </w:tcPr>
          <w:p w:rsidR="00092852" w:rsidRDefault="007B7622">
            <w:pPr>
              <w:spacing w:after="20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12</w:t>
            </w:r>
          </w:p>
        </w:tc>
        <w:tc>
          <w:tcPr>
            <w:tcW w:w="2652" w:type="dxa"/>
          </w:tcPr>
          <w:p w:rsidR="00092852" w:rsidRDefault="007B7622">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Право Заказчика, сроки и порядок отказа от проведения конкурентной процедуры </w:t>
            </w:r>
          </w:p>
        </w:tc>
        <w:tc>
          <w:tcPr>
            <w:tcW w:w="7013" w:type="dxa"/>
          </w:tcPr>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Организатор аукциона вправе принять решение о внесении изменений в извещение о проведен</w:t>
            </w:r>
            <w:proofErr w:type="gramStart"/>
            <w:r>
              <w:rPr>
                <w:rFonts w:ascii="Times New Roman" w:eastAsia="Times New Roman" w:hAnsi="Times New Roman" w:cs="Times New Roman"/>
                <w:sz w:val="24"/>
                <w:szCs w:val="24"/>
                <w:lang w:eastAsia="ru-RU"/>
              </w:rPr>
              <w:t>ии ау</w:t>
            </w:r>
            <w:proofErr w:type="gramEnd"/>
            <w:r>
              <w:rPr>
                <w:rFonts w:ascii="Times New Roman" w:eastAsia="Times New Roman" w:hAnsi="Times New Roman" w:cs="Times New Roman"/>
                <w:sz w:val="24"/>
                <w:szCs w:val="24"/>
                <w:lang w:eastAsia="ru-RU"/>
              </w:rPr>
              <w:t xml:space="preserve">кциона. Такие изменения формируются организатором аукциона или специализированной организацией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специализированной организацией на официальном сайте не </w:t>
            </w:r>
            <w:proofErr w:type="gramStart"/>
            <w:r>
              <w:rPr>
                <w:rFonts w:ascii="Times New Roman" w:eastAsia="Times New Roman" w:hAnsi="Times New Roman" w:cs="Times New Roman"/>
                <w:sz w:val="24"/>
                <w:szCs w:val="24"/>
                <w:lang w:eastAsia="ru-RU"/>
              </w:rPr>
              <w:t>позднее</w:t>
            </w:r>
            <w:proofErr w:type="gramEnd"/>
            <w:r>
              <w:rPr>
                <w:rFonts w:ascii="Times New Roman" w:eastAsia="Times New Roman" w:hAnsi="Times New Roman" w:cs="Times New Roman"/>
                <w:sz w:val="24"/>
                <w:szCs w:val="24"/>
                <w:lang w:eastAsia="ru-RU"/>
              </w:rPr>
              <w:t xml:space="preserve"> чем за пять дней до даты окончания подачи заявок на участие в аукционе. </w:t>
            </w:r>
            <w:proofErr w:type="gramStart"/>
            <w:r>
              <w:rPr>
                <w:rFonts w:ascii="Times New Roman" w:eastAsia="Times New Roman" w:hAnsi="Times New Roman" w:cs="Times New Roman"/>
                <w:sz w:val="24"/>
                <w:szCs w:val="24"/>
                <w:lang w:eastAsia="ru-RU"/>
              </w:rPr>
              <w:t>В течение одного часа с момента размещения изменений в извещение о проведении аукциона на официальном сайте</w:t>
            </w:r>
            <w:proofErr w:type="gramEnd"/>
            <w:r>
              <w:rPr>
                <w:rFonts w:ascii="Times New Roman" w:eastAsia="Times New Roman" w:hAnsi="Times New Roman" w:cs="Times New Roman"/>
                <w:sz w:val="24"/>
                <w:szCs w:val="24"/>
                <w:lang w:eastAsia="ru-RU"/>
              </w:rPr>
              <w:t xml:space="preserve"> оператор электронной площадки размещает соответствующие изменения в извещение на электронной площадке. </w:t>
            </w:r>
            <w:proofErr w:type="gramStart"/>
            <w:r>
              <w:rPr>
                <w:rFonts w:ascii="Times New Roman" w:eastAsia="Times New Roman" w:hAnsi="Times New Roman" w:cs="Times New Roman"/>
                <w:sz w:val="24"/>
                <w:szCs w:val="24"/>
                <w:lang w:eastAsia="ru-RU"/>
              </w:rPr>
              <w:t xml:space="preserve">При внесении изменений в извещение о проведении аукциона срок подачи заявок на участие </w:t>
            </w:r>
            <w:r>
              <w:rPr>
                <w:rFonts w:ascii="Times New Roman" w:eastAsia="Times New Roman" w:hAnsi="Times New Roman" w:cs="Times New Roman"/>
                <w:sz w:val="24"/>
                <w:szCs w:val="24"/>
                <w:lang w:eastAsia="ru-RU"/>
              </w:rPr>
              <w:lastRenderedPageBreak/>
              <w:t>в аукционе</w:t>
            </w:r>
            <w:proofErr w:type="gramEnd"/>
            <w:r>
              <w:rPr>
                <w:rFonts w:ascii="Times New Roman" w:eastAsia="Times New Roman" w:hAnsi="Times New Roman" w:cs="Times New Roman"/>
                <w:sz w:val="24"/>
                <w:szCs w:val="24"/>
                <w:lang w:eastAsia="ru-RU"/>
              </w:rPr>
              <w:t xml:space="preserve">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w:t>
            </w:r>
            <w:proofErr w:type="gramStart"/>
            <w:r>
              <w:rPr>
                <w:rFonts w:ascii="Times New Roman" w:eastAsia="Times New Roman" w:hAnsi="Times New Roman" w:cs="Times New Roman"/>
                <w:sz w:val="24"/>
                <w:szCs w:val="24"/>
                <w:lang w:eastAsia="ru-RU"/>
              </w:rPr>
              <w:t>позднее</w:t>
            </w:r>
            <w:proofErr w:type="gramEnd"/>
            <w:r>
              <w:rPr>
                <w:rFonts w:ascii="Times New Roman" w:eastAsia="Times New Roman" w:hAnsi="Times New Roman" w:cs="Times New Roman"/>
                <w:sz w:val="24"/>
                <w:szCs w:val="24"/>
                <w:lang w:eastAsia="ru-RU"/>
              </w:rPr>
              <w:t xml:space="preserve"> чем за пять дней до даты окончания срока подачи заявок на участие в аукционе. </w:t>
            </w:r>
            <w:proofErr w:type="gramStart"/>
            <w:r>
              <w:rPr>
                <w:rFonts w:ascii="Times New Roman" w:eastAsia="Times New Roman" w:hAnsi="Times New Roman" w:cs="Times New Roman"/>
                <w:sz w:val="24"/>
                <w:szCs w:val="24"/>
                <w:lang w:eastAsia="ru-RU"/>
              </w:rPr>
              <w:t>В течение одного часа с момента размещения извещения об отказе от проведения аукциона на официальном сайте</w:t>
            </w:r>
            <w:proofErr w:type="gramEnd"/>
            <w:r>
              <w:rPr>
                <w:rFonts w:ascii="Times New Roman" w:eastAsia="Times New Roman" w:hAnsi="Times New Roman" w:cs="Times New Roman"/>
                <w:sz w:val="24"/>
                <w:szCs w:val="24"/>
                <w:lang w:eastAsia="ru-RU"/>
              </w:rPr>
              <w:t xml:space="preserve">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w:t>
            </w:r>
            <w:proofErr w:type="gramStart"/>
            <w:r>
              <w:rPr>
                <w:rFonts w:ascii="Times New Roman" w:eastAsia="Times New Roman" w:hAnsi="Times New Roman" w:cs="Times New Roman"/>
                <w:sz w:val="24"/>
                <w:szCs w:val="24"/>
                <w:lang w:eastAsia="ru-RU"/>
              </w:rPr>
              <w:t>с даты размещения</w:t>
            </w:r>
            <w:proofErr w:type="gramEnd"/>
            <w:r>
              <w:rPr>
                <w:rFonts w:ascii="Times New Roman" w:eastAsia="Times New Roman" w:hAnsi="Times New Roman" w:cs="Times New Roman"/>
                <w:sz w:val="24"/>
                <w:szCs w:val="24"/>
                <w:lang w:eastAsia="ru-RU"/>
              </w:rPr>
              <w:t xml:space="preserve"> извещения об отказе от проведения аукциона на официальном сайте.</w:t>
            </w:r>
          </w:p>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w:t>
            </w:r>
            <w:proofErr w:type="gramStart"/>
            <w:r>
              <w:rPr>
                <w:rFonts w:ascii="Times New Roman" w:eastAsia="Times New Roman" w:hAnsi="Times New Roman" w:cs="Times New Roman"/>
                <w:sz w:val="24"/>
                <w:szCs w:val="24"/>
                <w:lang w:eastAsia="ru-RU"/>
              </w:rPr>
              <w:t>позднее</w:t>
            </w:r>
            <w:proofErr w:type="gramEnd"/>
            <w:r>
              <w:rPr>
                <w:rFonts w:ascii="Times New Roman" w:eastAsia="Times New Roman" w:hAnsi="Times New Roman" w:cs="Times New Roman"/>
                <w:sz w:val="24"/>
                <w:szCs w:val="24"/>
                <w:lang w:eastAsia="ru-RU"/>
              </w:rPr>
              <w:t xml:space="preserve">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w:t>
            </w:r>
            <w:proofErr w:type="gramStart"/>
            <w:r>
              <w:rPr>
                <w:rFonts w:ascii="Times New Roman" w:eastAsia="Times New Roman" w:hAnsi="Times New Roman" w:cs="Times New Roman"/>
                <w:sz w:val="24"/>
                <w:szCs w:val="24"/>
                <w:lang w:eastAsia="ru-RU"/>
              </w:rPr>
              <w:t>ии ау</w:t>
            </w:r>
            <w:proofErr w:type="gramEnd"/>
            <w:r>
              <w:rPr>
                <w:rFonts w:ascii="Times New Roman" w:eastAsia="Times New Roman" w:hAnsi="Times New Roman" w:cs="Times New Roman"/>
                <w:sz w:val="24"/>
                <w:szCs w:val="24"/>
                <w:lang w:eastAsia="ru-RU"/>
              </w:rPr>
              <w:t xml:space="preserve">кциона. </w:t>
            </w:r>
            <w:proofErr w:type="gramStart"/>
            <w:r>
              <w:rPr>
                <w:rFonts w:ascii="Times New Roman" w:eastAsia="Times New Roman" w:hAnsi="Times New Roman" w:cs="Times New Roman"/>
                <w:sz w:val="24"/>
                <w:szCs w:val="24"/>
                <w:lang w:eastAsia="ru-RU"/>
              </w:rPr>
              <w:t>В течение одного часа с момента размещения изменений в документацию об аукционе на официальном сайте</w:t>
            </w:r>
            <w:proofErr w:type="gramEnd"/>
            <w:r>
              <w:rPr>
                <w:rFonts w:ascii="Times New Roman" w:eastAsia="Times New Roman" w:hAnsi="Times New Roman" w:cs="Times New Roman"/>
                <w:sz w:val="24"/>
                <w:szCs w:val="24"/>
                <w:lang w:eastAsia="ru-RU"/>
              </w:rPr>
              <w:t xml:space="preserve">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w:t>
            </w:r>
            <w:proofErr w:type="gramStart"/>
            <w:r>
              <w:rPr>
                <w:rFonts w:ascii="Times New Roman" w:eastAsia="Times New Roman" w:hAnsi="Times New Roman" w:cs="Times New Roman"/>
                <w:sz w:val="24"/>
                <w:szCs w:val="24"/>
                <w:lang w:eastAsia="ru-RU"/>
              </w:rPr>
              <w:t>с даты размещения</w:t>
            </w:r>
            <w:proofErr w:type="gramEnd"/>
            <w:r>
              <w:rPr>
                <w:rFonts w:ascii="Times New Roman" w:eastAsia="Times New Roman" w:hAnsi="Times New Roman" w:cs="Times New Roman"/>
                <w:sz w:val="24"/>
                <w:szCs w:val="24"/>
                <w:lang w:eastAsia="ru-RU"/>
              </w:rPr>
              <w:t xml:space="preserve">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tc>
      </w:tr>
      <w:tr w:rsidR="00092852" w:rsidTr="003422D9">
        <w:trPr>
          <w:trHeight w:val="20"/>
        </w:trPr>
        <w:tc>
          <w:tcPr>
            <w:tcW w:w="614" w:type="dxa"/>
          </w:tcPr>
          <w:p w:rsidR="00092852" w:rsidRDefault="007B7622">
            <w:pPr>
              <w:spacing w:after="20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13</w:t>
            </w:r>
          </w:p>
        </w:tc>
        <w:tc>
          <w:tcPr>
            <w:tcW w:w="2652" w:type="dxa"/>
          </w:tcPr>
          <w:p w:rsidR="00092852" w:rsidRDefault="007B7622">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Размер, порядок и сроки внесения платы, взимаемой учреждением за предоставление документации, если такая плата установлена учреждением</w:t>
            </w:r>
          </w:p>
        </w:tc>
        <w:tc>
          <w:tcPr>
            <w:tcW w:w="7013" w:type="dxa"/>
          </w:tcPr>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взимается</w:t>
            </w:r>
          </w:p>
        </w:tc>
      </w:tr>
      <w:tr w:rsidR="00092852" w:rsidTr="003422D9">
        <w:trPr>
          <w:trHeight w:val="20"/>
        </w:trPr>
        <w:tc>
          <w:tcPr>
            <w:tcW w:w="614" w:type="dxa"/>
          </w:tcPr>
          <w:p w:rsidR="00092852" w:rsidRDefault="007B7622">
            <w:pPr>
              <w:spacing w:after="20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2652" w:type="dxa"/>
          </w:tcPr>
          <w:p w:rsidR="00092852" w:rsidRDefault="007B7622">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Дата и время начала и окончания срока подачи заявок на участие в процедуре</w:t>
            </w:r>
          </w:p>
        </w:tc>
        <w:tc>
          <w:tcPr>
            <w:tcW w:w="7013" w:type="dxa"/>
          </w:tcPr>
          <w:p w:rsidR="00092852" w:rsidRDefault="009843EA">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hyperlink r:id="rId17" w:history="1">
              <w:r w:rsidR="003422D9" w:rsidRPr="003422D9">
                <w:rPr>
                  <w:rFonts w:ascii="Times New Roman" w:eastAsia="Calibri" w:hAnsi="Times New Roman" w:cs="Times New Roman"/>
                  <w:sz w:val="24"/>
                  <w:szCs w:val="24"/>
                </w:rPr>
                <w:t>https://torgi.gov.ru/new/public</w:t>
              </w:r>
            </w:hyperlink>
            <w:r w:rsidR="003422D9" w:rsidRPr="003422D9">
              <w:rPr>
                <w:rFonts w:ascii="Times New Roman" w:eastAsia="Calibri" w:hAnsi="Times New Roman" w:cs="Times New Roman"/>
                <w:sz w:val="24"/>
                <w:szCs w:val="24"/>
              </w:rPr>
              <w:t>, с 09 ч. 00 мин. с «30» апреля 2025 г. по 17 ч. 00 мин. «19» мая 2025 г. (по красноярскому времени).</w:t>
            </w:r>
          </w:p>
        </w:tc>
      </w:tr>
      <w:tr w:rsidR="00092852" w:rsidTr="003422D9">
        <w:trPr>
          <w:trHeight w:val="20"/>
        </w:trPr>
        <w:tc>
          <w:tcPr>
            <w:tcW w:w="614" w:type="dxa"/>
          </w:tcPr>
          <w:p w:rsidR="00092852" w:rsidRDefault="007B7622">
            <w:pPr>
              <w:spacing w:after="20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652" w:type="dxa"/>
          </w:tcPr>
          <w:p w:rsidR="00092852" w:rsidRDefault="007B7622">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Порядок и срок отзыва </w:t>
            </w:r>
            <w:r>
              <w:rPr>
                <w:rFonts w:ascii="Times New Roman" w:eastAsia="Times New Roman" w:hAnsi="Times New Roman" w:cs="Times New Roman"/>
                <w:sz w:val="24"/>
                <w:szCs w:val="24"/>
                <w:lang w:eastAsia="ru-RU"/>
              </w:rPr>
              <w:lastRenderedPageBreak/>
              <w:t>заявок на участие в процедуре</w:t>
            </w:r>
          </w:p>
        </w:tc>
        <w:tc>
          <w:tcPr>
            <w:tcW w:w="7013" w:type="dxa"/>
          </w:tcPr>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Заявитель вправе отозвать заявку в любое время до </w:t>
            </w:r>
            <w:r>
              <w:rPr>
                <w:rFonts w:ascii="Times New Roman" w:eastAsia="Times New Roman" w:hAnsi="Times New Roman" w:cs="Times New Roman"/>
                <w:sz w:val="24"/>
                <w:szCs w:val="24"/>
                <w:lang w:eastAsia="ru-RU"/>
              </w:rPr>
              <w:lastRenderedPageBreak/>
              <w:t xml:space="preserve">установленных даты и времени окончания срока подачи заявок на участие в аукционе. Задаток возвращается указанному заявителю </w:t>
            </w:r>
            <w:proofErr w:type="gramStart"/>
            <w:r>
              <w:rPr>
                <w:rFonts w:ascii="Times New Roman" w:eastAsia="Times New Roman" w:hAnsi="Times New Roman" w:cs="Times New Roman"/>
                <w:sz w:val="24"/>
                <w:szCs w:val="24"/>
                <w:lang w:eastAsia="ru-RU"/>
              </w:rPr>
              <w:t>в течение пяти рабочих дней с даты поступления организатору аукциона уведомления об отзыве заявки на участие в аукционе</w:t>
            </w:r>
            <w:proofErr w:type="gramEnd"/>
            <w:r>
              <w:rPr>
                <w:rFonts w:ascii="Times New Roman" w:eastAsia="Times New Roman" w:hAnsi="Times New Roman" w:cs="Times New Roman"/>
                <w:sz w:val="24"/>
                <w:szCs w:val="24"/>
                <w:lang w:eastAsia="ru-RU"/>
              </w:rPr>
              <w:t>.</w:t>
            </w:r>
          </w:p>
        </w:tc>
      </w:tr>
      <w:tr w:rsidR="003422D9" w:rsidTr="003422D9">
        <w:trPr>
          <w:trHeight w:val="20"/>
        </w:trPr>
        <w:tc>
          <w:tcPr>
            <w:tcW w:w="614" w:type="dxa"/>
          </w:tcPr>
          <w:p w:rsidR="003422D9" w:rsidRDefault="003422D9">
            <w:pPr>
              <w:spacing w:after="20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16</w:t>
            </w:r>
          </w:p>
        </w:tc>
        <w:tc>
          <w:tcPr>
            <w:tcW w:w="2652" w:type="dxa"/>
          </w:tcPr>
          <w:p w:rsidR="003422D9" w:rsidRDefault="003422D9">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Место, дата и время начала рассмотрения заявок на участие в процедуре</w:t>
            </w:r>
          </w:p>
        </w:tc>
        <w:tc>
          <w:tcPr>
            <w:tcW w:w="7013" w:type="dxa"/>
          </w:tcPr>
          <w:p w:rsidR="003422D9" w:rsidRPr="00B93522" w:rsidRDefault="009843EA" w:rsidP="009753A4">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hyperlink r:id="rId18" w:history="1">
              <w:r w:rsidR="003422D9" w:rsidRPr="00B93522">
                <w:rPr>
                  <w:rFonts w:ascii="Times New Roman" w:eastAsia="Calibri" w:hAnsi="Times New Roman" w:cs="Times New Roman"/>
                  <w:sz w:val="24"/>
                  <w:szCs w:val="24"/>
                </w:rPr>
                <w:t>https://torgi.gov.ru/new/public</w:t>
              </w:r>
            </w:hyperlink>
            <w:r w:rsidR="003422D9" w:rsidRPr="00B93522">
              <w:rPr>
                <w:rFonts w:ascii="Times New Roman" w:eastAsia="Calibri" w:hAnsi="Times New Roman" w:cs="Times New Roman"/>
                <w:sz w:val="24"/>
                <w:szCs w:val="24"/>
              </w:rPr>
              <w:t xml:space="preserve">, </w:t>
            </w:r>
            <w:r w:rsidR="003422D9" w:rsidRPr="00B93522">
              <w:rPr>
                <w:rFonts w:ascii="Times New Roman" w:eastAsia="Times New Roman" w:hAnsi="Times New Roman" w:cs="Times New Roman"/>
                <w:sz w:val="24"/>
                <w:szCs w:val="24"/>
                <w:lang w:eastAsia="ru-RU"/>
              </w:rPr>
              <w:t>с 10 ч. 00 мин. «20» мая 2025г. (по красноярскому времени)</w:t>
            </w:r>
          </w:p>
        </w:tc>
      </w:tr>
      <w:tr w:rsidR="003422D9" w:rsidTr="003422D9">
        <w:trPr>
          <w:trHeight w:val="20"/>
        </w:trPr>
        <w:tc>
          <w:tcPr>
            <w:tcW w:w="614" w:type="dxa"/>
          </w:tcPr>
          <w:p w:rsidR="003422D9" w:rsidRDefault="003422D9">
            <w:pPr>
              <w:spacing w:after="20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2652" w:type="dxa"/>
          </w:tcPr>
          <w:p w:rsidR="003422D9" w:rsidRDefault="003422D9">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Место, дата и время начала проведения процедуры и определения победителя процедур</w:t>
            </w:r>
          </w:p>
        </w:tc>
        <w:tc>
          <w:tcPr>
            <w:tcW w:w="7013" w:type="dxa"/>
          </w:tcPr>
          <w:p w:rsidR="003422D9" w:rsidRPr="00B93522" w:rsidRDefault="009843EA" w:rsidP="009753A4">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hyperlink r:id="rId19" w:history="1">
              <w:r w:rsidR="003422D9" w:rsidRPr="00B93522">
                <w:rPr>
                  <w:rFonts w:ascii="Times New Roman" w:eastAsia="Calibri" w:hAnsi="Times New Roman" w:cs="Times New Roman"/>
                  <w:sz w:val="24"/>
                  <w:szCs w:val="24"/>
                </w:rPr>
                <w:t>https://torgi.gov.ru/new/public</w:t>
              </w:r>
            </w:hyperlink>
            <w:r w:rsidR="003422D9" w:rsidRPr="00B93522">
              <w:rPr>
                <w:rFonts w:ascii="Times New Roman" w:eastAsia="Calibri" w:hAnsi="Times New Roman" w:cs="Times New Roman"/>
                <w:sz w:val="24"/>
                <w:szCs w:val="24"/>
              </w:rPr>
              <w:t>, с 11 с. 00 мин. «20» мая 2025г. (по красноярскому времени)</w:t>
            </w:r>
          </w:p>
        </w:tc>
      </w:tr>
      <w:tr w:rsidR="003422D9" w:rsidTr="003422D9">
        <w:trPr>
          <w:trHeight w:val="20"/>
        </w:trPr>
        <w:tc>
          <w:tcPr>
            <w:tcW w:w="614" w:type="dxa"/>
          </w:tcPr>
          <w:p w:rsidR="003422D9" w:rsidRDefault="003422D9">
            <w:pPr>
              <w:spacing w:after="20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2652" w:type="dxa"/>
          </w:tcPr>
          <w:p w:rsidR="003422D9" w:rsidRDefault="003422D9">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Дата, время, график проведения осмотра имущества, права на которое передаются по договору</w:t>
            </w:r>
          </w:p>
        </w:tc>
        <w:tc>
          <w:tcPr>
            <w:tcW w:w="7013" w:type="dxa"/>
          </w:tcPr>
          <w:p w:rsidR="003422D9" w:rsidRPr="00B93522" w:rsidRDefault="003422D9" w:rsidP="009753A4">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B93522">
              <w:rPr>
                <w:rFonts w:ascii="Times New Roman" w:eastAsia="Times New Roman" w:hAnsi="Times New Roman" w:cs="Times New Roman"/>
                <w:sz w:val="24"/>
                <w:szCs w:val="24"/>
                <w:lang w:eastAsia="ru-RU"/>
              </w:rPr>
              <w:t>с 14 ч. 00 мин. до 16 ч. 00 мин. «05» мая 2025 г.</w:t>
            </w:r>
          </w:p>
          <w:p w:rsidR="003422D9" w:rsidRPr="00B93522" w:rsidRDefault="003422D9" w:rsidP="009753A4">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B93522">
              <w:rPr>
                <w:rFonts w:ascii="Times New Roman" w:eastAsia="Times New Roman" w:hAnsi="Times New Roman" w:cs="Times New Roman"/>
                <w:sz w:val="24"/>
                <w:szCs w:val="24"/>
                <w:lang w:eastAsia="ru-RU"/>
              </w:rPr>
              <w:t>с 14 ч. 00 мин. до 16 ч. 00 мин. «07» мая 2025 г.</w:t>
            </w:r>
          </w:p>
          <w:p w:rsidR="003422D9" w:rsidRPr="00B93522" w:rsidRDefault="003422D9" w:rsidP="009753A4">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B93522">
              <w:rPr>
                <w:rFonts w:ascii="Times New Roman" w:eastAsia="Times New Roman" w:hAnsi="Times New Roman" w:cs="Times New Roman"/>
                <w:sz w:val="24"/>
                <w:szCs w:val="24"/>
                <w:lang w:eastAsia="ru-RU"/>
              </w:rPr>
              <w:t>с 14 ч. 00 мин. до 16 ч. 00 мин. «12» мая 2025 г.</w:t>
            </w:r>
          </w:p>
          <w:p w:rsidR="003422D9" w:rsidRPr="00B93522" w:rsidRDefault="003422D9" w:rsidP="009753A4">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sidRPr="00B93522">
              <w:rPr>
                <w:rFonts w:ascii="Times New Roman" w:eastAsia="Times New Roman" w:hAnsi="Times New Roman" w:cs="Times New Roman"/>
                <w:sz w:val="24"/>
                <w:szCs w:val="24"/>
                <w:lang w:eastAsia="ru-RU"/>
              </w:rPr>
              <w:t>с 14 ч. 00 мин. до 16 ч. 00 мин. «14» мая 2025 г.</w:t>
            </w:r>
          </w:p>
        </w:tc>
      </w:tr>
      <w:tr w:rsidR="00092852" w:rsidTr="003422D9">
        <w:trPr>
          <w:trHeight w:val="20"/>
        </w:trPr>
        <w:tc>
          <w:tcPr>
            <w:tcW w:w="614" w:type="dxa"/>
          </w:tcPr>
          <w:p w:rsidR="00092852" w:rsidRDefault="007B7622">
            <w:pPr>
              <w:spacing w:after="20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2652" w:type="dxa"/>
          </w:tcPr>
          <w:p w:rsidR="00092852" w:rsidRDefault="007B7622">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Разъяснение</w:t>
            </w:r>
          </w:p>
        </w:tc>
        <w:tc>
          <w:tcPr>
            <w:tcW w:w="7013" w:type="dxa"/>
          </w:tcPr>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Данное извещение не является офертой и учреждение вправе отказаться от проведения процедуры в любой момент до заключения договора</w:t>
            </w:r>
          </w:p>
        </w:tc>
      </w:tr>
      <w:tr w:rsidR="00092852" w:rsidTr="003422D9">
        <w:trPr>
          <w:trHeight w:val="20"/>
        </w:trPr>
        <w:tc>
          <w:tcPr>
            <w:tcW w:w="614" w:type="dxa"/>
          </w:tcPr>
          <w:p w:rsidR="00092852" w:rsidRDefault="007B7622">
            <w:pPr>
              <w:spacing w:after="20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2652" w:type="dxa"/>
          </w:tcPr>
          <w:p w:rsidR="00092852" w:rsidRDefault="007B7622">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Место нахождения, почтовый адрес, адрес электронной почты и номер контактного телефона учреждения и лица, ответственного за проведение процедуры</w:t>
            </w:r>
          </w:p>
        </w:tc>
        <w:tc>
          <w:tcPr>
            <w:tcW w:w="7013" w:type="dxa"/>
          </w:tcPr>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660006, г. Красноярск, ул. </w:t>
            </w:r>
            <w:proofErr w:type="gramStart"/>
            <w:r>
              <w:rPr>
                <w:rFonts w:ascii="Times New Roman" w:eastAsia="Times New Roman" w:hAnsi="Times New Roman" w:cs="Times New Roman"/>
                <w:sz w:val="24"/>
                <w:szCs w:val="24"/>
                <w:lang w:eastAsia="ru-RU"/>
              </w:rPr>
              <w:t>Свердловская</w:t>
            </w:r>
            <w:proofErr w:type="gram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зд</w:t>
            </w:r>
            <w:proofErr w:type="spellEnd"/>
            <w:r>
              <w:rPr>
                <w:rFonts w:ascii="Times New Roman" w:eastAsia="Times New Roman" w:hAnsi="Times New Roman" w:cs="Times New Roman"/>
                <w:sz w:val="24"/>
                <w:szCs w:val="24"/>
                <w:lang w:eastAsia="ru-RU"/>
              </w:rPr>
              <w:t>. 293</w:t>
            </w:r>
          </w:p>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color w:val="0000FF"/>
                <w:sz w:val="24"/>
                <w:szCs w:val="24"/>
                <w:u w:val="single"/>
                <w:lang w:eastAsia="ru-RU"/>
              </w:rPr>
            </w:pPr>
            <w:proofErr w:type="spellStart"/>
            <w:r>
              <w:rPr>
                <w:rFonts w:ascii="Times New Roman" w:eastAsia="Times New Roman" w:hAnsi="Times New Roman" w:cs="Times New Roman"/>
                <w:color w:val="0000FF"/>
                <w:sz w:val="24"/>
                <w:szCs w:val="24"/>
                <w:u w:val="single"/>
                <w:lang w:val="en-US" w:eastAsia="ru-RU"/>
              </w:rPr>
              <w:t>roev</w:t>
            </w:r>
            <w:proofErr w:type="spellEnd"/>
            <w:r>
              <w:rPr>
                <w:rFonts w:ascii="Times New Roman" w:eastAsia="Times New Roman" w:hAnsi="Times New Roman" w:cs="Times New Roman"/>
                <w:color w:val="0000FF"/>
                <w:sz w:val="24"/>
                <w:szCs w:val="24"/>
                <w:u w:val="single"/>
                <w:lang w:eastAsia="ru-RU"/>
              </w:rPr>
              <w:t>@</w:t>
            </w:r>
            <w:proofErr w:type="spellStart"/>
            <w:r>
              <w:rPr>
                <w:rFonts w:ascii="Times New Roman" w:eastAsia="Times New Roman" w:hAnsi="Times New Roman" w:cs="Times New Roman"/>
                <w:color w:val="0000FF"/>
                <w:sz w:val="24"/>
                <w:szCs w:val="24"/>
                <w:u w:val="single"/>
                <w:lang w:val="en-US" w:eastAsia="ru-RU"/>
              </w:rPr>
              <w:t>mailkrsk</w:t>
            </w:r>
            <w:proofErr w:type="spellEnd"/>
            <w:r>
              <w:rPr>
                <w:rFonts w:ascii="Times New Roman" w:eastAsia="Times New Roman" w:hAnsi="Times New Roman" w:cs="Times New Roman"/>
                <w:color w:val="0000FF"/>
                <w:sz w:val="24"/>
                <w:szCs w:val="24"/>
                <w:u w:val="single"/>
                <w:lang w:eastAsia="ru-RU"/>
              </w:rPr>
              <w:t>.</w:t>
            </w:r>
            <w:proofErr w:type="spellStart"/>
            <w:r>
              <w:rPr>
                <w:rFonts w:ascii="Times New Roman" w:eastAsia="Times New Roman" w:hAnsi="Times New Roman" w:cs="Times New Roman"/>
                <w:color w:val="0000FF"/>
                <w:sz w:val="24"/>
                <w:szCs w:val="24"/>
                <w:u w:val="single"/>
                <w:lang w:val="en-US" w:eastAsia="ru-RU"/>
              </w:rPr>
              <w:t>ru</w:t>
            </w:r>
            <w:proofErr w:type="spellEnd"/>
          </w:p>
          <w:p w:rsidR="00092852" w:rsidRDefault="009843EA">
            <w:pPr>
              <w:spacing w:before="100" w:beforeAutospacing="1" w:after="0" w:afterAutospacing="1" w:line="240" w:lineRule="auto"/>
              <w:ind w:firstLine="170"/>
              <w:contextualSpacing/>
              <w:jc w:val="both"/>
              <w:rPr>
                <w:rFonts w:ascii="Times New Roman" w:eastAsia="Times New Roman" w:hAnsi="Times New Roman" w:cs="Times New Roman"/>
                <w:color w:val="0000FF"/>
                <w:sz w:val="24"/>
                <w:szCs w:val="24"/>
                <w:u w:val="single"/>
                <w:lang w:eastAsia="ru-RU"/>
              </w:rPr>
            </w:pPr>
            <w:hyperlink r:id="rId20" w:history="1">
              <w:r w:rsidR="007B7622">
                <w:rPr>
                  <w:rFonts w:ascii="Times New Roman" w:eastAsia="Times New Roman" w:hAnsi="Times New Roman" w:cs="Times New Roman"/>
                  <w:color w:val="0000FF"/>
                  <w:sz w:val="24"/>
                  <w:szCs w:val="24"/>
                  <w:u w:val="single"/>
                  <w:lang w:val="en-US" w:eastAsia="ru-RU"/>
                </w:rPr>
                <w:t>majnagasheva</w:t>
              </w:r>
              <w:r w:rsidR="007B7622">
                <w:rPr>
                  <w:rFonts w:ascii="Times New Roman" w:eastAsia="Times New Roman" w:hAnsi="Times New Roman" w:cs="Times New Roman"/>
                  <w:color w:val="0000FF"/>
                  <w:sz w:val="24"/>
                  <w:szCs w:val="24"/>
                  <w:u w:val="single"/>
                  <w:lang w:eastAsia="ru-RU"/>
                </w:rPr>
                <w:t>@</w:t>
              </w:r>
              <w:r w:rsidR="007B7622">
                <w:rPr>
                  <w:rFonts w:ascii="Times New Roman" w:eastAsia="Times New Roman" w:hAnsi="Times New Roman" w:cs="Times New Roman"/>
                  <w:color w:val="0000FF"/>
                  <w:sz w:val="24"/>
                  <w:szCs w:val="24"/>
                  <w:u w:val="single"/>
                  <w:lang w:val="en-US" w:eastAsia="ru-RU"/>
                </w:rPr>
                <w:t>roev</w:t>
              </w:r>
              <w:r w:rsidR="007B7622">
                <w:rPr>
                  <w:rFonts w:ascii="Times New Roman" w:eastAsia="Times New Roman" w:hAnsi="Times New Roman" w:cs="Times New Roman"/>
                  <w:color w:val="0000FF"/>
                  <w:sz w:val="24"/>
                  <w:szCs w:val="24"/>
                  <w:u w:val="single"/>
                  <w:lang w:eastAsia="ru-RU"/>
                </w:rPr>
                <w:t>.</w:t>
              </w:r>
              <w:proofErr w:type="spellStart"/>
              <w:r w:rsidR="007B7622">
                <w:rPr>
                  <w:rFonts w:ascii="Times New Roman" w:eastAsia="Times New Roman" w:hAnsi="Times New Roman" w:cs="Times New Roman"/>
                  <w:color w:val="0000FF"/>
                  <w:sz w:val="24"/>
                  <w:szCs w:val="24"/>
                  <w:u w:val="single"/>
                  <w:lang w:val="en-US" w:eastAsia="ru-RU"/>
                </w:rPr>
                <w:t>ru</w:t>
              </w:r>
              <w:proofErr w:type="spellEnd"/>
            </w:hyperlink>
          </w:p>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269-80-80 (569)</w:t>
            </w:r>
          </w:p>
        </w:tc>
      </w:tr>
      <w:tr w:rsidR="00092852" w:rsidTr="003422D9">
        <w:trPr>
          <w:trHeight w:val="20"/>
        </w:trPr>
        <w:tc>
          <w:tcPr>
            <w:tcW w:w="614" w:type="dxa"/>
          </w:tcPr>
          <w:p w:rsidR="00092852" w:rsidRDefault="007B7622">
            <w:pPr>
              <w:spacing w:after="20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2652" w:type="dxa"/>
          </w:tcPr>
          <w:p w:rsidR="00092852" w:rsidRDefault="007B7622">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Сведения об установлении обеспечения участия в процедуре и (или) исполнения договора, виде, порядке и сроках внесения обеспечения участия в процедуре и (или) исполнения договора</w:t>
            </w:r>
          </w:p>
        </w:tc>
        <w:tc>
          <w:tcPr>
            <w:tcW w:w="7013" w:type="dxa"/>
          </w:tcPr>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установлено</w:t>
            </w:r>
          </w:p>
        </w:tc>
      </w:tr>
      <w:tr w:rsidR="00092852" w:rsidTr="003422D9">
        <w:trPr>
          <w:trHeight w:val="20"/>
        </w:trPr>
        <w:tc>
          <w:tcPr>
            <w:tcW w:w="614" w:type="dxa"/>
          </w:tcPr>
          <w:p w:rsidR="00092852" w:rsidRDefault="007B7622">
            <w:pPr>
              <w:spacing w:after="20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2652" w:type="dxa"/>
          </w:tcPr>
          <w:p w:rsidR="00092852" w:rsidRDefault="007B7622">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Субаренда</w:t>
            </w:r>
          </w:p>
        </w:tc>
        <w:tc>
          <w:tcPr>
            <w:tcW w:w="7013" w:type="dxa"/>
          </w:tcPr>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Передача прав в отношении государственного или муниципального имущества третьим лицам не допускается</w:t>
            </w:r>
          </w:p>
        </w:tc>
      </w:tr>
      <w:tr w:rsidR="00092852" w:rsidTr="003422D9">
        <w:trPr>
          <w:trHeight w:val="20"/>
        </w:trPr>
        <w:tc>
          <w:tcPr>
            <w:tcW w:w="614" w:type="dxa"/>
          </w:tcPr>
          <w:p w:rsidR="00092852" w:rsidRDefault="007B7622">
            <w:pPr>
              <w:spacing w:after="20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2652" w:type="dxa"/>
          </w:tcPr>
          <w:p w:rsidR="00092852" w:rsidRDefault="007B7622">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Требования к техническому состоянию государственного или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7013" w:type="dxa"/>
          </w:tcPr>
          <w:p w:rsidR="00092852" w:rsidRDefault="007B7622">
            <w:pPr>
              <w:spacing w:before="100" w:beforeAutospacing="1" w:after="0" w:afterAutospacing="1" w:line="240" w:lineRule="auto"/>
              <w:ind w:firstLine="1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Арендатор обязан вернуть Арендодателю помещение в том состоянии, в котором он его получил, с учетом нормального износа.</w:t>
            </w:r>
          </w:p>
        </w:tc>
      </w:tr>
      <w:tr w:rsidR="00092852" w:rsidTr="003422D9">
        <w:trPr>
          <w:trHeight w:val="20"/>
        </w:trPr>
        <w:tc>
          <w:tcPr>
            <w:tcW w:w="614" w:type="dxa"/>
          </w:tcPr>
          <w:p w:rsidR="00092852" w:rsidRDefault="007B7622">
            <w:pPr>
              <w:spacing w:after="20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2652" w:type="dxa"/>
            <w:vAlign w:val="center"/>
          </w:tcPr>
          <w:p w:rsidR="00092852" w:rsidRDefault="007B7622">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Форма подачи заявок</w:t>
            </w:r>
          </w:p>
        </w:tc>
        <w:tc>
          <w:tcPr>
            <w:tcW w:w="7013" w:type="dxa"/>
          </w:tcPr>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Закрытая, электронная</w:t>
            </w:r>
          </w:p>
        </w:tc>
      </w:tr>
      <w:tr w:rsidR="00092852" w:rsidTr="003422D9">
        <w:trPr>
          <w:trHeight w:val="20"/>
        </w:trPr>
        <w:tc>
          <w:tcPr>
            <w:tcW w:w="614" w:type="dxa"/>
          </w:tcPr>
          <w:p w:rsidR="00092852" w:rsidRDefault="007B7622">
            <w:pPr>
              <w:spacing w:after="20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2652" w:type="dxa"/>
            <w:vAlign w:val="center"/>
          </w:tcPr>
          <w:p w:rsidR="00092852" w:rsidRDefault="007B7622">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Форма проведения </w:t>
            </w:r>
            <w:r>
              <w:rPr>
                <w:rFonts w:ascii="Times New Roman" w:eastAsia="Times New Roman" w:hAnsi="Times New Roman" w:cs="Times New Roman"/>
                <w:sz w:val="24"/>
                <w:szCs w:val="24"/>
                <w:lang w:eastAsia="ru-RU"/>
              </w:rPr>
              <w:lastRenderedPageBreak/>
              <w:t>закупки</w:t>
            </w:r>
          </w:p>
        </w:tc>
        <w:tc>
          <w:tcPr>
            <w:tcW w:w="7013" w:type="dxa"/>
          </w:tcPr>
          <w:p w:rsidR="00092852" w:rsidRDefault="007B7622">
            <w:pPr>
              <w:spacing w:after="0" w:line="240" w:lineRule="auto"/>
              <w:ind w:firstLine="3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Открытая, электронная</w:t>
            </w:r>
          </w:p>
        </w:tc>
      </w:tr>
      <w:tr w:rsidR="00092852" w:rsidTr="003422D9">
        <w:trPr>
          <w:trHeight w:val="20"/>
        </w:trPr>
        <w:tc>
          <w:tcPr>
            <w:tcW w:w="614" w:type="dxa"/>
          </w:tcPr>
          <w:p w:rsidR="00092852" w:rsidRDefault="007B7622">
            <w:pPr>
              <w:spacing w:after="20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26</w:t>
            </w:r>
          </w:p>
        </w:tc>
        <w:tc>
          <w:tcPr>
            <w:tcW w:w="2652" w:type="dxa"/>
          </w:tcPr>
          <w:p w:rsidR="00092852" w:rsidRDefault="007B7622">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Сведения о возможности проведения переторжки и порядок ее проведения</w:t>
            </w:r>
          </w:p>
        </w:tc>
        <w:tc>
          <w:tcPr>
            <w:tcW w:w="7013" w:type="dxa"/>
          </w:tcPr>
          <w:p w:rsidR="00092852" w:rsidRDefault="007B7622">
            <w:pPr>
              <w:tabs>
                <w:tab w:val="left" w:pos="1650"/>
              </w:tabs>
              <w:spacing w:after="0" w:line="240"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Не предусмотрено</w:t>
            </w:r>
          </w:p>
        </w:tc>
      </w:tr>
    </w:tbl>
    <w:p w:rsidR="00092852" w:rsidRDefault="00092852">
      <w:pPr>
        <w:spacing w:after="0" w:line="240" w:lineRule="auto"/>
        <w:rPr>
          <w:rFonts w:ascii="Times New Roman" w:eastAsia="Times New Roman" w:hAnsi="Times New Roman" w:cs="Times New Roman"/>
          <w:b/>
          <w:bCs/>
          <w:sz w:val="24"/>
          <w:szCs w:val="24"/>
          <w:lang w:eastAsia="ru-RU"/>
        </w:rPr>
      </w:pPr>
    </w:p>
    <w:p w:rsidR="00092852" w:rsidRDefault="007B7622">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092852" w:rsidRDefault="007B7622">
      <w:pPr>
        <w:spacing w:after="0" w:line="240" w:lineRule="auto"/>
        <w:ind w:firstLine="567"/>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Раздел 2</w:t>
      </w:r>
    </w:p>
    <w:p w:rsidR="00092852" w:rsidRDefault="007B7622">
      <w:pPr>
        <w:spacing w:after="0" w:line="240" w:lineRule="auto"/>
        <w:ind w:firstLine="567"/>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Описание лотов, схемы, планы, чертежи</w:t>
      </w:r>
    </w:p>
    <w:p w:rsidR="00092852" w:rsidRDefault="00092852">
      <w:pPr>
        <w:spacing w:after="0" w:line="240" w:lineRule="auto"/>
        <w:ind w:firstLine="567"/>
        <w:jc w:val="center"/>
        <w:rPr>
          <w:rFonts w:ascii="Times New Roman" w:eastAsia="Times New Roman" w:hAnsi="Times New Roman" w:cs="Times New Roman"/>
          <w:sz w:val="24"/>
          <w:szCs w:val="24"/>
          <w:lang w:eastAsia="ru-RU"/>
        </w:rPr>
      </w:pPr>
    </w:p>
    <w:p w:rsidR="00092852" w:rsidRDefault="007B7622">
      <w:pPr>
        <w:spacing w:after="0" w:line="240" w:lineRule="auto"/>
        <w:ind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Лот № 1: Кафе «</w:t>
      </w:r>
      <w:proofErr w:type="spellStart"/>
      <w:r>
        <w:rPr>
          <w:rFonts w:ascii="Times New Roman" w:eastAsia="Times New Roman" w:hAnsi="Times New Roman" w:cs="Times New Roman"/>
          <w:b/>
          <w:bCs/>
          <w:sz w:val="24"/>
          <w:szCs w:val="24"/>
          <w:lang w:eastAsia="ru-RU"/>
        </w:rPr>
        <w:t>Тортуга</w:t>
      </w:r>
      <w:proofErr w:type="spellEnd"/>
      <w:r>
        <w:rPr>
          <w:rFonts w:ascii="Times New Roman" w:eastAsia="Times New Roman" w:hAnsi="Times New Roman" w:cs="Times New Roman"/>
          <w:b/>
          <w:bCs/>
          <w:sz w:val="24"/>
          <w:szCs w:val="24"/>
          <w:lang w:eastAsia="ru-RU"/>
        </w:rPr>
        <w:t xml:space="preserve">», ОСН123457, </w:t>
      </w:r>
      <w:proofErr w:type="spellStart"/>
      <w:proofErr w:type="gramStart"/>
      <w:r>
        <w:rPr>
          <w:rFonts w:ascii="Times New Roman" w:eastAsia="Times New Roman" w:hAnsi="Times New Roman" w:cs="Times New Roman"/>
          <w:b/>
          <w:bCs/>
          <w:sz w:val="24"/>
          <w:szCs w:val="24"/>
          <w:lang w:eastAsia="ru-RU"/>
        </w:rPr>
        <w:t>инв</w:t>
      </w:r>
      <w:proofErr w:type="spellEnd"/>
      <w:proofErr w:type="gramEnd"/>
      <w:r>
        <w:rPr>
          <w:rFonts w:ascii="Times New Roman" w:eastAsia="Times New Roman" w:hAnsi="Times New Roman" w:cs="Times New Roman"/>
          <w:b/>
          <w:bCs/>
          <w:sz w:val="24"/>
          <w:szCs w:val="24"/>
          <w:lang w:eastAsia="ru-RU"/>
        </w:rPr>
        <w:t xml:space="preserve"> № 10132200021</w:t>
      </w:r>
    </w:p>
    <w:p w:rsidR="00092852" w:rsidRDefault="007B7622">
      <w:pPr>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Площадь объекта вычислена по координатам углов поворота границ и составляет: 114,40 </w:t>
      </w:r>
      <w:proofErr w:type="spellStart"/>
      <w:r>
        <w:rPr>
          <w:rFonts w:ascii="Times New Roman" w:eastAsia="Times New Roman" w:hAnsi="Times New Roman" w:cs="Times New Roman"/>
          <w:bCs/>
          <w:sz w:val="24"/>
          <w:szCs w:val="24"/>
          <w:lang w:eastAsia="ru-RU"/>
        </w:rPr>
        <w:t>кв.м</w:t>
      </w:r>
      <w:proofErr w:type="spellEnd"/>
      <w:r>
        <w:rPr>
          <w:rFonts w:ascii="Times New Roman" w:eastAsia="Times New Roman" w:hAnsi="Times New Roman" w:cs="Times New Roman"/>
          <w:bCs/>
          <w:sz w:val="24"/>
          <w:szCs w:val="24"/>
          <w:lang w:eastAsia="ru-RU"/>
        </w:rPr>
        <w:t xml:space="preserve">. Площадь застройки Объекта составила 114,40 </w:t>
      </w:r>
      <w:proofErr w:type="spellStart"/>
      <w:r>
        <w:rPr>
          <w:rFonts w:ascii="Times New Roman" w:eastAsia="Times New Roman" w:hAnsi="Times New Roman" w:cs="Times New Roman"/>
          <w:bCs/>
          <w:sz w:val="24"/>
          <w:szCs w:val="24"/>
          <w:lang w:eastAsia="ru-RU"/>
        </w:rPr>
        <w:t>кв.м</w:t>
      </w:r>
      <w:proofErr w:type="spellEnd"/>
      <w:r>
        <w:rPr>
          <w:rFonts w:ascii="Times New Roman" w:eastAsia="Times New Roman" w:hAnsi="Times New Roman" w:cs="Times New Roman"/>
          <w:bCs/>
          <w:sz w:val="24"/>
          <w:szCs w:val="24"/>
          <w:lang w:eastAsia="ru-RU"/>
        </w:rPr>
        <w:t>.</w:t>
      </w:r>
    </w:p>
    <w:p w:rsidR="00092852" w:rsidRDefault="007B7622">
      <w:pPr>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Площадь границ Объекта с учетом санитарной зоны вычислена по координатам углов поворота границ и составляет: 421,30 </w:t>
      </w:r>
      <w:proofErr w:type="spellStart"/>
      <w:r>
        <w:rPr>
          <w:rFonts w:ascii="Times New Roman" w:eastAsia="Times New Roman" w:hAnsi="Times New Roman" w:cs="Times New Roman"/>
          <w:bCs/>
          <w:sz w:val="24"/>
          <w:szCs w:val="24"/>
          <w:lang w:eastAsia="ru-RU"/>
        </w:rPr>
        <w:t>кв.м</w:t>
      </w:r>
      <w:proofErr w:type="spellEnd"/>
      <w:r>
        <w:rPr>
          <w:rFonts w:ascii="Times New Roman" w:eastAsia="Times New Roman" w:hAnsi="Times New Roman" w:cs="Times New Roman"/>
          <w:bCs/>
          <w:sz w:val="24"/>
          <w:szCs w:val="24"/>
          <w:lang w:eastAsia="ru-RU"/>
        </w:rPr>
        <w:t>.</w:t>
      </w:r>
    </w:p>
    <w:p w:rsidR="00092852" w:rsidRDefault="007B7622">
      <w:pPr>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Санитарная зона: 306,90 </w:t>
      </w:r>
      <w:proofErr w:type="spellStart"/>
      <w:r>
        <w:rPr>
          <w:rFonts w:ascii="Times New Roman" w:eastAsia="Times New Roman" w:hAnsi="Times New Roman" w:cs="Times New Roman"/>
          <w:bCs/>
          <w:sz w:val="24"/>
          <w:szCs w:val="24"/>
          <w:lang w:eastAsia="ru-RU"/>
        </w:rPr>
        <w:t>кв.м</w:t>
      </w:r>
      <w:proofErr w:type="spellEnd"/>
      <w:r>
        <w:rPr>
          <w:rFonts w:ascii="Times New Roman" w:eastAsia="Times New Roman" w:hAnsi="Times New Roman" w:cs="Times New Roman"/>
          <w:bCs/>
          <w:sz w:val="24"/>
          <w:szCs w:val="24"/>
          <w:lang w:eastAsia="ru-RU"/>
        </w:rPr>
        <w:t>.</w:t>
      </w:r>
    </w:p>
    <w:p w:rsidR="00092852" w:rsidRDefault="007B7622">
      <w:pPr>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Объект представляет собой временное сооружение, размерами 50 </w:t>
      </w:r>
      <w:proofErr w:type="spellStart"/>
      <w:r>
        <w:rPr>
          <w:rFonts w:ascii="Times New Roman" w:eastAsia="Times New Roman" w:hAnsi="Times New Roman" w:cs="Times New Roman"/>
          <w:bCs/>
          <w:sz w:val="24"/>
          <w:szCs w:val="24"/>
          <w:lang w:eastAsia="ru-RU"/>
        </w:rPr>
        <w:t>кв.м</w:t>
      </w:r>
      <w:proofErr w:type="spellEnd"/>
      <w:r>
        <w:rPr>
          <w:rFonts w:ascii="Times New Roman" w:eastAsia="Times New Roman" w:hAnsi="Times New Roman" w:cs="Times New Roman"/>
          <w:bCs/>
          <w:sz w:val="24"/>
          <w:szCs w:val="24"/>
          <w:lang w:eastAsia="ru-RU"/>
        </w:rPr>
        <w:t xml:space="preserve">., материал </w:t>
      </w:r>
      <w:proofErr w:type="gramStart"/>
      <w:r>
        <w:rPr>
          <w:rFonts w:ascii="Times New Roman" w:eastAsia="Times New Roman" w:hAnsi="Times New Roman" w:cs="Times New Roman"/>
          <w:bCs/>
          <w:sz w:val="24"/>
          <w:szCs w:val="24"/>
          <w:lang w:eastAsia="ru-RU"/>
        </w:rPr>
        <w:t>стен-бревно</w:t>
      </w:r>
      <w:proofErr w:type="gramEnd"/>
      <w:r>
        <w:rPr>
          <w:rFonts w:ascii="Times New Roman" w:eastAsia="Times New Roman" w:hAnsi="Times New Roman" w:cs="Times New Roman"/>
          <w:bCs/>
          <w:sz w:val="24"/>
          <w:szCs w:val="24"/>
          <w:lang w:eastAsia="ru-RU"/>
        </w:rPr>
        <w:t xml:space="preserve">, декорировано бамбуком, джутом, крыша </w:t>
      </w:r>
      <w:proofErr w:type="spellStart"/>
      <w:r>
        <w:rPr>
          <w:rFonts w:ascii="Times New Roman" w:eastAsia="Times New Roman" w:hAnsi="Times New Roman" w:cs="Times New Roman"/>
          <w:bCs/>
          <w:sz w:val="24"/>
          <w:szCs w:val="24"/>
          <w:lang w:eastAsia="ru-RU"/>
        </w:rPr>
        <w:t>металлопрофиль</w:t>
      </w:r>
      <w:proofErr w:type="spellEnd"/>
      <w:r>
        <w:rPr>
          <w:rFonts w:ascii="Times New Roman" w:eastAsia="Times New Roman" w:hAnsi="Times New Roman" w:cs="Times New Roman"/>
          <w:bCs/>
          <w:sz w:val="24"/>
          <w:szCs w:val="24"/>
          <w:lang w:eastAsia="ru-RU"/>
        </w:rPr>
        <w:t xml:space="preserve">, </w:t>
      </w:r>
      <w:proofErr w:type="spellStart"/>
      <w:r>
        <w:rPr>
          <w:rFonts w:ascii="Times New Roman" w:eastAsia="Times New Roman" w:hAnsi="Times New Roman" w:cs="Times New Roman"/>
          <w:bCs/>
          <w:sz w:val="24"/>
          <w:szCs w:val="24"/>
          <w:lang w:eastAsia="ru-RU"/>
        </w:rPr>
        <w:t>чакан</w:t>
      </w:r>
      <w:proofErr w:type="spellEnd"/>
      <w:r>
        <w:rPr>
          <w:rFonts w:ascii="Times New Roman" w:eastAsia="Times New Roman" w:hAnsi="Times New Roman" w:cs="Times New Roman"/>
          <w:bCs/>
          <w:sz w:val="24"/>
          <w:szCs w:val="24"/>
          <w:lang w:eastAsia="ru-RU"/>
        </w:rPr>
        <w:t xml:space="preserve">. В составе с кухней размерами 48 </w:t>
      </w:r>
      <w:proofErr w:type="spellStart"/>
      <w:r>
        <w:rPr>
          <w:rFonts w:ascii="Times New Roman" w:eastAsia="Times New Roman" w:hAnsi="Times New Roman" w:cs="Times New Roman"/>
          <w:bCs/>
          <w:sz w:val="24"/>
          <w:szCs w:val="24"/>
          <w:lang w:eastAsia="ru-RU"/>
        </w:rPr>
        <w:t>кв.м</w:t>
      </w:r>
      <w:proofErr w:type="spellEnd"/>
      <w:r>
        <w:rPr>
          <w:rFonts w:ascii="Times New Roman" w:eastAsia="Times New Roman" w:hAnsi="Times New Roman" w:cs="Times New Roman"/>
          <w:bCs/>
          <w:sz w:val="24"/>
          <w:szCs w:val="24"/>
          <w:lang w:eastAsia="ru-RU"/>
        </w:rPr>
        <w:t xml:space="preserve">., материал стен – бревно, декорировано </w:t>
      </w:r>
      <w:proofErr w:type="spellStart"/>
      <w:r>
        <w:rPr>
          <w:rFonts w:ascii="Times New Roman" w:eastAsia="Times New Roman" w:hAnsi="Times New Roman" w:cs="Times New Roman"/>
          <w:bCs/>
          <w:sz w:val="24"/>
          <w:szCs w:val="24"/>
          <w:lang w:eastAsia="ru-RU"/>
        </w:rPr>
        <w:t>вагонкой</w:t>
      </w:r>
      <w:proofErr w:type="spellEnd"/>
      <w:r>
        <w:rPr>
          <w:rFonts w:ascii="Times New Roman" w:eastAsia="Times New Roman" w:hAnsi="Times New Roman" w:cs="Times New Roman"/>
          <w:bCs/>
          <w:sz w:val="24"/>
          <w:szCs w:val="24"/>
          <w:lang w:eastAsia="ru-RU"/>
        </w:rPr>
        <w:t xml:space="preserve"> 80 мм, крыша </w:t>
      </w:r>
      <w:proofErr w:type="spellStart"/>
      <w:r>
        <w:rPr>
          <w:rFonts w:ascii="Times New Roman" w:eastAsia="Times New Roman" w:hAnsi="Times New Roman" w:cs="Times New Roman"/>
          <w:bCs/>
          <w:sz w:val="24"/>
          <w:szCs w:val="24"/>
          <w:lang w:eastAsia="ru-RU"/>
        </w:rPr>
        <w:t>метталлопрофиль</w:t>
      </w:r>
      <w:proofErr w:type="spellEnd"/>
      <w:r>
        <w:rPr>
          <w:rFonts w:ascii="Times New Roman" w:eastAsia="Times New Roman" w:hAnsi="Times New Roman" w:cs="Times New Roman"/>
          <w:bCs/>
          <w:sz w:val="24"/>
          <w:szCs w:val="24"/>
          <w:lang w:eastAsia="ru-RU"/>
        </w:rPr>
        <w:t xml:space="preserve">, </w:t>
      </w:r>
      <w:proofErr w:type="spellStart"/>
      <w:r>
        <w:rPr>
          <w:rFonts w:ascii="Times New Roman" w:eastAsia="Times New Roman" w:hAnsi="Times New Roman" w:cs="Times New Roman"/>
          <w:bCs/>
          <w:sz w:val="24"/>
          <w:szCs w:val="24"/>
          <w:lang w:eastAsia="ru-RU"/>
        </w:rPr>
        <w:t>чакан</w:t>
      </w:r>
      <w:proofErr w:type="spellEnd"/>
      <w:r>
        <w:rPr>
          <w:rFonts w:ascii="Times New Roman" w:eastAsia="Times New Roman" w:hAnsi="Times New Roman" w:cs="Times New Roman"/>
          <w:bCs/>
          <w:sz w:val="24"/>
          <w:szCs w:val="24"/>
          <w:lang w:eastAsia="ru-RU"/>
        </w:rPr>
        <w:t>.</w:t>
      </w:r>
    </w:p>
    <w:p w:rsidR="00092852" w:rsidRDefault="00092852">
      <w:pPr>
        <w:spacing w:after="0" w:line="240" w:lineRule="auto"/>
        <w:ind w:firstLine="567"/>
        <w:jc w:val="both"/>
        <w:rPr>
          <w:rFonts w:ascii="Times New Roman" w:eastAsia="Times New Roman" w:hAnsi="Times New Roman" w:cs="Times New Roman"/>
          <w:bCs/>
          <w:sz w:val="24"/>
          <w:szCs w:val="24"/>
          <w:lang w:eastAsia="ru-RU"/>
        </w:rPr>
      </w:pPr>
    </w:p>
    <w:p w:rsidR="00092852" w:rsidRDefault="007B7622">
      <w:pPr>
        <w:spacing w:after="0" w:line="240" w:lineRule="auto"/>
        <w:ind w:firstLine="56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План границ Объекта с санитарной зоной</w:t>
      </w:r>
    </w:p>
    <w:p w:rsidR="00092852" w:rsidRDefault="00092852">
      <w:pPr>
        <w:spacing w:after="0" w:line="240" w:lineRule="auto"/>
        <w:ind w:firstLine="567"/>
        <w:jc w:val="center"/>
        <w:rPr>
          <w:rFonts w:ascii="Times New Roman" w:eastAsia="Calibri" w:hAnsi="Times New Roman" w:cs="Times New Roman"/>
          <w:sz w:val="24"/>
          <w:szCs w:val="24"/>
          <w:lang w:eastAsia="ru-RU"/>
        </w:rPr>
      </w:pPr>
    </w:p>
    <w:p w:rsidR="00092852" w:rsidRDefault="007B7622">
      <w:pPr>
        <w:spacing w:after="0" w:line="240" w:lineRule="auto"/>
        <w:ind w:firstLine="567"/>
        <w:jc w:val="center"/>
        <w:outlineLvl w:val="0"/>
        <w:rPr>
          <w:rFonts w:ascii="Times New Roman" w:eastAsia="Calibri" w:hAnsi="Times New Roman" w:cs="Times New Roman"/>
          <w:sz w:val="24"/>
          <w:szCs w:val="24"/>
          <w:lang w:eastAsia="ru-RU"/>
        </w:rPr>
      </w:pPr>
      <w:r>
        <w:rPr>
          <w:rFonts w:ascii="Calibri" w:eastAsia="Calibri" w:hAnsi="Calibri" w:cs="Times New Roman"/>
          <w:noProof/>
          <w:sz w:val="24"/>
          <w:szCs w:val="24"/>
          <w:lang w:eastAsia="ru-RU"/>
        </w:rPr>
        <w:drawing>
          <wp:anchor distT="0" distB="0" distL="114300" distR="114300" simplePos="0" relativeHeight="251662336" behindDoc="1" locked="0" layoutInCell="1" allowOverlap="0">
            <wp:simplePos x="0" y="0"/>
            <wp:positionH relativeFrom="column">
              <wp:posOffset>3034030</wp:posOffset>
            </wp:positionH>
            <wp:positionV relativeFrom="paragraph">
              <wp:posOffset>51435</wp:posOffset>
            </wp:positionV>
            <wp:extent cx="2851785" cy="2551430"/>
            <wp:effectExtent l="0" t="0" r="5715" b="1270"/>
            <wp:wrapTight wrapText="bothSides">
              <wp:wrapPolygon edited="0">
                <wp:start x="0" y="0"/>
                <wp:lineTo x="0" y="21449"/>
                <wp:lineTo x="21499" y="21449"/>
                <wp:lineTo x="21499" y="0"/>
                <wp:lineTo x="0" y="0"/>
              </wp:wrapPolygon>
            </wp:wrapTight>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1"/>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1785" cy="2551430"/>
                    </a:xfrm>
                    <a:prstGeom prst="rect">
                      <a:avLst/>
                    </a:prstGeom>
                  </pic:spPr>
                </pic:pic>
              </a:graphicData>
            </a:graphic>
          </wp:anchor>
        </w:drawing>
      </w:r>
      <w:r>
        <w:rPr>
          <w:rFonts w:ascii="Calibri" w:eastAsia="Calibri" w:hAnsi="Calibri" w:cs="Times New Roman"/>
          <w:noProof/>
          <w:sz w:val="24"/>
          <w:szCs w:val="24"/>
          <w:lang w:eastAsia="ru-RU"/>
        </w:rPr>
        <w:drawing>
          <wp:inline distT="0" distB="0" distL="0" distR="0">
            <wp:extent cx="2534285" cy="260223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34802" cy="2602473"/>
                    </a:xfrm>
                    <a:prstGeom prst="rect">
                      <a:avLst/>
                    </a:prstGeom>
                  </pic:spPr>
                </pic:pic>
              </a:graphicData>
            </a:graphic>
          </wp:inline>
        </w:drawing>
      </w:r>
    </w:p>
    <w:p w:rsidR="00092852" w:rsidRDefault="007B7622">
      <w:pPr>
        <w:spacing w:after="0" w:line="240" w:lineRule="auto"/>
        <w:ind w:firstLine="567"/>
        <w:jc w:val="both"/>
        <w:outlineLvl w:val="0"/>
        <w:rPr>
          <w:rFonts w:ascii="Calibri" w:eastAsia="Calibri" w:hAnsi="Calibri" w:cs="Times New Roman"/>
          <w:sz w:val="24"/>
          <w:szCs w:val="24"/>
          <w:lang w:eastAsia="ru-RU"/>
        </w:rPr>
      </w:pPr>
      <w:r>
        <w:rPr>
          <w:rFonts w:ascii="Calibri" w:eastAsia="Calibri" w:hAnsi="Calibri" w:cs="Times New Roman"/>
          <w:noProof/>
          <w:sz w:val="24"/>
          <w:szCs w:val="24"/>
          <w:lang w:eastAsia="ru-RU"/>
        </w:rPr>
        <w:drawing>
          <wp:anchor distT="0" distB="0" distL="114300" distR="114300" simplePos="0" relativeHeight="251660288" behindDoc="0" locked="0" layoutInCell="0" allowOverlap="1">
            <wp:simplePos x="0" y="0"/>
            <wp:positionH relativeFrom="column">
              <wp:posOffset>1671955</wp:posOffset>
            </wp:positionH>
            <wp:positionV relativeFrom="paragraph">
              <wp:posOffset>309880</wp:posOffset>
            </wp:positionV>
            <wp:extent cx="2006600" cy="1151890"/>
            <wp:effectExtent l="0" t="0" r="0" b="0"/>
            <wp:wrapTight wrapText="bothSides">
              <wp:wrapPolygon edited="0">
                <wp:start x="-17" y="0"/>
                <wp:lineTo x="-17" y="21047"/>
                <wp:lineTo x="21310" y="21047"/>
                <wp:lineTo x="21310" y="0"/>
                <wp:lineTo x="-17" y="0"/>
              </wp:wrapPolygon>
            </wp:wrapTight>
            <wp:docPr id="1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7"/>
                    <pic:cNvPicPr>
                      <a:picLocks noChangeAspect="1" noChangeArrowheads="1"/>
                    </pic:cNvPicPr>
                  </pic:nvPicPr>
                  <pic:blipFill>
                    <a:blip r:embed="rId23"/>
                    <a:stretch>
                      <a:fillRect/>
                    </a:stretch>
                  </pic:blipFill>
                  <pic:spPr>
                    <a:xfrm>
                      <a:off x="0" y="0"/>
                      <a:ext cx="2006600" cy="1151890"/>
                    </a:xfrm>
                    <a:prstGeom prst="rect">
                      <a:avLst/>
                    </a:prstGeom>
                  </pic:spPr>
                </pic:pic>
              </a:graphicData>
            </a:graphic>
          </wp:anchor>
        </w:drawing>
      </w:r>
      <w:r>
        <w:rPr>
          <w:rFonts w:ascii="Calibri" w:eastAsia="Calibri" w:hAnsi="Calibri" w:cs="Times New Roman"/>
          <w:noProof/>
          <w:sz w:val="24"/>
          <w:szCs w:val="24"/>
          <w:lang w:eastAsia="ru-RU"/>
        </w:rPr>
        <w:drawing>
          <wp:anchor distT="0" distB="0" distL="0" distR="0" simplePos="0" relativeHeight="251661312" behindDoc="0" locked="0" layoutInCell="0" allowOverlap="1">
            <wp:simplePos x="0" y="0"/>
            <wp:positionH relativeFrom="column">
              <wp:posOffset>4287520</wp:posOffset>
            </wp:positionH>
            <wp:positionV relativeFrom="paragraph">
              <wp:posOffset>114300</wp:posOffset>
            </wp:positionV>
            <wp:extent cx="2165985" cy="1504950"/>
            <wp:effectExtent l="0" t="0" r="0" b="0"/>
            <wp:wrapNone/>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9"/>
                    <pic:cNvPicPr>
                      <a:picLocks noChangeAspect="1" noChangeArrowheads="1"/>
                    </pic:cNvPicPr>
                  </pic:nvPicPr>
                  <pic:blipFill>
                    <a:blip r:embed="rId24"/>
                    <a:stretch>
                      <a:fillRect/>
                    </a:stretch>
                  </pic:blipFill>
                  <pic:spPr>
                    <a:xfrm>
                      <a:off x="0" y="0"/>
                      <a:ext cx="2165985" cy="1504950"/>
                    </a:xfrm>
                    <a:prstGeom prst="rect">
                      <a:avLst/>
                    </a:prstGeom>
                  </pic:spPr>
                </pic:pic>
              </a:graphicData>
            </a:graphic>
          </wp:anchor>
        </w:drawing>
      </w:r>
      <w:r>
        <w:rPr>
          <w:rFonts w:ascii="Calibri" w:eastAsia="Calibri" w:hAnsi="Calibri" w:cs="Times New Roman"/>
          <w:noProof/>
          <w:sz w:val="24"/>
          <w:szCs w:val="24"/>
          <w:lang w:eastAsia="ru-RU"/>
        </w:rPr>
        <w:drawing>
          <wp:inline distT="0" distB="0" distL="0" distR="0">
            <wp:extent cx="1543685" cy="2002790"/>
            <wp:effectExtent l="0" t="0" r="0"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3"/>
                    <pic:cNvPicPr>
                      <a:picLocks noChangeAspect="1" noChangeArrowheads="1"/>
                    </pic:cNvPicPr>
                  </pic:nvPicPr>
                  <pic:blipFill>
                    <a:blip r:embed="rId25"/>
                    <a:stretch>
                      <a:fillRect/>
                    </a:stretch>
                  </pic:blipFill>
                  <pic:spPr>
                    <a:xfrm>
                      <a:off x="0" y="0"/>
                      <a:ext cx="1543685" cy="2002790"/>
                    </a:xfrm>
                    <a:prstGeom prst="rect">
                      <a:avLst/>
                    </a:prstGeom>
                  </pic:spPr>
                </pic:pic>
              </a:graphicData>
            </a:graphic>
          </wp:inline>
        </w:drawing>
      </w:r>
    </w:p>
    <w:p w:rsidR="00092852" w:rsidRDefault="00092852">
      <w:pPr>
        <w:spacing w:after="0" w:line="240" w:lineRule="auto"/>
        <w:ind w:firstLine="567"/>
        <w:jc w:val="both"/>
        <w:rPr>
          <w:rFonts w:ascii="Times New Roman" w:eastAsia="Times New Roman" w:hAnsi="Times New Roman" w:cs="Times New Roman"/>
          <w:color w:val="000000"/>
          <w:sz w:val="24"/>
          <w:szCs w:val="24"/>
          <w:lang w:eastAsia="ru-RU" w:bidi="ru-RU"/>
        </w:rPr>
      </w:pPr>
    </w:p>
    <w:p w:rsidR="00092852" w:rsidRDefault="007B7622">
      <w:pPr>
        <w:spacing w:after="0" w:line="240" w:lineRule="auto"/>
        <w:ind w:firstLine="567"/>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Состояние Объекта: удовлетворительное, помещение в текущем состоянии пригодно к использованию по функциональному назначению, дефектов внутренней и внешней отделки не имеет.</w:t>
      </w:r>
    </w:p>
    <w:p w:rsidR="00092852" w:rsidRDefault="007B7622">
      <w:pPr>
        <w:spacing w:after="0" w:line="240" w:lineRule="auto"/>
        <w:ind w:firstLine="567"/>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Требования к техническому состоянию Объекта, которым должен соответствовать объект на момент окончания срока договора:</w:t>
      </w:r>
    </w:p>
    <w:p w:rsidR="00092852" w:rsidRDefault="007B7622">
      <w:pPr>
        <w:spacing w:after="0" w:line="240" w:lineRule="auto"/>
        <w:ind w:firstLine="567"/>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Объект должен соответствовать состоянию, в котором имущество было передано Арендатору по акту приема-передачи, с учетом естественного износа и быть пригодным к использованию по функциональному назначению. Объект должен быть возвращен Арендодателю со всеми произведенными Арендатором неотделимыми улучшениями объекта недвижимости.</w:t>
      </w:r>
    </w:p>
    <w:p w:rsidR="00092852" w:rsidRDefault="007B7622">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092852" w:rsidRDefault="007B7622">
      <w:pPr>
        <w:spacing w:after="0" w:line="240" w:lineRule="auto"/>
        <w:ind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Лот № 2: Павильон «Сувенирная лавка», </w:t>
      </w:r>
      <w:proofErr w:type="gramStart"/>
      <w:r>
        <w:rPr>
          <w:rFonts w:ascii="Times New Roman" w:eastAsia="Times New Roman" w:hAnsi="Times New Roman" w:cs="Times New Roman"/>
          <w:b/>
          <w:bCs/>
          <w:sz w:val="24"/>
          <w:szCs w:val="24"/>
          <w:lang w:eastAsia="ru-RU"/>
        </w:rPr>
        <w:t>ОСН</w:t>
      </w:r>
      <w:proofErr w:type="gramEnd"/>
      <w:r>
        <w:rPr>
          <w:rFonts w:ascii="Times New Roman" w:eastAsia="Times New Roman" w:hAnsi="Times New Roman" w:cs="Times New Roman"/>
          <w:b/>
          <w:bCs/>
          <w:sz w:val="24"/>
          <w:szCs w:val="24"/>
          <w:lang w:eastAsia="ru-RU"/>
        </w:rPr>
        <w:t xml:space="preserve"> 123454, </w:t>
      </w:r>
      <w:proofErr w:type="spellStart"/>
      <w:r>
        <w:rPr>
          <w:rFonts w:ascii="Times New Roman" w:eastAsia="Times New Roman" w:hAnsi="Times New Roman" w:cs="Times New Roman"/>
          <w:b/>
          <w:bCs/>
          <w:sz w:val="24"/>
          <w:szCs w:val="24"/>
          <w:lang w:eastAsia="ru-RU"/>
        </w:rPr>
        <w:t>инв</w:t>
      </w:r>
      <w:proofErr w:type="spellEnd"/>
      <w:r>
        <w:rPr>
          <w:rFonts w:ascii="Times New Roman" w:eastAsia="Times New Roman" w:hAnsi="Times New Roman" w:cs="Times New Roman"/>
          <w:b/>
          <w:bCs/>
          <w:sz w:val="24"/>
          <w:szCs w:val="24"/>
          <w:lang w:eastAsia="ru-RU"/>
        </w:rPr>
        <w:t xml:space="preserve"> № 10132200018</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 xml:space="preserve">Площадь Объекта </w:t>
      </w:r>
      <w:r>
        <w:rPr>
          <w:rFonts w:ascii="Times New Roman" w:eastAsia="Times New Roman" w:hAnsi="Times New Roman" w:cs="Times New Roman"/>
          <w:color w:val="000000"/>
          <w:sz w:val="24"/>
          <w:szCs w:val="24"/>
          <w:lang w:eastAsia="ru-RU"/>
        </w:rPr>
        <w:t xml:space="preserve">вычислена по координатам углов поворота границ и составляет: </w:t>
      </w:r>
      <w:r>
        <w:rPr>
          <w:rFonts w:ascii="Times New Roman" w:eastAsia="Times New Roman" w:hAnsi="Times New Roman" w:cs="Times New Roman"/>
          <w:color w:val="282829"/>
          <w:sz w:val="24"/>
          <w:szCs w:val="24"/>
          <w:lang w:eastAsia="ru-RU"/>
        </w:rPr>
        <w:t xml:space="preserve">42,21 </w:t>
      </w:r>
      <w:proofErr w:type="spellStart"/>
      <w:r>
        <w:rPr>
          <w:rFonts w:ascii="Times New Roman" w:eastAsia="Times New Roman" w:hAnsi="Times New Roman" w:cs="Times New Roman"/>
          <w:bCs/>
          <w:color w:val="000000"/>
          <w:sz w:val="24"/>
          <w:szCs w:val="24"/>
          <w:lang w:eastAsia="ru-RU"/>
        </w:rPr>
        <w:t>кв.м</w:t>
      </w:r>
      <w:proofErr w:type="spellEnd"/>
      <w:r>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color w:val="282829"/>
          <w:sz w:val="24"/>
          <w:szCs w:val="24"/>
          <w:lang w:eastAsia="ru-RU"/>
        </w:rPr>
        <w:t xml:space="preserve"> Площадь застройки объекта составила 42,21 </w:t>
      </w:r>
      <w:proofErr w:type="spellStart"/>
      <w:r>
        <w:rPr>
          <w:rFonts w:ascii="Times New Roman" w:eastAsia="Times New Roman" w:hAnsi="Times New Roman" w:cs="Times New Roman"/>
          <w:color w:val="282829"/>
          <w:sz w:val="24"/>
          <w:szCs w:val="24"/>
          <w:lang w:eastAsia="ru-RU"/>
        </w:rPr>
        <w:t>кв.м</w:t>
      </w:r>
      <w:proofErr w:type="spellEnd"/>
      <w:r>
        <w:rPr>
          <w:rFonts w:ascii="Times New Roman" w:eastAsia="Times New Roman" w:hAnsi="Times New Roman" w:cs="Times New Roman"/>
          <w:color w:val="000000"/>
          <w:sz w:val="24"/>
          <w:szCs w:val="24"/>
          <w:lang w:eastAsia="ru-RU"/>
        </w:rPr>
        <w:t>.</w:t>
      </w:r>
    </w:p>
    <w:p w:rsidR="00092852" w:rsidRDefault="007B7622">
      <w:pPr>
        <w:suppressAutoHyphen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Arial Unicode MS" w:hAnsi="Times New Roman" w:cs="Times New Roman"/>
          <w:sz w:val="24"/>
          <w:szCs w:val="24"/>
          <w:lang w:eastAsia="ru-RU"/>
        </w:rPr>
        <w:t xml:space="preserve">Площадь границ Объекта с учетом санитарной зоны </w:t>
      </w:r>
      <w:r>
        <w:rPr>
          <w:rFonts w:ascii="Times New Roman" w:eastAsia="Times New Roman" w:hAnsi="Times New Roman" w:cs="Times New Roman"/>
          <w:color w:val="000000"/>
          <w:sz w:val="24"/>
          <w:szCs w:val="24"/>
          <w:lang w:eastAsia="ru-RU"/>
        </w:rPr>
        <w:t xml:space="preserve">вычислена по координатам углов поворота границ и составляет: 198,63 </w:t>
      </w:r>
      <w:proofErr w:type="spellStart"/>
      <w:r>
        <w:rPr>
          <w:rFonts w:ascii="Times New Roman" w:eastAsia="Times New Roman" w:hAnsi="Times New Roman" w:cs="Times New Roman"/>
          <w:color w:val="000000"/>
          <w:sz w:val="24"/>
          <w:szCs w:val="24"/>
          <w:lang w:eastAsia="ru-RU"/>
        </w:rPr>
        <w:t>кв.м</w:t>
      </w:r>
      <w:proofErr w:type="spellEnd"/>
      <w:r>
        <w:rPr>
          <w:rFonts w:ascii="Times New Roman" w:eastAsia="Times New Roman" w:hAnsi="Times New Roman" w:cs="Times New Roman"/>
          <w:color w:val="000000"/>
          <w:sz w:val="24"/>
          <w:szCs w:val="24"/>
          <w:lang w:eastAsia="ru-RU"/>
        </w:rPr>
        <w:t>.</w:t>
      </w:r>
    </w:p>
    <w:p w:rsidR="00092852" w:rsidRDefault="007B7622">
      <w:pPr>
        <w:suppressAutoHyphen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Arial Unicode MS" w:hAnsi="Times New Roman" w:cs="Times New Roman"/>
          <w:sz w:val="24"/>
          <w:szCs w:val="24"/>
          <w:lang w:eastAsia="ru-RU"/>
        </w:rPr>
        <w:t xml:space="preserve">Санитарная зона: </w:t>
      </w:r>
      <w:r>
        <w:rPr>
          <w:rFonts w:ascii="Times New Roman" w:eastAsia="Times New Roman" w:hAnsi="Times New Roman" w:cs="Times New Roman"/>
          <w:color w:val="000000"/>
          <w:sz w:val="24"/>
          <w:szCs w:val="24"/>
          <w:lang w:eastAsia="ru-RU"/>
        </w:rPr>
        <w:t xml:space="preserve">156,42 </w:t>
      </w:r>
      <w:proofErr w:type="spellStart"/>
      <w:r>
        <w:rPr>
          <w:rFonts w:ascii="Times New Roman" w:eastAsia="Times New Roman" w:hAnsi="Times New Roman" w:cs="Times New Roman"/>
          <w:color w:val="000000"/>
          <w:sz w:val="24"/>
          <w:szCs w:val="24"/>
          <w:lang w:eastAsia="ru-RU"/>
        </w:rPr>
        <w:t>кв.м</w:t>
      </w:r>
      <w:proofErr w:type="spellEnd"/>
      <w:r>
        <w:rPr>
          <w:rFonts w:ascii="Times New Roman" w:eastAsia="Times New Roman" w:hAnsi="Times New Roman" w:cs="Times New Roman"/>
          <w:color w:val="000000"/>
          <w:sz w:val="24"/>
          <w:szCs w:val="24"/>
          <w:lang w:eastAsia="ru-RU"/>
        </w:rPr>
        <w:t>.</w:t>
      </w:r>
    </w:p>
    <w:p w:rsidR="00092852" w:rsidRDefault="007B7622">
      <w:pPr>
        <w:spacing w:after="0" w:line="240" w:lineRule="auto"/>
        <w:ind w:firstLine="567"/>
        <w:jc w:val="both"/>
        <w:rPr>
          <w:rFonts w:ascii="Times New Roman" w:eastAsia="Times New Roman" w:hAnsi="Times New Roman" w:cs="Times New Roman"/>
          <w:b/>
          <w:sz w:val="24"/>
          <w:szCs w:val="24"/>
          <w:lang w:eastAsia="ru-RU"/>
        </w:rPr>
      </w:pPr>
      <w:r>
        <w:rPr>
          <w:rFonts w:ascii="Times New Roman" w:eastAsia="Calibri" w:hAnsi="Times New Roman" w:cs="Times New Roman"/>
          <w:color w:val="000000"/>
          <w:sz w:val="24"/>
          <w:szCs w:val="24"/>
          <w:lang w:eastAsia="zh-CN"/>
        </w:rPr>
        <w:t xml:space="preserve">Объект представляет собой временное сооружение, площадью 42,21 </w:t>
      </w:r>
      <w:proofErr w:type="spellStart"/>
      <w:r>
        <w:rPr>
          <w:rFonts w:ascii="Times New Roman" w:eastAsia="Calibri" w:hAnsi="Times New Roman" w:cs="Times New Roman"/>
          <w:color w:val="000000"/>
          <w:sz w:val="24"/>
          <w:szCs w:val="24"/>
          <w:lang w:eastAsia="zh-CN"/>
        </w:rPr>
        <w:t>кв.м</w:t>
      </w:r>
      <w:proofErr w:type="spellEnd"/>
      <w:r>
        <w:rPr>
          <w:rFonts w:ascii="Times New Roman" w:eastAsia="Calibri" w:hAnsi="Times New Roman" w:cs="Times New Roman"/>
          <w:color w:val="000000"/>
          <w:sz w:val="24"/>
          <w:szCs w:val="24"/>
          <w:lang w:eastAsia="zh-CN"/>
        </w:rPr>
        <w:t xml:space="preserve">. Материал стен: </w:t>
      </w:r>
      <w:proofErr w:type="spellStart"/>
      <w:r>
        <w:rPr>
          <w:rFonts w:ascii="Times New Roman" w:eastAsia="Calibri" w:hAnsi="Times New Roman" w:cs="Times New Roman"/>
          <w:color w:val="000000"/>
          <w:sz w:val="24"/>
          <w:szCs w:val="24"/>
          <w:lang w:eastAsia="zh-CN"/>
        </w:rPr>
        <w:t>оцилиндрованное</w:t>
      </w:r>
      <w:proofErr w:type="spellEnd"/>
      <w:r>
        <w:rPr>
          <w:rFonts w:ascii="Times New Roman" w:eastAsia="Calibri" w:hAnsi="Times New Roman" w:cs="Times New Roman"/>
          <w:color w:val="000000"/>
          <w:sz w:val="24"/>
          <w:szCs w:val="24"/>
          <w:lang w:eastAsia="zh-CN"/>
        </w:rPr>
        <w:t xml:space="preserve"> бревно диаметром 200-180 мм, 5 окон, 2 входа/выхода, три помещения, одно из которых проходное общей площадью39,30 </w:t>
      </w:r>
      <w:proofErr w:type="spellStart"/>
      <w:r>
        <w:rPr>
          <w:rFonts w:ascii="Times New Roman" w:eastAsia="Calibri" w:hAnsi="Times New Roman" w:cs="Times New Roman"/>
          <w:color w:val="000000"/>
          <w:sz w:val="24"/>
          <w:szCs w:val="24"/>
          <w:lang w:eastAsia="zh-CN"/>
        </w:rPr>
        <w:t>кв.м</w:t>
      </w:r>
      <w:proofErr w:type="spellEnd"/>
      <w:r>
        <w:rPr>
          <w:rFonts w:ascii="Times New Roman" w:eastAsia="Calibri" w:hAnsi="Times New Roman" w:cs="Times New Roman"/>
          <w:color w:val="000000"/>
          <w:sz w:val="24"/>
          <w:szCs w:val="24"/>
          <w:lang w:eastAsia="zh-CN"/>
        </w:rPr>
        <w:t xml:space="preserve">. Помещение 1 и 2 имеют отдельный вход и их совместная площадь 21,50 </w:t>
      </w:r>
      <w:proofErr w:type="spellStart"/>
      <w:r>
        <w:rPr>
          <w:rFonts w:ascii="Times New Roman" w:eastAsia="Calibri" w:hAnsi="Times New Roman" w:cs="Times New Roman"/>
          <w:color w:val="000000"/>
          <w:sz w:val="24"/>
          <w:szCs w:val="24"/>
          <w:lang w:eastAsia="zh-CN"/>
        </w:rPr>
        <w:t>кв.м</w:t>
      </w:r>
      <w:proofErr w:type="spellEnd"/>
      <w:r>
        <w:rPr>
          <w:rFonts w:ascii="Times New Roman" w:eastAsia="Calibri" w:hAnsi="Times New Roman" w:cs="Times New Roman"/>
          <w:color w:val="000000"/>
          <w:sz w:val="24"/>
          <w:szCs w:val="24"/>
          <w:lang w:eastAsia="zh-CN"/>
        </w:rPr>
        <w:t xml:space="preserve">. </w:t>
      </w:r>
    </w:p>
    <w:p w:rsidR="00092852" w:rsidRDefault="00092852">
      <w:pPr>
        <w:spacing w:after="0" w:line="240" w:lineRule="auto"/>
        <w:ind w:firstLine="567"/>
        <w:jc w:val="center"/>
        <w:rPr>
          <w:rFonts w:ascii="Times New Roman" w:eastAsia="Times New Roman" w:hAnsi="Times New Roman" w:cs="Times New Roman"/>
          <w:b/>
          <w:sz w:val="24"/>
          <w:szCs w:val="24"/>
          <w:lang w:eastAsia="ru-RU"/>
        </w:rPr>
      </w:pPr>
    </w:p>
    <w:p w:rsidR="00092852" w:rsidRDefault="007B7622">
      <w:pPr>
        <w:spacing w:after="0" w:line="240" w:lineRule="auto"/>
        <w:ind w:firstLine="567"/>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lang w:eastAsia="ru-RU"/>
        </w:rPr>
        <w:t>План границ Объекта с санитарной зоной</w:t>
      </w:r>
    </w:p>
    <w:p w:rsidR="00092852" w:rsidRDefault="00092852">
      <w:pPr>
        <w:spacing w:after="0" w:line="240" w:lineRule="auto"/>
        <w:ind w:firstLine="567"/>
        <w:jc w:val="center"/>
        <w:rPr>
          <w:rFonts w:ascii="Times New Roman" w:eastAsia="Times New Roman" w:hAnsi="Times New Roman" w:cs="Times New Roman"/>
          <w:b/>
          <w:sz w:val="24"/>
          <w:szCs w:val="24"/>
          <w:lang w:eastAsia="ru-RU"/>
        </w:rPr>
      </w:pP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0" allowOverlap="1">
            <wp:simplePos x="0" y="0"/>
            <wp:positionH relativeFrom="column">
              <wp:posOffset>3357245</wp:posOffset>
            </wp:positionH>
            <wp:positionV relativeFrom="paragraph">
              <wp:posOffset>88900</wp:posOffset>
            </wp:positionV>
            <wp:extent cx="2947035" cy="2368550"/>
            <wp:effectExtent l="0" t="0" r="0" b="0"/>
            <wp:wrapTight wrapText="bothSides">
              <wp:wrapPolygon edited="0">
                <wp:start x="-42" y="0"/>
                <wp:lineTo x="-42" y="21168"/>
                <wp:lineTo x="21396" y="21168"/>
                <wp:lineTo x="21396" y="0"/>
                <wp:lineTo x="-42" y="0"/>
              </wp:wrapPolygon>
            </wp:wrapTight>
            <wp:docPr id="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2"/>
                    <pic:cNvPicPr>
                      <a:picLocks noChangeAspect="1" noChangeArrowheads="1"/>
                    </pic:cNvPicPr>
                  </pic:nvPicPr>
                  <pic:blipFill>
                    <a:blip r:embed="rId26"/>
                    <a:stretch>
                      <a:fillRect/>
                    </a:stretch>
                  </pic:blipFill>
                  <pic:spPr>
                    <a:xfrm>
                      <a:off x="0" y="0"/>
                      <a:ext cx="2947035" cy="2368550"/>
                    </a:xfrm>
                    <a:prstGeom prst="rect">
                      <a:avLst/>
                    </a:prstGeom>
                  </pic:spPr>
                </pic:pic>
              </a:graphicData>
            </a:graphic>
          </wp:anchor>
        </w:drawing>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0" allowOverlap="1">
            <wp:simplePos x="0" y="0"/>
            <wp:positionH relativeFrom="column">
              <wp:posOffset>-6985</wp:posOffset>
            </wp:positionH>
            <wp:positionV relativeFrom="paragraph">
              <wp:posOffset>5080</wp:posOffset>
            </wp:positionV>
            <wp:extent cx="3189605" cy="2249805"/>
            <wp:effectExtent l="0" t="0" r="0" b="0"/>
            <wp:wrapTight wrapText="bothSides">
              <wp:wrapPolygon edited="0">
                <wp:start x="-16" y="0"/>
                <wp:lineTo x="-16" y="21383"/>
                <wp:lineTo x="21406" y="21383"/>
                <wp:lineTo x="21406" y="0"/>
                <wp:lineTo x="-16" y="0"/>
              </wp:wrapPolygon>
            </wp:wrapTight>
            <wp:docPr id="1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1"/>
                    <pic:cNvPicPr>
                      <a:picLocks noChangeAspect="1" noChangeArrowheads="1"/>
                    </pic:cNvPicPr>
                  </pic:nvPicPr>
                  <pic:blipFill>
                    <a:blip r:embed="rId27"/>
                    <a:stretch>
                      <a:fillRect/>
                    </a:stretch>
                  </pic:blipFill>
                  <pic:spPr>
                    <a:xfrm>
                      <a:off x="0" y="0"/>
                      <a:ext cx="3189605" cy="2249805"/>
                    </a:xfrm>
                    <a:prstGeom prst="rect">
                      <a:avLst/>
                    </a:prstGeom>
                  </pic:spPr>
                </pic:pic>
              </a:graphicData>
            </a:graphic>
          </wp:anchor>
        </w:drawing>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0" allowOverlap="1">
            <wp:simplePos x="0" y="0"/>
            <wp:positionH relativeFrom="column">
              <wp:posOffset>3307080</wp:posOffset>
            </wp:positionH>
            <wp:positionV relativeFrom="paragraph">
              <wp:posOffset>49530</wp:posOffset>
            </wp:positionV>
            <wp:extent cx="3232150" cy="1603375"/>
            <wp:effectExtent l="0" t="0" r="0" b="0"/>
            <wp:wrapTight wrapText="bothSides">
              <wp:wrapPolygon edited="0">
                <wp:start x="-15" y="0"/>
                <wp:lineTo x="-15" y="21280"/>
                <wp:lineTo x="21497" y="21280"/>
                <wp:lineTo x="21497" y="0"/>
                <wp:lineTo x="-15" y="0"/>
              </wp:wrapPolygon>
            </wp:wrapTight>
            <wp:docPr id="1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8"/>
                    <pic:cNvPicPr>
                      <a:picLocks noChangeAspect="1" noChangeArrowheads="1"/>
                    </pic:cNvPicPr>
                  </pic:nvPicPr>
                  <pic:blipFill>
                    <a:blip r:embed="rId28"/>
                    <a:stretch>
                      <a:fillRect/>
                    </a:stretch>
                  </pic:blipFill>
                  <pic:spPr>
                    <a:xfrm>
                      <a:off x="0" y="0"/>
                      <a:ext cx="3232150" cy="1603375"/>
                    </a:xfrm>
                    <a:prstGeom prst="rect">
                      <a:avLst/>
                    </a:prstGeom>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0" allowOverlap="1">
            <wp:simplePos x="0" y="0"/>
            <wp:positionH relativeFrom="column">
              <wp:posOffset>-6985</wp:posOffset>
            </wp:positionH>
            <wp:positionV relativeFrom="paragraph">
              <wp:posOffset>106045</wp:posOffset>
            </wp:positionV>
            <wp:extent cx="2347595" cy="1960245"/>
            <wp:effectExtent l="0" t="0" r="0" b="0"/>
            <wp:wrapTight wrapText="bothSides">
              <wp:wrapPolygon edited="0">
                <wp:start x="-15" y="0"/>
                <wp:lineTo x="-15" y="21393"/>
                <wp:lineTo x="21370" y="21393"/>
                <wp:lineTo x="21370" y="0"/>
                <wp:lineTo x="-15" y="0"/>
              </wp:wrapPolygon>
            </wp:wrapTight>
            <wp:docPr id="2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30"/>
                    <pic:cNvPicPr>
                      <a:picLocks noChangeAspect="1" noChangeArrowheads="1"/>
                    </pic:cNvPicPr>
                  </pic:nvPicPr>
                  <pic:blipFill>
                    <a:blip r:embed="rId29"/>
                    <a:stretch>
                      <a:fillRect/>
                    </a:stretch>
                  </pic:blipFill>
                  <pic:spPr>
                    <a:xfrm>
                      <a:off x="0" y="0"/>
                      <a:ext cx="2347595" cy="1960245"/>
                    </a:xfrm>
                    <a:prstGeom prst="rect">
                      <a:avLst/>
                    </a:prstGeom>
                  </pic:spPr>
                </pic:pic>
              </a:graphicData>
            </a:graphic>
          </wp:anchor>
        </w:drawing>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0" distR="0" simplePos="0" relativeHeight="251669504" behindDoc="0" locked="0" layoutInCell="0" allowOverlap="1">
                <wp:simplePos x="0" y="0"/>
                <wp:positionH relativeFrom="column">
                  <wp:posOffset>-2312035</wp:posOffset>
                </wp:positionH>
                <wp:positionV relativeFrom="paragraph">
                  <wp:posOffset>110490</wp:posOffset>
                </wp:positionV>
                <wp:extent cx="1601470" cy="270510"/>
                <wp:effectExtent l="0" t="0" r="20320" b="37465"/>
                <wp:wrapNone/>
                <wp:docPr id="2" name="Прямая соединительная линия 20"/>
                <wp:cNvGraphicFramePr/>
                <a:graphic xmlns:a="http://schemas.openxmlformats.org/drawingml/2006/main">
                  <a:graphicData uri="http://schemas.microsoft.com/office/word/2010/wordprocessingShape">
                    <wps:wsp>
                      <wps:cNvCnPr/>
                      <wps:spPr>
                        <a:xfrm flipV="1">
                          <a:off x="0" y="0"/>
                          <a:ext cx="1600920" cy="267840"/>
                        </a:xfrm>
                        <a:prstGeom prst="line">
                          <a:avLst/>
                        </a:prstGeom>
                        <a:noFill/>
                        <a:ln w="9525" cap="flat" cmpd="sng" algn="ctr">
                          <a:solidFill>
                            <a:srgbClr val="000000"/>
                          </a:solidFill>
                          <a:prstDash val="solid"/>
                          <a:round/>
                        </a:ln>
                        <a:effectLst/>
                      </wps:spPr>
                      <wps:bodyPr/>
                    </wps:wsp>
                  </a:graphicData>
                </a:graphic>
              </wp:anchor>
            </w:drawing>
          </mc:Choice>
          <mc:Fallback xmlns:wpsCustomData="http://www.wps.cn/officeDocument/2013/wpsCustomData" xmlns:w15="http://schemas.microsoft.com/office/word/2012/wordml">
            <w:pict>
              <v:line id="Прямая соединительная линия 20" o:spid="_x0000_s1026" o:spt="20" style="position:absolute;left:0pt;flip:y;margin-left:-182.05pt;margin-top:8.7pt;height:21.3pt;width:126.1pt;z-index:251669504;mso-width-relative:page;mso-height-relative:page;" filled="f" stroked="t" coordsize="21600,21600" o:allowincell="f" o:gfxdata="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BBmg92QAAAAsBAAAPAAAAAAAAAAEA&#10;IAAAACIAAABkcnMvZG93bnJldi54bWxQSwECFAAUAAAACACHTuJAcMuBsQ4CAADnAwAADgAAAAAA&#10;AAABACAAAAAoAQAAZHJzL2Uyb0RvYy54bWxQSwUGAAAAAAYABgBZAQAAqAUAAAAA&#10;">
                <v:fill on="f" focussize="0,0"/>
                <v:stroke color="#000000" joinstyle="round"/>
                <v:imagedata o:title=""/>
                <o:lock v:ext="edit" aspectratio="f"/>
              </v:line>
            </w:pict>
          </mc:Fallback>
        </mc:AlternateContent>
      </w: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0" distR="0" simplePos="0" relativeHeight="251670528" behindDoc="0" locked="0" layoutInCell="0" allowOverlap="1">
                <wp:simplePos x="0" y="0"/>
                <wp:positionH relativeFrom="column">
                  <wp:posOffset>-2313940</wp:posOffset>
                </wp:positionH>
                <wp:positionV relativeFrom="paragraph">
                  <wp:posOffset>55245</wp:posOffset>
                </wp:positionV>
                <wp:extent cx="300355" cy="1409065"/>
                <wp:effectExtent l="0" t="0" r="26670" b="20955"/>
                <wp:wrapNone/>
                <wp:docPr id="5" name="Прямая соединительная линия 23"/>
                <wp:cNvGraphicFramePr/>
                <a:graphic xmlns:a="http://schemas.openxmlformats.org/drawingml/2006/main">
                  <a:graphicData uri="http://schemas.microsoft.com/office/word/2010/wordprocessingShape">
                    <wps:wsp>
                      <wps:cNvCnPr/>
                      <wps:spPr>
                        <a:xfrm>
                          <a:off x="0" y="0"/>
                          <a:ext cx="300240" cy="1409760"/>
                        </a:xfrm>
                        <a:prstGeom prst="line">
                          <a:avLst/>
                        </a:prstGeom>
                        <a:noFill/>
                        <a:ln w="9525" cap="flat" cmpd="sng" algn="ctr">
                          <a:solidFill>
                            <a:srgbClr val="000000"/>
                          </a:solidFill>
                          <a:prstDash val="solid"/>
                          <a:round/>
                        </a:ln>
                        <a:effectLst/>
                      </wps:spPr>
                      <wps:bodyPr/>
                    </wps:wsp>
                  </a:graphicData>
                </a:graphic>
              </wp:anchor>
            </w:drawing>
          </mc:Choice>
          <mc:Fallback xmlns:wpsCustomData="http://www.wps.cn/officeDocument/2013/wpsCustomData" xmlns:w15="http://schemas.microsoft.com/office/word/2012/wordml">
            <w:pict>
              <v:line id="Прямая соединительная линия 23" o:spid="_x0000_s1026" o:spt="20" style="position:absolute;left:0pt;margin-left:-182.2pt;margin-top:4.35pt;height:110.95pt;width:23.65pt;z-index:251670528;mso-width-relative:page;mso-height-relative:page;" filled="f" stroked="t" coordsize="21600,21600" o:allowincell="f" o:gfxdata="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hGNg9oAAAALAQAADwAAAAAAAAABACAAAAAi&#10;AAAAZHJzL2Rvd25yZXYueG1sUEsBAhQAFAAAAAgAh07iQGHq7+YIAgAA3QMAAA4AAAAAAAAAAQAg&#10;AAAAKQEAAGRycy9lMm9Eb2MueG1sUEsFBgAAAAAGAAYAWQEAAKMFAAAAAA==&#10;">
                <v:fill on="f" focussize="0,0"/>
                <v:stroke color="#000000" joinstyle="round"/>
                <v:imagedata o:title=""/>
                <o:lock v:ext="edit" aspectratio="f"/>
              </v:line>
            </w:pict>
          </mc:Fallback>
        </mc:AlternateContent>
      </w: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8480" behindDoc="1" locked="0" layoutInCell="0" allowOverlap="1">
            <wp:simplePos x="0" y="0"/>
            <wp:positionH relativeFrom="column">
              <wp:posOffset>-266065</wp:posOffset>
            </wp:positionH>
            <wp:positionV relativeFrom="paragraph">
              <wp:posOffset>205105</wp:posOffset>
            </wp:positionV>
            <wp:extent cx="1685290" cy="1716405"/>
            <wp:effectExtent l="3492" t="0" r="0" b="0"/>
            <wp:wrapThrough wrapText="bothSides">
              <wp:wrapPolygon edited="0">
                <wp:start x="21555" y="-44"/>
                <wp:lineTo x="281" y="-44"/>
                <wp:lineTo x="281" y="21324"/>
                <wp:lineTo x="21555" y="21324"/>
                <wp:lineTo x="21555" y="-44"/>
              </wp:wrapPolygon>
            </wp:wrapThrough>
            <wp:docPr id="21" name="Рисунок 88"/>
            <wp:cNvGraphicFramePr/>
            <a:graphic xmlns:a="http://schemas.openxmlformats.org/drawingml/2006/main">
              <a:graphicData uri="http://schemas.openxmlformats.org/drawingml/2006/picture">
                <pic:pic xmlns:pic="http://schemas.openxmlformats.org/drawingml/2006/picture">
                  <pic:nvPicPr>
                    <pic:cNvPr id="21" name="Рисунок 88"/>
                    <pic:cNvPicPr/>
                  </pic:nvPicPr>
                  <pic:blipFill>
                    <a:blip r:embed="rId30"/>
                    <a:stretch>
                      <a:fillRect/>
                    </a:stretch>
                  </pic:blipFill>
                  <pic:spPr>
                    <a:xfrm rot="16200000">
                      <a:off x="0" y="0"/>
                      <a:ext cx="1684800" cy="1715760"/>
                    </a:xfrm>
                    <a:prstGeom prst="rect">
                      <a:avLst/>
                    </a:prstGeom>
                    <a:ln w="0">
                      <a:noFill/>
                    </a:ln>
                  </pic:spPr>
                </pic:pic>
              </a:graphicData>
            </a:graphic>
          </wp:anchor>
        </w:drawing>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0" distR="0" simplePos="0" relativeHeight="251671552" behindDoc="0" locked="0" layoutInCell="0" allowOverlap="1">
                <wp:simplePos x="0" y="0"/>
                <wp:positionH relativeFrom="column">
                  <wp:posOffset>-3540125</wp:posOffset>
                </wp:positionH>
                <wp:positionV relativeFrom="paragraph">
                  <wp:posOffset>130175</wp:posOffset>
                </wp:positionV>
                <wp:extent cx="1304290" cy="215265"/>
                <wp:effectExtent l="0" t="0" r="12700" b="35560"/>
                <wp:wrapNone/>
                <wp:docPr id="13" name="Прямая соединительная линия 24"/>
                <wp:cNvGraphicFramePr/>
                <a:graphic xmlns:a="http://schemas.openxmlformats.org/drawingml/2006/main">
                  <a:graphicData uri="http://schemas.microsoft.com/office/word/2010/wordprocessingShape">
                    <wps:wsp>
                      <wps:cNvCnPr/>
                      <wps:spPr>
                        <a:xfrm flipV="1">
                          <a:off x="0" y="0"/>
                          <a:ext cx="1304280" cy="212040"/>
                        </a:xfrm>
                        <a:prstGeom prst="line">
                          <a:avLst/>
                        </a:prstGeom>
                        <a:noFill/>
                        <a:ln w="9525" cap="flat" cmpd="sng" algn="ctr">
                          <a:solidFill>
                            <a:srgbClr val="000000"/>
                          </a:solidFill>
                          <a:prstDash val="solid"/>
                          <a:round/>
                        </a:ln>
                        <a:effectLst/>
                      </wps:spPr>
                      <wps:bodyPr/>
                    </wps:wsp>
                  </a:graphicData>
                </a:graphic>
              </wp:anchor>
            </w:drawing>
          </mc:Choice>
          <mc:Fallback xmlns:wpsCustomData="http://www.wps.cn/officeDocument/2013/wpsCustomData" xmlns:w15="http://schemas.microsoft.com/office/word/2012/wordml">
            <w:pict>
              <v:line id="Прямая соединительная линия 24" o:spid="_x0000_s1026" o:spt="20" style="position:absolute;left:0pt;flip:y;margin-left:-278.75pt;margin-top:10.25pt;height:16.95pt;width:102.7pt;z-index:251671552;mso-width-relative:page;mso-height-relative:page;" filled="f" stroked="t" coordsize="21600,21600" o:allowincell="f" o:gfxdata="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yRjR7aAAAACwEAAA8AAAAAAAAA&#10;AQAgAAAAIgAAAGRycy9kb3ducmV2LnhtbFBLAQIUABQAAAAIAIdO4kCSEVtFDwIAAOgDAAAOAAAA&#10;AAAAAAEAIAAAACkBAABkcnMvZTJvRG9jLnhtbFBLBQYAAAAABgAGAFkBAACqBQAAAAA=&#10;">
                <v:fill on="f" focussize="0,0"/>
                <v:stroke color="#000000" joinstyle="round"/>
                <v:imagedata o:title=""/>
                <o:lock v:ext="edit" aspectratio="f"/>
              </v:line>
            </w:pict>
          </mc:Fallback>
        </mc:AlternateContent>
      </w:r>
      <w:r>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0" allowOverlap="1">
            <wp:simplePos x="0" y="0"/>
            <wp:positionH relativeFrom="column">
              <wp:posOffset>675005</wp:posOffset>
            </wp:positionH>
            <wp:positionV relativeFrom="paragraph">
              <wp:posOffset>50800</wp:posOffset>
            </wp:positionV>
            <wp:extent cx="1790065" cy="1398905"/>
            <wp:effectExtent l="0" t="0" r="0" b="0"/>
            <wp:wrapTight wrapText="bothSides">
              <wp:wrapPolygon edited="0">
                <wp:start x="-19" y="0"/>
                <wp:lineTo x="-19" y="21157"/>
                <wp:lineTo x="21359" y="21157"/>
                <wp:lineTo x="21359" y="0"/>
                <wp:lineTo x="-19" y="0"/>
              </wp:wrapPolygon>
            </wp:wrapTight>
            <wp:docPr id="2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42"/>
                    <pic:cNvPicPr>
                      <a:picLocks noChangeAspect="1" noChangeArrowheads="1"/>
                    </pic:cNvPicPr>
                  </pic:nvPicPr>
                  <pic:blipFill>
                    <a:blip r:embed="rId31"/>
                    <a:stretch>
                      <a:fillRect/>
                    </a:stretch>
                  </pic:blipFill>
                  <pic:spPr>
                    <a:xfrm>
                      <a:off x="0" y="0"/>
                      <a:ext cx="1790065" cy="1398905"/>
                    </a:xfrm>
                    <a:prstGeom prst="rect">
                      <a:avLst/>
                    </a:prstGeom>
                  </pic:spPr>
                </pic:pic>
              </a:graphicData>
            </a:graphic>
          </wp:anchor>
        </w:drawing>
      </w: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widowControl w:val="0"/>
        <w:spacing w:after="0" w:line="240" w:lineRule="auto"/>
        <w:ind w:firstLine="567"/>
        <w:jc w:val="both"/>
        <w:rPr>
          <w:rFonts w:ascii="Times New Roman" w:eastAsia="Times New Roman" w:hAnsi="Times New Roman" w:cs="Times New Roman"/>
          <w:color w:val="000000"/>
          <w:sz w:val="24"/>
          <w:szCs w:val="24"/>
          <w:lang w:eastAsia="ru-RU" w:bidi="ru-RU"/>
        </w:rPr>
      </w:pPr>
    </w:p>
    <w:p w:rsidR="00092852" w:rsidRDefault="00092852">
      <w:pPr>
        <w:widowControl w:val="0"/>
        <w:spacing w:after="0" w:line="240" w:lineRule="auto"/>
        <w:ind w:firstLine="567"/>
        <w:jc w:val="both"/>
        <w:rPr>
          <w:rFonts w:ascii="Times New Roman" w:eastAsia="Times New Roman" w:hAnsi="Times New Roman" w:cs="Times New Roman"/>
          <w:color w:val="000000"/>
          <w:sz w:val="24"/>
          <w:szCs w:val="24"/>
          <w:lang w:eastAsia="ru-RU" w:bidi="ru-RU"/>
        </w:rPr>
      </w:pPr>
    </w:p>
    <w:p w:rsidR="00092852" w:rsidRDefault="007B7622">
      <w:pPr>
        <w:widowControl w:val="0"/>
        <w:spacing w:after="0" w:line="240" w:lineRule="auto"/>
        <w:ind w:firstLine="567"/>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Состояние Объекта: удовлетворительное, помещение в текущем состоянии пригодно к использованию по функциональному назначению, дефектов внутренней и внешней отделки не имеет.</w:t>
      </w:r>
    </w:p>
    <w:p w:rsidR="00092852" w:rsidRDefault="007B7622">
      <w:pPr>
        <w:widowControl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bidi="ru-RU"/>
        </w:rPr>
        <w:t xml:space="preserve">Требования к техническому состоянию объекта, которым должен соответствовать Объект на момент окончания срока договора: </w:t>
      </w:r>
      <w:r>
        <w:rPr>
          <w:rFonts w:ascii="Times New Roman" w:eastAsia="Times New Roman" w:hAnsi="Times New Roman" w:cs="Times New Roman"/>
          <w:sz w:val="24"/>
          <w:szCs w:val="24"/>
          <w:lang w:eastAsia="ru-RU"/>
        </w:rPr>
        <w:t xml:space="preserve">Объект должен соответствовать состоянию, в котором имущество было передано Арендатору по акту приема-передачи, с учетом естественного износа </w:t>
      </w:r>
      <w:r>
        <w:rPr>
          <w:rFonts w:ascii="Times New Roman" w:eastAsia="Times New Roman" w:hAnsi="Times New Roman" w:cs="Times New Roman"/>
          <w:sz w:val="24"/>
          <w:szCs w:val="24"/>
          <w:lang w:eastAsia="ru-RU"/>
        </w:rPr>
        <w:lastRenderedPageBreak/>
        <w:t>и быть пригодным к использованию по функциональному назначению. Объект должен быть возвращен Арендодателю со всеми произведенными Арендатором неотделимыми улучшениями объекта недвижимости.</w:t>
      </w:r>
    </w:p>
    <w:p w:rsidR="00092852" w:rsidRDefault="00092852">
      <w:pPr>
        <w:spacing w:after="0" w:line="240" w:lineRule="auto"/>
        <w:jc w:val="both"/>
        <w:rPr>
          <w:rFonts w:ascii="Times New Roman" w:eastAsia="Times New Roman" w:hAnsi="Times New Roman" w:cs="Times New Roman"/>
          <w:b/>
          <w:bCs/>
          <w:sz w:val="24"/>
          <w:szCs w:val="24"/>
          <w:lang w:eastAsia="ru-RU"/>
        </w:rPr>
      </w:pPr>
    </w:p>
    <w:p w:rsidR="00092852" w:rsidRDefault="007B7622">
      <w:pPr>
        <w:spacing w:after="0" w:line="240" w:lineRule="auto"/>
        <w:ind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Лот № 3: Временное сооружение «Черная жемчужина», ОСН123461, </w:t>
      </w:r>
      <w:proofErr w:type="spellStart"/>
      <w:proofErr w:type="gramStart"/>
      <w:r>
        <w:rPr>
          <w:rFonts w:ascii="Times New Roman" w:eastAsia="Times New Roman" w:hAnsi="Times New Roman" w:cs="Times New Roman"/>
          <w:b/>
          <w:bCs/>
          <w:sz w:val="24"/>
          <w:szCs w:val="24"/>
          <w:lang w:eastAsia="ru-RU"/>
        </w:rPr>
        <w:t>инв</w:t>
      </w:r>
      <w:proofErr w:type="spellEnd"/>
      <w:proofErr w:type="gramEnd"/>
      <w:r>
        <w:rPr>
          <w:rFonts w:ascii="Times New Roman" w:eastAsia="Times New Roman" w:hAnsi="Times New Roman" w:cs="Times New Roman"/>
          <w:b/>
          <w:bCs/>
          <w:sz w:val="24"/>
          <w:szCs w:val="24"/>
          <w:lang w:eastAsia="ru-RU"/>
        </w:rPr>
        <w:t xml:space="preserve"> № 10132200026</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 xml:space="preserve">Площадь Объекта </w:t>
      </w:r>
      <w:r>
        <w:rPr>
          <w:rFonts w:ascii="Times New Roman" w:eastAsia="Times New Roman" w:hAnsi="Times New Roman" w:cs="Times New Roman"/>
          <w:color w:val="000000"/>
          <w:sz w:val="24"/>
          <w:szCs w:val="24"/>
          <w:lang w:eastAsia="ru-RU"/>
        </w:rPr>
        <w:t xml:space="preserve">вычислена по координатам углов поворота границ и составляет: </w:t>
      </w:r>
      <w:r>
        <w:rPr>
          <w:rFonts w:ascii="Times New Roman" w:eastAsia="Times New Roman" w:hAnsi="Times New Roman" w:cs="Times New Roman"/>
          <w:color w:val="282829"/>
          <w:sz w:val="24"/>
          <w:szCs w:val="24"/>
          <w:lang w:eastAsia="ru-RU"/>
        </w:rPr>
        <w:t xml:space="preserve">24,43 </w:t>
      </w:r>
      <w:proofErr w:type="spellStart"/>
      <w:r>
        <w:rPr>
          <w:rFonts w:ascii="Times New Roman" w:eastAsia="Times New Roman" w:hAnsi="Times New Roman" w:cs="Times New Roman"/>
          <w:bCs/>
          <w:color w:val="000000"/>
          <w:sz w:val="24"/>
          <w:szCs w:val="24"/>
          <w:lang w:eastAsia="ru-RU"/>
        </w:rPr>
        <w:t>кв.м</w:t>
      </w:r>
      <w:proofErr w:type="spellEnd"/>
      <w:r>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color w:val="282829"/>
          <w:sz w:val="24"/>
          <w:szCs w:val="24"/>
          <w:lang w:eastAsia="ru-RU"/>
        </w:rPr>
        <w:t xml:space="preserve"> Площадь застройки Объекта составила 24,43 </w:t>
      </w:r>
      <w:proofErr w:type="spellStart"/>
      <w:r>
        <w:rPr>
          <w:rFonts w:ascii="Times New Roman" w:eastAsia="Times New Roman" w:hAnsi="Times New Roman" w:cs="Times New Roman"/>
          <w:color w:val="282829"/>
          <w:sz w:val="24"/>
          <w:szCs w:val="24"/>
          <w:lang w:eastAsia="ru-RU"/>
        </w:rPr>
        <w:t>кв.м</w:t>
      </w:r>
      <w:proofErr w:type="spellEnd"/>
      <w:r>
        <w:rPr>
          <w:rFonts w:ascii="Times New Roman" w:eastAsia="Times New Roman" w:hAnsi="Times New Roman" w:cs="Times New Roman"/>
          <w:color w:val="000000"/>
          <w:sz w:val="24"/>
          <w:szCs w:val="24"/>
          <w:lang w:eastAsia="ru-RU"/>
        </w:rPr>
        <w:t>.</w:t>
      </w:r>
    </w:p>
    <w:p w:rsidR="00092852" w:rsidRDefault="007B7622">
      <w:pPr>
        <w:suppressAutoHyphen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Arial Unicode MS" w:hAnsi="Times New Roman" w:cs="Times New Roman"/>
          <w:sz w:val="24"/>
          <w:szCs w:val="24"/>
          <w:lang w:eastAsia="ru-RU"/>
        </w:rPr>
        <w:t xml:space="preserve">Площадь границ Объекта с учетом санитарной зоны </w:t>
      </w:r>
      <w:r>
        <w:rPr>
          <w:rFonts w:ascii="Times New Roman" w:eastAsia="Times New Roman" w:hAnsi="Times New Roman" w:cs="Times New Roman"/>
          <w:color w:val="000000"/>
          <w:sz w:val="24"/>
          <w:szCs w:val="24"/>
          <w:lang w:eastAsia="ru-RU"/>
        </w:rPr>
        <w:t xml:space="preserve"> вычислена по координатам углов поворота границ и составляет: 110,71 </w:t>
      </w:r>
      <w:proofErr w:type="spellStart"/>
      <w:r>
        <w:rPr>
          <w:rFonts w:ascii="Times New Roman" w:eastAsia="Times New Roman" w:hAnsi="Times New Roman" w:cs="Times New Roman"/>
          <w:color w:val="000000"/>
          <w:sz w:val="24"/>
          <w:szCs w:val="24"/>
          <w:lang w:eastAsia="ru-RU"/>
        </w:rPr>
        <w:t>кв.м</w:t>
      </w:r>
      <w:proofErr w:type="spellEnd"/>
      <w:r>
        <w:rPr>
          <w:rFonts w:ascii="Times New Roman" w:eastAsia="Times New Roman" w:hAnsi="Times New Roman" w:cs="Times New Roman"/>
          <w:color w:val="000000"/>
          <w:sz w:val="24"/>
          <w:szCs w:val="24"/>
          <w:lang w:eastAsia="ru-RU"/>
        </w:rPr>
        <w:t>.</w:t>
      </w:r>
    </w:p>
    <w:p w:rsidR="00092852" w:rsidRDefault="007B7622">
      <w:pPr>
        <w:suppressAutoHyphens/>
        <w:spacing w:after="0" w:line="240" w:lineRule="auto"/>
        <w:ind w:firstLine="567"/>
        <w:jc w:val="both"/>
        <w:rPr>
          <w:rFonts w:ascii="Times New Roman" w:eastAsia="Calibri" w:hAnsi="Times New Roman" w:cs="Times New Roman"/>
          <w:color w:val="000000"/>
          <w:sz w:val="24"/>
          <w:szCs w:val="24"/>
          <w:lang w:eastAsia="zh-CN"/>
        </w:rPr>
      </w:pPr>
      <w:r>
        <w:rPr>
          <w:rFonts w:ascii="Times New Roman" w:eastAsia="Arial Unicode MS" w:hAnsi="Times New Roman" w:cs="Times New Roman"/>
          <w:sz w:val="24"/>
          <w:szCs w:val="24"/>
          <w:lang w:eastAsia="ru-RU"/>
        </w:rPr>
        <w:t xml:space="preserve">Санитарная зона: </w:t>
      </w:r>
      <w:r>
        <w:rPr>
          <w:rFonts w:ascii="Times New Roman" w:eastAsia="Times New Roman" w:hAnsi="Times New Roman" w:cs="Times New Roman"/>
          <w:color w:val="000000"/>
          <w:sz w:val="24"/>
          <w:szCs w:val="24"/>
          <w:lang w:eastAsia="ru-RU"/>
        </w:rPr>
        <w:t xml:space="preserve">86,25 </w:t>
      </w:r>
      <w:proofErr w:type="spellStart"/>
      <w:r>
        <w:rPr>
          <w:rFonts w:ascii="Times New Roman" w:eastAsia="Times New Roman" w:hAnsi="Times New Roman" w:cs="Times New Roman"/>
          <w:color w:val="000000"/>
          <w:sz w:val="24"/>
          <w:szCs w:val="24"/>
          <w:lang w:eastAsia="ru-RU"/>
        </w:rPr>
        <w:t>кв.м</w:t>
      </w:r>
      <w:proofErr w:type="spellEnd"/>
      <w:r>
        <w:rPr>
          <w:rFonts w:ascii="Times New Roman" w:eastAsia="Times New Roman" w:hAnsi="Times New Roman" w:cs="Times New Roman"/>
          <w:color w:val="000000"/>
          <w:sz w:val="24"/>
          <w:szCs w:val="24"/>
          <w:lang w:eastAsia="ru-RU"/>
        </w:rPr>
        <w:t>.</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Calibri" w:hAnsi="Times New Roman" w:cs="Times New Roman"/>
          <w:color w:val="000000"/>
          <w:sz w:val="24"/>
          <w:szCs w:val="24"/>
          <w:lang w:eastAsia="zh-CN"/>
        </w:rPr>
        <w:t xml:space="preserve">Объект представляет временное сооружение площадью 25,98 </w:t>
      </w:r>
      <w:proofErr w:type="spellStart"/>
      <w:r>
        <w:rPr>
          <w:rFonts w:ascii="Times New Roman" w:eastAsia="Calibri" w:hAnsi="Times New Roman" w:cs="Times New Roman"/>
          <w:color w:val="000000"/>
          <w:sz w:val="24"/>
          <w:szCs w:val="24"/>
          <w:lang w:eastAsia="zh-CN"/>
        </w:rPr>
        <w:t>кв.м</w:t>
      </w:r>
      <w:proofErr w:type="spellEnd"/>
      <w:r>
        <w:rPr>
          <w:rFonts w:ascii="Times New Roman" w:eastAsia="Calibri" w:hAnsi="Times New Roman" w:cs="Times New Roman"/>
          <w:color w:val="000000"/>
          <w:sz w:val="24"/>
          <w:szCs w:val="24"/>
          <w:lang w:eastAsia="zh-CN"/>
        </w:rPr>
        <w:t xml:space="preserve">., расположенное на деревянном помосте площадью 12,58 </w:t>
      </w:r>
      <w:proofErr w:type="spellStart"/>
      <w:r>
        <w:rPr>
          <w:rFonts w:ascii="Times New Roman" w:eastAsia="Calibri" w:hAnsi="Times New Roman" w:cs="Times New Roman"/>
          <w:color w:val="000000"/>
          <w:sz w:val="24"/>
          <w:szCs w:val="24"/>
          <w:lang w:eastAsia="zh-CN"/>
        </w:rPr>
        <w:t>кв.м</w:t>
      </w:r>
      <w:proofErr w:type="spellEnd"/>
      <w:r>
        <w:rPr>
          <w:rFonts w:ascii="Times New Roman" w:eastAsia="Calibri" w:hAnsi="Times New Roman" w:cs="Times New Roman"/>
          <w:color w:val="000000"/>
          <w:sz w:val="24"/>
          <w:szCs w:val="24"/>
          <w:lang w:eastAsia="zh-CN"/>
        </w:rPr>
        <w:t>., материал стен – дерево, изготовленное в виде ¼ кормы корабля, декорировано жгутом, балясинами, штурвалом</w:t>
      </w: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7B7622">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План границ Объекта с санитарной зоной</w:t>
      </w: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4624" behindDoc="1" locked="0" layoutInCell="1" allowOverlap="1">
            <wp:simplePos x="0" y="0"/>
            <wp:positionH relativeFrom="column">
              <wp:posOffset>541655</wp:posOffset>
            </wp:positionH>
            <wp:positionV relativeFrom="paragraph">
              <wp:posOffset>0</wp:posOffset>
            </wp:positionV>
            <wp:extent cx="1819910" cy="2077085"/>
            <wp:effectExtent l="0" t="0" r="889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19910" cy="2077085"/>
                    </a:xfrm>
                    <a:prstGeom prst="rect">
                      <a:avLst/>
                    </a:prstGeom>
                  </pic:spPr>
                </pic:pic>
              </a:graphicData>
            </a:graphic>
          </wp:anchor>
        </w:drawing>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Calibri" w:eastAsia="Calibri" w:hAnsi="Calibri" w:cs="Times New Roman"/>
          <w:sz w:val="24"/>
          <w:szCs w:val="24"/>
          <w:lang w:eastAsia="ru-RU"/>
        </w:rPr>
        <w:t xml:space="preserve"> </w:t>
      </w:r>
    </w:p>
    <w:p w:rsidR="00092852" w:rsidRDefault="007B7622">
      <w:pPr>
        <w:spacing w:after="0" w:line="240" w:lineRule="auto"/>
        <w:ind w:firstLine="567"/>
        <w:jc w:val="both"/>
        <w:rPr>
          <w:rFonts w:ascii="Calibri" w:eastAsia="Calibri" w:hAnsi="Calibri" w:cs="Times New Roman"/>
          <w:sz w:val="24"/>
          <w:szCs w:val="24"/>
          <w:lang w:eastAsia="ru-RU"/>
        </w:rPr>
      </w:pPr>
      <w:r>
        <w:rPr>
          <w:rFonts w:ascii="Calibri" w:eastAsia="Calibri" w:hAnsi="Calibri" w:cs="Times New Roman"/>
          <w:noProof/>
          <w:sz w:val="24"/>
          <w:szCs w:val="24"/>
          <w:lang w:eastAsia="ru-RU"/>
        </w:rPr>
        <w:drawing>
          <wp:anchor distT="0" distB="0" distL="0" distR="0" simplePos="0" relativeHeight="251672576" behindDoc="1" locked="0" layoutInCell="0" allowOverlap="1">
            <wp:simplePos x="0" y="0"/>
            <wp:positionH relativeFrom="column">
              <wp:posOffset>1998980</wp:posOffset>
            </wp:positionH>
            <wp:positionV relativeFrom="paragraph">
              <wp:posOffset>189230</wp:posOffset>
            </wp:positionV>
            <wp:extent cx="1950085" cy="1118235"/>
            <wp:effectExtent l="0" t="0" r="0" b="0"/>
            <wp:wrapNone/>
            <wp:docPr id="2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6"/>
                    <pic:cNvPicPr>
                      <a:picLocks noChangeAspect="1" noChangeArrowheads="1"/>
                    </pic:cNvPicPr>
                  </pic:nvPicPr>
                  <pic:blipFill>
                    <a:blip r:embed="rId33"/>
                    <a:stretch>
                      <a:fillRect/>
                    </a:stretch>
                  </pic:blipFill>
                  <pic:spPr>
                    <a:xfrm>
                      <a:off x="0" y="0"/>
                      <a:ext cx="1950085" cy="1118235"/>
                    </a:xfrm>
                    <a:prstGeom prst="rect">
                      <a:avLst/>
                    </a:prstGeom>
                  </pic:spPr>
                </pic:pic>
              </a:graphicData>
            </a:graphic>
          </wp:anchor>
        </w:drawing>
      </w:r>
      <w:r>
        <w:rPr>
          <w:rFonts w:ascii="Calibri" w:eastAsia="Calibri" w:hAnsi="Calibri" w:cs="Times New Roman"/>
          <w:sz w:val="24"/>
          <w:szCs w:val="24"/>
          <w:lang w:eastAsia="ru-RU"/>
        </w:rPr>
        <w:t xml:space="preserve"> </w:t>
      </w:r>
      <w:r>
        <w:rPr>
          <w:rFonts w:ascii="Calibri" w:eastAsia="Calibri" w:hAnsi="Calibri" w:cs="Times New Roman"/>
          <w:noProof/>
          <w:sz w:val="24"/>
          <w:szCs w:val="24"/>
          <w:lang w:eastAsia="ru-RU"/>
        </w:rPr>
        <w:drawing>
          <wp:inline distT="0" distB="0" distL="0" distR="0">
            <wp:extent cx="1271270" cy="18065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34"/>
                    <a:stretch>
                      <a:fillRect/>
                    </a:stretch>
                  </pic:blipFill>
                  <pic:spPr>
                    <a:xfrm>
                      <a:off x="0" y="0"/>
                      <a:ext cx="1271270" cy="1806575"/>
                    </a:xfrm>
                    <a:prstGeom prst="rect">
                      <a:avLst/>
                    </a:prstGeom>
                  </pic:spPr>
                </pic:pic>
              </a:graphicData>
            </a:graphic>
          </wp:inline>
        </w:drawing>
      </w: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73600" behindDoc="1" locked="0" layoutInCell="0" allowOverlap="1">
            <wp:simplePos x="0" y="0"/>
            <wp:positionH relativeFrom="column">
              <wp:posOffset>3604895</wp:posOffset>
            </wp:positionH>
            <wp:positionV relativeFrom="paragraph">
              <wp:posOffset>15240</wp:posOffset>
            </wp:positionV>
            <wp:extent cx="2605405" cy="1593215"/>
            <wp:effectExtent l="0" t="0" r="0" b="0"/>
            <wp:wrapNone/>
            <wp:docPr id="2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7"/>
                    <pic:cNvPicPr>
                      <a:picLocks noChangeAspect="1" noChangeArrowheads="1"/>
                    </pic:cNvPicPr>
                  </pic:nvPicPr>
                  <pic:blipFill>
                    <a:blip r:embed="rId35"/>
                    <a:stretch>
                      <a:fillRect/>
                    </a:stretch>
                  </pic:blipFill>
                  <pic:spPr>
                    <a:xfrm>
                      <a:off x="0" y="0"/>
                      <a:ext cx="2606471" cy="1593496"/>
                    </a:xfrm>
                    <a:prstGeom prst="rect">
                      <a:avLst/>
                    </a:prstGeom>
                  </pic:spPr>
                </pic:pic>
              </a:graphicData>
            </a:graphic>
          </wp:anchor>
        </w:drawing>
      </w: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Calibri" w:eastAsia="Calibri" w:hAnsi="Calibri" w:cs="Times New Roman"/>
          <w:noProof/>
          <w:sz w:val="24"/>
          <w:szCs w:val="24"/>
          <w:lang w:eastAsia="ru-RU"/>
        </w:rPr>
        <w:drawing>
          <wp:inline distT="0" distB="0" distL="0" distR="0">
            <wp:extent cx="1450340" cy="1309370"/>
            <wp:effectExtent l="0" t="0" r="0" b="0"/>
            <wp:docPr id="27"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30"/>
                    <pic:cNvPicPr>
                      <a:picLocks noChangeAspect="1" noChangeArrowheads="1"/>
                    </pic:cNvPicPr>
                  </pic:nvPicPr>
                  <pic:blipFill>
                    <a:blip r:embed="rId36"/>
                    <a:stretch>
                      <a:fillRect/>
                    </a:stretch>
                  </pic:blipFill>
                  <pic:spPr>
                    <a:xfrm>
                      <a:off x="0" y="0"/>
                      <a:ext cx="1450340" cy="1309370"/>
                    </a:xfrm>
                    <a:prstGeom prst="rect">
                      <a:avLst/>
                    </a:prstGeom>
                  </pic:spPr>
                </pic:pic>
              </a:graphicData>
            </a:graphic>
          </wp:inline>
        </w:drawing>
      </w:r>
    </w:p>
    <w:p w:rsidR="00092852" w:rsidRDefault="007B7622">
      <w:pPr>
        <w:widowControl w:val="0"/>
        <w:spacing w:after="0" w:line="240" w:lineRule="auto"/>
        <w:ind w:firstLine="567"/>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Состояние Объекта: удовлетворительное, помещение в текущем состоянии пригодно к использованию по функциональному назначению, дефектов внутренней и внешней отделки не имеет.</w:t>
      </w:r>
    </w:p>
    <w:p w:rsidR="00092852" w:rsidRDefault="007B7622">
      <w:pPr>
        <w:widowControl w:val="0"/>
        <w:spacing w:after="0" w:line="240" w:lineRule="auto"/>
        <w:ind w:firstLine="567"/>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Требования к техническому состоянию Объекта, которым должен соответствовать объект на момент окончания срока договора: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 должен соответствовать состоянию, в котором имущество было передано Арендатору по акту приема-передачи, с учетом естественного износа и быть пригодным к использованию по функциональному назначению. Объект должен быть возвращен Арендодателю со всеми произведенными Арендатором неотделимыми улучшениями объекта недвижимости.</w:t>
      </w:r>
    </w:p>
    <w:p w:rsidR="00092852" w:rsidRDefault="00092852">
      <w:pPr>
        <w:spacing w:after="0" w:line="240" w:lineRule="auto"/>
        <w:ind w:firstLine="567"/>
        <w:jc w:val="both"/>
        <w:rPr>
          <w:rFonts w:ascii="Times New Roman" w:eastAsia="Times New Roman" w:hAnsi="Times New Roman" w:cs="Times New Roman"/>
          <w:b/>
          <w:bCs/>
          <w:sz w:val="24"/>
          <w:szCs w:val="24"/>
          <w:lang w:eastAsia="ru-RU"/>
        </w:rPr>
      </w:pPr>
    </w:p>
    <w:p w:rsidR="00092852" w:rsidRDefault="007B7622">
      <w:pPr>
        <w:spacing w:after="0" w:line="240" w:lineRule="auto"/>
        <w:ind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Лот № 4: Павильон «Фотограф», ОСН123451, </w:t>
      </w:r>
      <w:proofErr w:type="spellStart"/>
      <w:proofErr w:type="gramStart"/>
      <w:r>
        <w:rPr>
          <w:rFonts w:ascii="Times New Roman" w:eastAsia="Times New Roman" w:hAnsi="Times New Roman" w:cs="Times New Roman"/>
          <w:b/>
          <w:bCs/>
          <w:sz w:val="24"/>
          <w:szCs w:val="24"/>
          <w:lang w:eastAsia="ru-RU"/>
        </w:rPr>
        <w:t>инв</w:t>
      </w:r>
      <w:proofErr w:type="spellEnd"/>
      <w:proofErr w:type="gramEnd"/>
      <w:r>
        <w:rPr>
          <w:rFonts w:ascii="Times New Roman" w:eastAsia="Times New Roman" w:hAnsi="Times New Roman" w:cs="Times New Roman"/>
          <w:b/>
          <w:bCs/>
          <w:sz w:val="24"/>
          <w:szCs w:val="24"/>
          <w:lang w:eastAsia="ru-RU"/>
        </w:rPr>
        <w:t xml:space="preserve"> № 10132200015</w:t>
      </w:r>
    </w:p>
    <w:p w:rsidR="00092852" w:rsidRDefault="007B7622">
      <w:pPr>
        <w:spacing w:after="0" w:line="240" w:lineRule="auto"/>
        <w:ind w:firstLine="567"/>
        <w:jc w:val="both"/>
        <w:rPr>
          <w:rFonts w:ascii="Times New Roman" w:eastAsia="Times New Roman" w:hAnsi="Times New Roman" w:cs="Times New Roman"/>
          <w:color w:val="282829"/>
          <w:sz w:val="24"/>
          <w:szCs w:val="24"/>
          <w:lang w:eastAsia="ru-RU"/>
        </w:rPr>
      </w:pPr>
      <w:r>
        <w:rPr>
          <w:rFonts w:ascii="Times New Roman" w:eastAsia="Times New Roman" w:hAnsi="Times New Roman" w:cs="Times New Roman"/>
          <w:color w:val="282829"/>
          <w:sz w:val="24"/>
          <w:szCs w:val="24"/>
          <w:lang w:eastAsia="ru-RU"/>
        </w:rPr>
        <w:t>Площадь застройки Объекта</w:t>
      </w:r>
      <w:r>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вычислена по координатам углов поворота границ и составляет: </w:t>
      </w:r>
      <w:r>
        <w:rPr>
          <w:rFonts w:ascii="Times New Roman" w:eastAsia="Times New Roman" w:hAnsi="Times New Roman" w:cs="Times New Roman"/>
          <w:color w:val="282829"/>
          <w:sz w:val="24"/>
          <w:szCs w:val="24"/>
          <w:lang w:eastAsia="ru-RU"/>
        </w:rPr>
        <w:t xml:space="preserve">11,00 </w:t>
      </w:r>
      <w:proofErr w:type="spellStart"/>
      <w:r>
        <w:rPr>
          <w:rFonts w:ascii="Times New Roman" w:eastAsia="Times New Roman" w:hAnsi="Times New Roman" w:cs="Times New Roman"/>
          <w:bCs/>
          <w:color w:val="000000"/>
          <w:sz w:val="24"/>
          <w:szCs w:val="24"/>
          <w:lang w:eastAsia="ru-RU"/>
        </w:rPr>
        <w:t>кв.м</w:t>
      </w:r>
      <w:proofErr w:type="spellEnd"/>
      <w:r>
        <w:rPr>
          <w:rFonts w:ascii="Times New Roman" w:eastAsia="Times New Roman" w:hAnsi="Times New Roman" w:cs="Times New Roman"/>
          <w:bCs/>
          <w:color w:val="000000"/>
          <w:sz w:val="24"/>
          <w:szCs w:val="24"/>
          <w:lang w:eastAsia="ru-RU"/>
        </w:rPr>
        <w:t>.</w:t>
      </w:r>
    </w:p>
    <w:p w:rsidR="00092852" w:rsidRDefault="007B762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Arial Unicode MS" w:hAnsi="Times New Roman" w:cs="Times New Roman"/>
          <w:sz w:val="24"/>
          <w:szCs w:val="24"/>
          <w:lang w:eastAsia="ru-RU"/>
        </w:rPr>
        <w:lastRenderedPageBreak/>
        <w:t xml:space="preserve">Площадь границ Объекта с учетом санитарной зоны </w:t>
      </w:r>
      <w:r>
        <w:rPr>
          <w:rFonts w:ascii="Times New Roman" w:eastAsia="Times New Roman" w:hAnsi="Times New Roman" w:cs="Times New Roman"/>
          <w:color w:val="000000"/>
          <w:sz w:val="24"/>
          <w:szCs w:val="24"/>
          <w:lang w:eastAsia="ru-RU"/>
        </w:rPr>
        <w:t xml:space="preserve">вычислена по координатам углов поворота границ и составляет: </w:t>
      </w:r>
      <w:r>
        <w:rPr>
          <w:rFonts w:ascii="Times New Roman" w:eastAsia="Calibri" w:hAnsi="Times New Roman" w:cs="Times New Roman"/>
          <w:sz w:val="24"/>
          <w:szCs w:val="24"/>
          <w:lang w:eastAsia="zh-CN"/>
        </w:rPr>
        <w:t xml:space="preserve">147,28 </w:t>
      </w:r>
      <w:proofErr w:type="spellStart"/>
      <w:r>
        <w:rPr>
          <w:rFonts w:ascii="Times New Roman" w:eastAsia="Times New Roman" w:hAnsi="Times New Roman" w:cs="Times New Roman"/>
          <w:color w:val="000000"/>
          <w:sz w:val="24"/>
          <w:szCs w:val="24"/>
          <w:lang w:eastAsia="ru-RU"/>
        </w:rPr>
        <w:t>кв.м</w:t>
      </w:r>
      <w:proofErr w:type="spellEnd"/>
      <w:r>
        <w:rPr>
          <w:rFonts w:ascii="Times New Roman" w:eastAsia="Times New Roman" w:hAnsi="Times New Roman" w:cs="Times New Roman"/>
          <w:color w:val="000000"/>
          <w:sz w:val="24"/>
          <w:szCs w:val="24"/>
          <w:lang w:eastAsia="ru-RU"/>
        </w:rPr>
        <w:t>.</w:t>
      </w:r>
    </w:p>
    <w:p w:rsidR="00092852" w:rsidRDefault="007B7622">
      <w:pPr>
        <w:suppressAutoHyphen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Arial Unicode MS" w:hAnsi="Times New Roman" w:cs="Times New Roman"/>
          <w:sz w:val="24"/>
          <w:szCs w:val="24"/>
          <w:lang w:eastAsia="ru-RU"/>
        </w:rPr>
        <w:t xml:space="preserve">Санитарная зона: </w:t>
      </w:r>
      <w:r>
        <w:rPr>
          <w:rFonts w:ascii="Times New Roman" w:eastAsia="Times New Roman" w:hAnsi="Times New Roman" w:cs="Times New Roman"/>
          <w:color w:val="000000"/>
          <w:sz w:val="24"/>
          <w:szCs w:val="24"/>
          <w:lang w:eastAsia="ru-RU"/>
        </w:rPr>
        <w:t xml:space="preserve">136,28 </w:t>
      </w:r>
      <w:proofErr w:type="spellStart"/>
      <w:r>
        <w:rPr>
          <w:rFonts w:ascii="Times New Roman" w:eastAsia="Times New Roman" w:hAnsi="Times New Roman" w:cs="Times New Roman"/>
          <w:color w:val="000000"/>
          <w:sz w:val="24"/>
          <w:szCs w:val="24"/>
          <w:lang w:eastAsia="ru-RU"/>
        </w:rPr>
        <w:t>кв.м</w:t>
      </w:r>
      <w:proofErr w:type="spellEnd"/>
      <w:r>
        <w:rPr>
          <w:rFonts w:ascii="Times New Roman" w:eastAsia="Times New Roman" w:hAnsi="Times New Roman" w:cs="Times New Roman"/>
          <w:color w:val="000000"/>
          <w:sz w:val="24"/>
          <w:szCs w:val="24"/>
          <w:lang w:eastAsia="ru-RU"/>
        </w:rPr>
        <w:t>.</w:t>
      </w:r>
    </w:p>
    <w:p w:rsidR="00092852" w:rsidRDefault="007B7622">
      <w:pPr>
        <w:suppressAutoHyphens/>
        <w:spacing w:after="0" w:line="240" w:lineRule="auto"/>
        <w:ind w:firstLine="567"/>
        <w:jc w:val="both"/>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 xml:space="preserve">Объект представляет собой временное сооружение площадью 11 </w:t>
      </w:r>
      <w:proofErr w:type="spellStart"/>
      <w:r>
        <w:rPr>
          <w:rFonts w:ascii="Times New Roman" w:eastAsia="Calibri" w:hAnsi="Times New Roman" w:cs="Times New Roman"/>
          <w:color w:val="000000"/>
          <w:sz w:val="24"/>
          <w:szCs w:val="24"/>
          <w:lang w:eastAsia="zh-CN"/>
        </w:rPr>
        <w:t>кв.м</w:t>
      </w:r>
      <w:proofErr w:type="spellEnd"/>
      <w:r>
        <w:rPr>
          <w:rFonts w:ascii="Times New Roman" w:eastAsia="Calibri" w:hAnsi="Times New Roman" w:cs="Times New Roman"/>
          <w:color w:val="000000"/>
          <w:sz w:val="24"/>
          <w:szCs w:val="24"/>
          <w:lang w:eastAsia="zh-CN"/>
        </w:rPr>
        <w:t xml:space="preserve">. деревянной конструкции в составе с </w:t>
      </w:r>
      <w:proofErr w:type="spellStart"/>
      <w:r>
        <w:rPr>
          <w:rFonts w:ascii="Times New Roman" w:eastAsia="Calibri" w:hAnsi="Times New Roman" w:cs="Times New Roman"/>
          <w:color w:val="000000"/>
          <w:sz w:val="24"/>
          <w:szCs w:val="24"/>
          <w:lang w:eastAsia="zh-CN"/>
        </w:rPr>
        <w:t>металлопрофилем</w:t>
      </w:r>
      <w:proofErr w:type="spellEnd"/>
      <w:r>
        <w:rPr>
          <w:rFonts w:ascii="Times New Roman" w:eastAsia="Calibri" w:hAnsi="Times New Roman" w:cs="Times New Roman"/>
          <w:color w:val="000000"/>
          <w:sz w:val="24"/>
          <w:szCs w:val="24"/>
          <w:lang w:eastAsia="zh-CN"/>
        </w:rPr>
        <w:t>, в конструкции 6 окон, крыша</w:t>
      </w:r>
    </w:p>
    <w:p w:rsidR="00092852" w:rsidRDefault="00092852">
      <w:pPr>
        <w:suppressAutoHyphens/>
        <w:spacing w:after="0" w:line="240" w:lineRule="auto"/>
        <w:ind w:firstLine="567"/>
        <w:jc w:val="both"/>
        <w:rPr>
          <w:rFonts w:ascii="Times New Roman" w:eastAsia="Times New Roman" w:hAnsi="Times New Roman" w:cs="Times New Roman"/>
          <w:color w:val="000000"/>
          <w:sz w:val="24"/>
          <w:szCs w:val="24"/>
          <w:lang w:eastAsia="ru-RU"/>
        </w:rPr>
      </w:pPr>
    </w:p>
    <w:p w:rsidR="00092852" w:rsidRDefault="007B7622">
      <w:pPr>
        <w:spacing w:after="0" w:line="240" w:lineRule="auto"/>
        <w:ind w:firstLine="567"/>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lang w:eastAsia="ru-RU"/>
        </w:rPr>
        <w:t>План границ Объекта с санитарной зоной</w:t>
      </w:r>
    </w:p>
    <w:p w:rsidR="00092852" w:rsidRDefault="00092852">
      <w:pPr>
        <w:suppressAutoHyphens/>
        <w:spacing w:after="0" w:line="240" w:lineRule="auto"/>
        <w:ind w:firstLine="567"/>
        <w:jc w:val="both"/>
        <w:rPr>
          <w:rFonts w:ascii="Times New Roman" w:eastAsia="Times New Roman" w:hAnsi="Times New Roman" w:cs="Times New Roman"/>
          <w:color w:val="000000"/>
          <w:sz w:val="24"/>
          <w:szCs w:val="24"/>
          <w:lang w:eastAsia="ru-RU"/>
        </w:rPr>
      </w:pPr>
    </w:p>
    <w:p w:rsidR="00092852" w:rsidRDefault="007B7622">
      <w:pPr>
        <w:suppressAutoHyphen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noProof/>
          <w:sz w:val="24"/>
          <w:szCs w:val="24"/>
          <w:lang w:eastAsia="ru-RU"/>
        </w:rPr>
        <w:drawing>
          <wp:inline distT="0" distB="0" distL="0" distR="0">
            <wp:extent cx="5843270" cy="2339340"/>
            <wp:effectExtent l="0" t="0" r="0" b="0"/>
            <wp:docPr id="2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44"/>
                    <pic:cNvPicPr>
                      <a:picLocks noChangeAspect="1" noChangeArrowheads="1"/>
                    </pic:cNvPicPr>
                  </pic:nvPicPr>
                  <pic:blipFill>
                    <a:blip r:embed="rId37"/>
                    <a:stretch>
                      <a:fillRect/>
                    </a:stretch>
                  </pic:blipFill>
                  <pic:spPr>
                    <a:xfrm>
                      <a:off x="0" y="0"/>
                      <a:ext cx="5843270" cy="2339340"/>
                    </a:xfrm>
                    <a:prstGeom prst="rect">
                      <a:avLst/>
                    </a:prstGeom>
                  </pic:spPr>
                </pic:pic>
              </a:graphicData>
            </a:graphic>
          </wp:inline>
        </w:drawing>
      </w:r>
    </w:p>
    <w:p w:rsidR="00092852" w:rsidRDefault="00092852">
      <w:pPr>
        <w:suppressAutoHyphens/>
        <w:spacing w:after="0" w:line="240" w:lineRule="auto"/>
        <w:ind w:firstLine="567"/>
        <w:jc w:val="both"/>
        <w:rPr>
          <w:rFonts w:ascii="Times New Roman" w:eastAsia="Times New Roman" w:hAnsi="Times New Roman" w:cs="Times New Roman"/>
          <w:color w:val="000000"/>
          <w:sz w:val="24"/>
          <w:szCs w:val="24"/>
          <w:lang w:eastAsia="ru-RU"/>
        </w:rPr>
      </w:pPr>
    </w:p>
    <w:p w:rsidR="00092852" w:rsidRDefault="007B7622">
      <w:pPr>
        <w:suppressAutoHyphen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noProof/>
          <w:sz w:val="24"/>
          <w:szCs w:val="24"/>
          <w:lang w:eastAsia="ru-RU"/>
        </w:rPr>
        <w:drawing>
          <wp:anchor distT="0" distB="0" distL="114300" distR="114300" simplePos="0" relativeHeight="251675648" behindDoc="0" locked="0" layoutInCell="0" allowOverlap="1">
            <wp:simplePos x="0" y="0"/>
            <wp:positionH relativeFrom="column">
              <wp:posOffset>3369310</wp:posOffset>
            </wp:positionH>
            <wp:positionV relativeFrom="paragraph">
              <wp:posOffset>276860</wp:posOffset>
            </wp:positionV>
            <wp:extent cx="2747010" cy="1254125"/>
            <wp:effectExtent l="0" t="0" r="0" b="0"/>
            <wp:wrapTight wrapText="bothSides">
              <wp:wrapPolygon edited="0">
                <wp:start x="-7" y="0"/>
                <wp:lineTo x="-7" y="21315"/>
                <wp:lineTo x="21415" y="21315"/>
                <wp:lineTo x="21415" y="0"/>
                <wp:lineTo x="-7" y="0"/>
              </wp:wrapPolygon>
            </wp:wrapTight>
            <wp:docPr id="2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46"/>
                    <pic:cNvPicPr>
                      <a:picLocks noChangeAspect="1" noChangeArrowheads="1"/>
                    </pic:cNvPicPr>
                  </pic:nvPicPr>
                  <pic:blipFill>
                    <a:blip r:embed="rId38"/>
                    <a:stretch>
                      <a:fillRect/>
                    </a:stretch>
                  </pic:blipFill>
                  <pic:spPr>
                    <a:xfrm>
                      <a:off x="0" y="0"/>
                      <a:ext cx="2747010" cy="1254125"/>
                    </a:xfrm>
                    <a:prstGeom prst="rect">
                      <a:avLst/>
                    </a:prstGeom>
                  </pic:spPr>
                </pic:pic>
              </a:graphicData>
            </a:graphic>
          </wp:anchor>
        </w:drawing>
      </w:r>
      <w:r>
        <w:rPr>
          <w:rFonts w:ascii="Times New Roman" w:eastAsia="Calibri" w:hAnsi="Times New Roman" w:cs="Times New Roman"/>
          <w:noProof/>
          <w:sz w:val="24"/>
          <w:szCs w:val="24"/>
          <w:lang w:eastAsia="ru-RU"/>
        </w:rPr>
        <w:drawing>
          <wp:inline distT="0" distB="0" distL="0" distR="0">
            <wp:extent cx="2177415" cy="1756410"/>
            <wp:effectExtent l="0" t="0" r="0" b="0"/>
            <wp:docPr id="3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45"/>
                    <pic:cNvPicPr>
                      <a:picLocks noChangeAspect="1" noChangeArrowheads="1"/>
                    </pic:cNvPicPr>
                  </pic:nvPicPr>
                  <pic:blipFill>
                    <a:blip r:embed="rId39"/>
                    <a:stretch>
                      <a:fillRect/>
                    </a:stretch>
                  </pic:blipFill>
                  <pic:spPr>
                    <a:xfrm>
                      <a:off x="0" y="0"/>
                      <a:ext cx="2177415" cy="1756410"/>
                    </a:xfrm>
                    <a:prstGeom prst="rect">
                      <a:avLst/>
                    </a:prstGeom>
                  </pic:spPr>
                </pic:pic>
              </a:graphicData>
            </a:graphic>
          </wp:inline>
        </w:drawing>
      </w:r>
    </w:p>
    <w:p w:rsidR="00092852" w:rsidRDefault="007B7622">
      <w:pPr>
        <w:suppressAutoHyphens/>
        <w:spacing w:after="0" w:line="240" w:lineRule="auto"/>
        <w:ind w:firstLine="567"/>
        <w:jc w:val="both"/>
        <w:rPr>
          <w:rFonts w:ascii="Times New Roman" w:eastAsia="Times New Roman" w:hAnsi="Times New Roman" w:cs="Times New Roman"/>
          <w:bCs/>
          <w:sz w:val="24"/>
          <w:szCs w:val="24"/>
          <w:lang w:val="zh-CN" w:eastAsia="zh-CN"/>
        </w:rPr>
      </w:pPr>
      <w:r>
        <w:rPr>
          <w:rFonts w:ascii="Times New Roman" w:eastAsia="Calibri" w:hAnsi="Times New Roman" w:cs="Times New Roman"/>
          <w:noProof/>
          <w:sz w:val="24"/>
          <w:szCs w:val="24"/>
          <w:lang w:eastAsia="ru-RU"/>
        </w:rPr>
        <w:drawing>
          <wp:anchor distT="0" distB="0" distL="0" distR="0" simplePos="0" relativeHeight="251676672" behindDoc="1" locked="0" layoutInCell="0" allowOverlap="1">
            <wp:simplePos x="0" y="0"/>
            <wp:positionH relativeFrom="column">
              <wp:posOffset>3740150</wp:posOffset>
            </wp:positionH>
            <wp:positionV relativeFrom="paragraph">
              <wp:posOffset>61595</wp:posOffset>
            </wp:positionV>
            <wp:extent cx="2130425" cy="1584325"/>
            <wp:effectExtent l="0" t="0" r="0" b="0"/>
            <wp:wrapNone/>
            <wp:docPr id="31"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54"/>
                    <pic:cNvPicPr>
                      <a:picLocks noChangeAspect="1" noChangeArrowheads="1"/>
                    </pic:cNvPicPr>
                  </pic:nvPicPr>
                  <pic:blipFill>
                    <a:blip r:embed="rId40"/>
                    <a:stretch>
                      <a:fillRect/>
                    </a:stretch>
                  </pic:blipFill>
                  <pic:spPr>
                    <a:xfrm>
                      <a:off x="0" y="0"/>
                      <a:ext cx="2130425" cy="1584325"/>
                    </a:xfrm>
                    <a:prstGeom prst="rect">
                      <a:avLst/>
                    </a:prstGeom>
                  </pic:spPr>
                </pic:pic>
              </a:graphicData>
            </a:graphic>
          </wp:anchor>
        </w:drawing>
      </w:r>
      <w:r>
        <w:rPr>
          <w:rFonts w:ascii="Times New Roman" w:eastAsia="Calibri" w:hAnsi="Times New Roman" w:cs="Times New Roman"/>
          <w:noProof/>
          <w:sz w:val="24"/>
          <w:szCs w:val="24"/>
          <w:lang w:eastAsia="ru-RU"/>
        </w:rPr>
        <w:drawing>
          <wp:inline distT="0" distB="0" distL="0" distR="0">
            <wp:extent cx="2265045" cy="1645920"/>
            <wp:effectExtent l="0" t="0" r="0" b="0"/>
            <wp:docPr id="3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48"/>
                    <pic:cNvPicPr>
                      <a:picLocks noChangeAspect="1" noChangeArrowheads="1"/>
                    </pic:cNvPicPr>
                  </pic:nvPicPr>
                  <pic:blipFill>
                    <a:blip r:embed="rId41"/>
                    <a:stretch>
                      <a:fillRect/>
                    </a:stretch>
                  </pic:blipFill>
                  <pic:spPr>
                    <a:xfrm>
                      <a:off x="0" y="0"/>
                      <a:ext cx="2265045" cy="1645920"/>
                    </a:xfrm>
                    <a:prstGeom prst="rect">
                      <a:avLst/>
                    </a:prstGeom>
                  </pic:spPr>
                </pic:pic>
              </a:graphicData>
            </a:graphic>
          </wp:inline>
        </w:drawing>
      </w:r>
    </w:p>
    <w:p w:rsidR="00092852" w:rsidRDefault="007B7622">
      <w:pPr>
        <w:widowControl w:val="0"/>
        <w:spacing w:after="0" w:line="264" w:lineRule="exact"/>
        <w:ind w:firstLine="567"/>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Состояние Объекта: хорошее, помещение в текущем состоянии пригодно к использованию по функциональному назначению, дефектов внутренней и внешней отделки не имеет.</w:t>
      </w:r>
    </w:p>
    <w:p w:rsidR="00092852" w:rsidRDefault="007B7622">
      <w:pPr>
        <w:widowControl w:val="0"/>
        <w:spacing w:after="0" w:line="264" w:lineRule="exact"/>
        <w:ind w:firstLine="567"/>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Требования к техническому состоянию Объекта, которым должен соответствовать Объект на момент окончания срока договора: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 должен соответствовать состоянию, в котором имущество было передано Арендатору по акту приема-передачи, с учетом естественного износа и быть пригодным к использованию по функциональному назначению. Объект должен быть возвращен Арендодателю со всеми произведенными Арендатором неотделимыми улучшениями объекта.</w:t>
      </w:r>
    </w:p>
    <w:p w:rsidR="00092852" w:rsidRDefault="00092852">
      <w:pPr>
        <w:spacing w:after="0" w:line="240" w:lineRule="auto"/>
        <w:ind w:firstLine="567"/>
        <w:jc w:val="both"/>
        <w:rPr>
          <w:rFonts w:ascii="Times New Roman" w:eastAsia="Times New Roman" w:hAnsi="Times New Roman" w:cs="Times New Roman"/>
          <w:b/>
          <w:bCs/>
          <w:sz w:val="24"/>
          <w:szCs w:val="24"/>
          <w:lang w:eastAsia="ru-RU"/>
        </w:rPr>
      </w:pPr>
    </w:p>
    <w:p w:rsidR="00092852" w:rsidRDefault="007B7622">
      <w:pPr>
        <w:spacing w:after="0" w:line="240" w:lineRule="auto"/>
        <w:ind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Лот № 5: Павильон «Пиратский городок», ОСН123452, </w:t>
      </w:r>
      <w:proofErr w:type="spellStart"/>
      <w:proofErr w:type="gramStart"/>
      <w:r>
        <w:rPr>
          <w:rFonts w:ascii="Times New Roman" w:eastAsia="Times New Roman" w:hAnsi="Times New Roman" w:cs="Times New Roman"/>
          <w:b/>
          <w:bCs/>
          <w:sz w:val="24"/>
          <w:szCs w:val="24"/>
          <w:lang w:eastAsia="ru-RU"/>
        </w:rPr>
        <w:t>инв</w:t>
      </w:r>
      <w:proofErr w:type="spellEnd"/>
      <w:proofErr w:type="gramEnd"/>
      <w:r>
        <w:rPr>
          <w:rFonts w:ascii="Times New Roman" w:eastAsia="Times New Roman" w:hAnsi="Times New Roman" w:cs="Times New Roman"/>
          <w:b/>
          <w:bCs/>
          <w:sz w:val="24"/>
          <w:szCs w:val="24"/>
          <w:lang w:eastAsia="ru-RU"/>
        </w:rPr>
        <w:t xml:space="preserve"> № 10132200016</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 xml:space="preserve">Площадь </w:t>
      </w:r>
      <w:proofErr w:type="gramStart"/>
      <w:r>
        <w:rPr>
          <w:rFonts w:ascii="Times New Roman" w:eastAsia="Times New Roman" w:hAnsi="Times New Roman" w:cs="Times New Roman"/>
          <w:bCs/>
          <w:color w:val="000000"/>
          <w:sz w:val="24"/>
          <w:szCs w:val="24"/>
          <w:lang w:eastAsia="ru-RU"/>
        </w:rPr>
        <w:t xml:space="preserve">земельного участка, занимаемого Объектом </w:t>
      </w:r>
      <w:r>
        <w:rPr>
          <w:rFonts w:ascii="Times New Roman" w:eastAsia="Times New Roman" w:hAnsi="Times New Roman" w:cs="Times New Roman"/>
          <w:color w:val="000000"/>
          <w:sz w:val="24"/>
          <w:szCs w:val="24"/>
          <w:lang w:eastAsia="ru-RU"/>
        </w:rPr>
        <w:t>вычислена</w:t>
      </w:r>
      <w:proofErr w:type="gramEnd"/>
      <w:r>
        <w:rPr>
          <w:rFonts w:ascii="Times New Roman" w:eastAsia="Times New Roman" w:hAnsi="Times New Roman" w:cs="Times New Roman"/>
          <w:color w:val="000000"/>
          <w:sz w:val="24"/>
          <w:szCs w:val="24"/>
          <w:lang w:eastAsia="ru-RU"/>
        </w:rPr>
        <w:t xml:space="preserve"> по координатам углов поворота границ и составляет: </w:t>
      </w:r>
      <w:r>
        <w:rPr>
          <w:rFonts w:ascii="Times New Roman" w:eastAsia="Times New Roman" w:hAnsi="Times New Roman" w:cs="Times New Roman"/>
          <w:color w:val="282829"/>
          <w:sz w:val="24"/>
          <w:szCs w:val="24"/>
          <w:lang w:eastAsia="ru-RU"/>
        </w:rPr>
        <w:t xml:space="preserve">115,23 </w:t>
      </w:r>
      <w:proofErr w:type="spellStart"/>
      <w:r>
        <w:rPr>
          <w:rFonts w:ascii="Times New Roman" w:eastAsia="Times New Roman" w:hAnsi="Times New Roman" w:cs="Times New Roman"/>
          <w:bCs/>
          <w:color w:val="000000"/>
          <w:sz w:val="24"/>
          <w:szCs w:val="24"/>
          <w:lang w:eastAsia="ru-RU"/>
        </w:rPr>
        <w:t>кв.м</w:t>
      </w:r>
      <w:proofErr w:type="spellEnd"/>
      <w:r>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color w:val="282829"/>
          <w:sz w:val="24"/>
          <w:szCs w:val="24"/>
          <w:lang w:eastAsia="ru-RU"/>
        </w:rPr>
        <w:t xml:space="preserve"> Площадь застройки Объекта составила 115,23 </w:t>
      </w:r>
      <w:proofErr w:type="spellStart"/>
      <w:r>
        <w:rPr>
          <w:rFonts w:ascii="Times New Roman" w:eastAsia="Times New Roman" w:hAnsi="Times New Roman" w:cs="Times New Roman"/>
          <w:color w:val="282829"/>
          <w:sz w:val="24"/>
          <w:szCs w:val="24"/>
          <w:lang w:eastAsia="ru-RU"/>
        </w:rPr>
        <w:t>кв.м</w:t>
      </w:r>
      <w:proofErr w:type="spellEnd"/>
      <w:r>
        <w:rPr>
          <w:rFonts w:ascii="Times New Roman" w:eastAsia="Times New Roman" w:hAnsi="Times New Roman" w:cs="Times New Roman"/>
          <w:color w:val="000000"/>
          <w:sz w:val="24"/>
          <w:szCs w:val="24"/>
          <w:lang w:eastAsia="ru-RU"/>
        </w:rPr>
        <w:t>.</w:t>
      </w:r>
    </w:p>
    <w:p w:rsidR="00092852" w:rsidRDefault="007B7622">
      <w:pPr>
        <w:suppressAutoHyphen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Arial Unicode MS" w:hAnsi="Times New Roman" w:cs="Times New Roman"/>
          <w:sz w:val="24"/>
          <w:szCs w:val="24"/>
          <w:lang w:eastAsia="ru-RU"/>
        </w:rPr>
        <w:t xml:space="preserve">Площадь границ Объекта с учетом прилегающей территории </w:t>
      </w:r>
      <w:r>
        <w:rPr>
          <w:rFonts w:ascii="Times New Roman" w:eastAsia="Times New Roman" w:hAnsi="Times New Roman" w:cs="Times New Roman"/>
          <w:color w:val="000000"/>
          <w:sz w:val="24"/>
          <w:szCs w:val="24"/>
          <w:lang w:eastAsia="ru-RU"/>
        </w:rPr>
        <w:t xml:space="preserve"> вычислена по координатам углов поворота границ и составляет: 360,93 </w:t>
      </w:r>
      <w:proofErr w:type="spellStart"/>
      <w:r>
        <w:rPr>
          <w:rFonts w:ascii="Times New Roman" w:eastAsia="Times New Roman" w:hAnsi="Times New Roman" w:cs="Times New Roman"/>
          <w:color w:val="000000"/>
          <w:sz w:val="24"/>
          <w:szCs w:val="24"/>
          <w:lang w:eastAsia="ru-RU"/>
        </w:rPr>
        <w:t>кв.м</w:t>
      </w:r>
      <w:proofErr w:type="spellEnd"/>
      <w:r>
        <w:rPr>
          <w:rFonts w:ascii="Times New Roman" w:eastAsia="Times New Roman" w:hAnsi="Times New Roman" w:cs="Times New Roman"/>
          <w:color w:val="000000"/>
          <w:sz w:val="24"/>
          <w:szCs w:val="24"/>
          <w:lang w:eastAsia="ru-RU"/>
        </w:rPr>
        <w:t>.</w:t>
      </w:r>
    </w:p>
    <w:p w:rsidR="00092852" w:rsidRDefault="007B7622">
      <w:pPr>
        <w:suppressAutoHyphen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Arial Unicode MS" w:hAnsi="Times New Roman" w:cs="Times New Roman"/>
          <w:sz w:val="24"/>
          <w:szCs w:val="24"/>
          <w:lang w:eastAsia="ru-RU"/>
        </w:rPr>
        <w:lastRenderedPageBreak/>
        <w:t xml:space="preserve">Санитарная зона: </w:t>
      </w:r>
      <w:r>
        <w:rPr>
          <w:rFonts w:ascii="Times New Roman" w:eastAsia="Times New Roman" w:hAnsi="Times New Roman" w:cs="Times New Roman"/>
          <w:color w:val="000000"/>
          <w:sz w:val="24"/>
          <w:szCs w:val="24"/>
          <w:lang w:eastAsia="ru-RU"/>
        </w:rPr>
        <w:t xml:space="preserve">245,70 </w:t>
      </w:r>
      <w:proofErr w:type="spellStart"/>
      <w:r>
        <w:rPr>
          <w:rFonts w:ascii="Times New Roman" w:eastAsia="Times New Roman" w:hAnsi="Times New Roman" w:cs="Times New Roman"/>
          <w:color w:val="000000"/>
          <w:sz w:val="24"/>
          <w:szCs w:val="24"/>
          <w:lang w:eastAsia="ru-RU"/>
        </w:rPr>
        <w:t>кв.м</w:t>
      </w:r>
      <w:proofErr w:type="spellEnd"/>
      <w:r>
        <w:rPr>
          <w:rFonts w:ascii="Times New Roman" w:eastAsia="Times New Roman" w:hAnsi="Times New Roman" w:cs="Times New Roman"/>
          <w:color w:val="000000"/>
          <w:sz w:val="24"/>
          <w:szCs w:val="24"/>
          <w:lang w:eastAsia="ru-RU"/>
        </w:rPr>
        <w:t>.</w:t>
      </w:r>
    </w:p>
    <w:p w:rsidR="00092852" w:rsidRDefault="007B7622">
      <w:pPr>
        <w:widowControl w:val="0"/>
        <w:spacing w:after="0" w:line="264" w:lineRule="exact"/>
        <w:ind w:firstLine="567"/>
        <w:jc w:val="both"/>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 xml:space="preserve">Объект представляет собой временное сооружение площадью 115,23 </w:t>
      </w:r>
      <w:proofErr w:type="spellStart"/>
      <w:r>
        <w:rPr>
          <w:rFonts w:ascii="Times New Roman" w:eastAsia="Calibri" w:hAnsi="Times New Roman" w:cs="Times New Roman"/>
          <w:color w:val="000000"/>
          <w:sz w:val="24"/>
          <w:szCs w:val="24"/>
          <w:lang w:eastAsia="zh-CN"/>
        </w:rPr>
        <w:t>кв</w:t>
      </w:r>
      <w:proofErr w:type="gramStart"/>
      <w:r>
        <w:rPr>
          <w:rFonts w:ascii="Times New Roman" w:eastAsia="Calibri" w:hAnsi="Times New Roman" w:cs="Times New Roman"/>
          <w:color w:val="000000"/>
          <w:sz w:val="24"/>
          <w:szCs w:val="24"/>
          <w:lang w:eastAsia="zh-CN"/>
        </w:rPr>
        <w:t>.м</w:t>
      </w:r>
      <w:proofErr w:type="spellEnd"/>
      <w:proofErr w:type="gramEnd"/>
      <w:r>
        <w:rPr>
          <w:rFonts w:ascii="Times New Roman" w:eastAsia="Calibri" w:hAnsi="Times New Roman" w:cs="Times New Roman"/>
          <w:color w:val="000000"/>
          <w:sz w:val="24"/>
          <w:szCs w:val="24"/>
          <w:lang w:eastAsia="zh-CN"/>
        </w:rPr>
        <w:t xml:space="preserve">, каркас </w:t>
      </w:r>
      <w:proofErr w:type="spellStart"/>
      <w:r>
        <w:rPr>
          <w:rFonts w:ascii="Times New Roman" w:eastAsia="Calibri" w:hAnsi="Times New Roman" w:cs="Times New Roman"/>
          <w:color w:val="000000"/>
          <w:sz w:val="24"/>
          <w:szCs w:val="24"/>
          <w:lang w:eastAsia="zh-CN"/>
        </w:rPr>
        <w:t>оцилиндрованное</w:t>
      </w:r>
      <w:proofErr w:type="spellEnd"/>
      <w:r>
        <w:rPr>
          <w:rFonts w:ascii="Times New Roman" w:eastAsia="Calibri" w:hAnsi="Times New Roman" w:cs="Times New Roman"/>
          <w:color w:val="000000"/>
          <w:sz w:val="24"/>
          <w:szCs w:val="24"/>
          <w:lang w:eastAsia="zh-CN"/>
        </w:rPr>
        <w:t xml:space="preserve"> бревно диаметром 180 мм, двухуровневая крыша, 4-х скатная, </w:t>
      </w:r>
      <w:proofErr w:type="spellStart"/>
      <w:r>
        <w:rPr>
          <w:rFonts w:ascii="Times New Roman" w:eastAsia="Calibri" w:hAnsi="Times New Roman" w:cs="Times New Roman"/>
          <w:color w:val="000000"/>
          <w:sz w:val="24"/>
          <w:szCs w:val="24"/>
          <w:lang w:eastAsia="zh-CN"/>
        </w:rPr>
        <w:t>металлопрофиль</w:t>
      </w:r>
      <w:proofErr w:type="spellEnd"/>
      <w:r>
        <w:rPr>
          <w:rFonts w:ascii="Times New Roman" w:eastAsia="Calibri" w:hAnsi="Times New Roman" w:cs="Times New Roman"/>
          <w:color w:val="000000"/>
          <w:sz w:val="24"/>
          <w:szCs w:val="24"/>
          <w:lang w:eastAsia="zh-CN"/>
        </w:rPr>
        <w:t xml:space="preserve">, </w:t>
      </w:r>
      <w:proofErr w:type="spellStart"/>
      <w:r>
        <w:rPr>
          <w:rFonts w:ascii="Times New Roman" w:eastAsia="Calibri" w:hAnsi="Times New Roman" w:cs="Times New Roman"/>
          <w:color w:val="000000"/>
          <w:sz w:val="24"/>
          <w:szCs w:val="24"/>
          <w:lang w:eastAsia="zh-CN"/>
        </w:rPr>
        <w:t>чакан</w:t>
      </w:r>
      <w:proofErr w:type="spellEnd"/>
      <w:r>
        <w:rPr>
          <w:rFonts w:ascii="Times New Roman" w:eastAsia="Calibri" w:hAnsi="Times New Roman" w:cs="Times New Roman"/>
          <w:color w:val="000000"/>
          <w:sz w:val="24"/>
          <w:szCs w:val="24"/>
          <w:lang w:eastAsia="zh-CN"/>
        </w:rPr>
        <w:t>, 2 входа.</w:t>
      </w:r>
    </w:p>
    <w:p w:rsidR="00092852" w:rsidRDefault="00092852">
      <w:pPr>
        <w:widowControl w:val="0"/>
        <w:spacing w:after="0" w:line="264" w:lineRule="exact"/>
        <w:ind w:firstLine="567"/>
        <w:jc w:val="both"/>
        <w:rPr>
          <w:rFonts w:ascii="Times New Roman" w:eastAsia="Calibri" w:hAnsi="Times New Roman" w:cs="Times New Roman"/>
          <w:color w:val="000000"/>
          <w:sz w:val="24"/>
          <w:szCs w:val="24"/>
          <w:lang w:eastAsia="zh-CN"/>
        </w:rPr>
      </w:pPr>
    </w:p>
    <w:p w:rsidR="00092852" w:rsidRDefault="007B7622">
      <w:pPr>
        <w:spacing w:after="0" w:line="240" w:lineRule="auto"/>
        <w:ind w:firstLine="567"/>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lang w:eastAsia="ru-RU"/>
        </w:rPr>
        <w:t>План границ Объекта с санитарной зоной</w:t>
      </w:r>
    </w:p>
    <w:p w:rsidR="00092852" w:rsidRDefault="007B7622">
      <w:pPr>
        <w:spacing w:after="0" w:line="240" w:lineRule="auto"/>
        <w:rPr>
          <w:rFonts w:ascii="Times New Roman" w:eastAsia="Times New Roman" w:hAnsi="Times New Roman" w:cs="Times New Roman"/>
          <w:color w:val="000000"/>
          <w:sz w:val="24"/>
          <w:szCs w:val="24"/>
          <w:lang w:eastAsia="ru-RU"/>
        </w:rPr>
      </w:pPr>
      <w:r>
        <w:rPr>
          <w:rFonts w:ascii="Calibri" w:eastAsia="Calibri" w:hAnsi="Calibri" w:cs="Times New Roman"/>
          <w:noProof/>
          <w:sz w:val="24"/>
          <w:szCs w:val="24"/>
          <w:lang w:eastAsia="ru-RU"/>
        </w:rPr>
        <w:drawing>
          <wp:anchor distT="0" distB="0" distL="114300" distR="114300" simplePos="0" relativeHeight="251678720" behindDoc="0" locked="0" layoutInCell="0" allowOverlap="1">
            <wp:simplePos x="0" y="0"/>
            <wp:positionH relativeFrom="column">
              <wp:posOffset>3880485</wp:posOffset>
            </wp:positionH>
            <wp:positionV relativeFrom="paragraph">
              <wp:posOffset>163195</wp:posOffset>
            </wp:positionV>
            <wp:extent cx="2040890" cy="1722120"/>
            <wp:effectExtent l="0" t="0" r="0" b="0"/>
            <wp:wrapSquare wrapText="bothSides"/>
            <wp:docPr id="33"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184"/>
                    <pic:cNvPicPr>
                      <a:picLocks noChangeAspect="1" noChangeArrowheads="1"/>
                    </pic:cNvPicPr>
                  </pic:nvPicPr>
                  <pic:blipFill>
                    <a:blip r:embed="rId42"/>
                    <a:stretch>
                      <a:fillRect/>
                    </a:stretch>
                  </pic:blipFill>
                  <pic:spPr>
                    <a:xfrm>
                      <a:off x="0" y="0"/>
                      <a:ext cx="2040890" cy="1722120"/>
                    </a:xfrm>
                    <a:prstGeom prst="rect">
                      <a:avLst/>
                    </a:prstGeom>
                  </pic:spPr>
                </pic:pic>
              </a:graphicData>
            </a:graphic>
          </wp:anchor>
        </w:drawing>
      </w:r>
    </w:p>
    <w:p w:rsidR="00092852" w:rsidRDefault="007B7622">
      <w:pPr>
        <w:widowControl w:val="0"/>
        <w:spacing w:after="0" w:line="264" w:lineRule="exact"/>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77696" behindDoc="0" locked="0" layoutInCell="0" allowOverlap="1">
            <wp:simplePos x="0" y="0"/>
            <wp:positionH relativeFrom="column">
              <wp:posOffset>447040</wp:posOffset>
            </wp:positionH>
            <wp:positionV relativeFrom="paragraph">
              <wp:posOffset>129540</wp:posOffset>
            </wp:positionV>
            <wp:extent cx="2299970" cy="1675130"/>
            <wp:effectExtent l="0" t="0" r="0" b="0"/>
            <wp:wrapTopAndBottom/>
            <wp:docPr id="34"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152"/>
                    <pic:cNvPicPr>
                      <a:picLocks noChangeAspect="1" noChangeArrowheads="1"/>
                    </pic:cNvPicPr>
                  </pic:nvPicPr>
                  <pic:blipFill>
                    <a:blip r:embed="rId43"/>
                    <a:stretch>
                      <a:fillRect/>
                    </a:stretch>
                  </pic:blipFill>
                  <pic:spPr>
                    <a:xfrm>
                      <a:off x="0" y="0"/>
                      <a:ext cx="2299970" cy="1675130"/>
                    </a:xfrm>
                    <a:prstGeom prst="rect">
                      <a:avLst/>
                    </a:prstGeom>
                  </pic:spPr>
                </pic:pic>
              </a:graphicData>
            </a:graphic>
          </wp:anchor>
        </w:drawing>
      </w:r>
    </w:p>
    <w:p w:rsidR="00092852" w:rsidRDefault="007B7622">
      <w:pPr>
        <w:widowControl w:val="0"/>
        <w:shd w:val="clear" w:color="auto" w:fill="FFFFFF"/>
        <w:spacing w:after="0" w:line="264" w:lineRule="exact"/>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79744" behindDoc="0" locked="0" layoutInCell="0" allowOverlap="1">
            <wp:simplePos x="0" y="0"/>
            <wp:positionH relativeFrom="column">
              <wp:posOffset>3740150</wp:posOffset>
            </wp:positionH>
            <wp:positionV relativeFrom="paragraph">
              <wp:posOffset>3810</wp:posOffset>
            </wp:positionV>
            <wp:extent cx="2581275" cy="1496695"/>
            <wp:effectExtent l="0" t="0" r="0" b="0"/>
            <wp:wrapSquare wrapText="bothSides"/>
            <wp:docPr id="35"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204"/>
                    <pic:cNvPicPr>
                      <a:picLocks noChangeAspect="1" noChangeArrowheads="1"/>
                    </pic:cNvPicPr>
                  </pic:nvPicPr>
                  <pic:blipFill>
                    <a:blip r:embed="rId44"/>
                    <a:stretch>
                      <a:fillRect/>
                    </a:stretch>
                  </pic:blipFill>
                  <pic:spPr>
                    <a:xfrm>
                      <a:off x="0" y="0"/>
                      <a:ext cx="2581275" cy="1496695"/>
                    </a:xfrm>
                    <a:prstGeom prst="rect">
                      <a:avLst/>
                    </a:prstGeom>
                  </pic:spPr>
                </pic:pic>
              </a:graphicData>
            </a:graphic>
          </wp:anchor>
        </w:drawing>
      </w:r>
    </w:p>
    <w:p w:rsidR="00092852" w:rsidRDefault="007B7622">
      <w:pPr>
        <w:spacing w:after="0" w:line="240" w:lineRule="auto"/>
        <w:ind w:firstLine="851"/>
        <w:rPr>
          <w:rFonts w:ascii="Times New Roman" w:eastAsia="Times New Roman" w:hAnsi="Times New Roman" w:cs="Times New Roman"/>
          <w:color w:val="000000"/>
          <w:sz w:val="24"/>
          <w:szCs w:val="24"/>
          <w:lang w:eastAsia="ru-RU"/>
        </w:rPr>
      </w:pPr>
      <w:r>
        <w:rPr>
          <w:rFonts w:ascii="Calibri" w:eastAsia="Calibri" w:hAnsi="Calibri" w:cs="Times New Roman"/>
          <w:noProof/>
          <w:sz w:val="24"/>
          <w:szCs w:val="24"/>
          <w:lang w:eastAsia="ru-RU"/>
        </w:rPr>
        <w:drawing>
          <wp:inline distT="0" distB="0" distL="0" distR="0">
            <wp:extent cx="1637030" cy="1575435"/>
            <wp:effectExtent l="0" t="0" r="0" b="0"/>
            <wp:docPr id="36"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201"/>
                    <pic:cNvPicPr>
                      <a:picLocks noChangeAspect="1" noChangeArrowheads="1"/>
                    </pic:cNvPicPr>
                  </pic:nvPicPr>
                  <pic:blipFill>
                    <a:blip r:embed="rId45"/>
                    <a:stretch>
                      <a:fillRect/>
                    </a:stretch>
                  </pic:blipFill>
                  <pic:spPr>
                    <a:xfrm>
                      <a:off x="0" y="0"/>
                      <a:ext cx="1637030" cy="1575435"/>
                    </a:xfrm>
                    <a:prstGeom prst="rect">
                      <a:avLst/>
                    </a:prstGeom>
                  </pic:spPr>
                </pic:pic>
              </a:graphicData>
            </a:graphic>
          </wp:inline>
        </w:drawing>
      </w:r>
    </w:p>
    <w:p w:rsidR="00092852" w:rsidRDefault="007B7622">
      <w:pPr>
        <w:spacing w:after="0" w:line="240" w:lineRule="auto"/>
        <w:ind w:firstLine="851"/>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80768" behindDoc="0" locked="0" layoutInCell="0" allowOverlap="1">
            <wp:simplePos x="0" y="0"/>
            <wp:positionH relativeFrom="column">
              <wp:posOffset>3225165</wp:posOffset>
            </wp:positionH>
            <wp:positionV relativeFrom="paragraph">
              <wp:posOffset>49530</wp:posOffset>
            </wp:positionV>
            <wp:extent cx="2981325" cy="1109980"/>
            <wp:effectExtent l="0" t="0" r="0" b="0"/>
            <wp:wrapTight wrapText="bothSides">
              <wp:wrapPolygon edited="0">
                <wp:start x="-15" y="0"/>
                <wp:lineTo x="-15" y="21111"/>
                <wp:lineTo x="21520" y="21111"/>
                <wp:lineTo x="21520" y="0"/>
                <wp:lineTo x="-15" y="0"/>
              </wp:wrapPolygon>
            </wp:wrapTight>
            <wp:docPr id="37"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205"/>
                    <pic:cNvPicPr>
                      <a:picLocks noChangeAspect="1" noChangeArrowheads="1"/>
                    </pic:cNvPicPr>
                  </pic:nvPicPr>
                  <pic:blipFill>
                    <a:blip r:embed="rId46"/>
                    <a:stretch>
                      <a:fillRect/>
                    </a:stretch>
                  </pic:blipFill>
                  <pic:spPr>
                    <a:xfrm>
                      <a:off x="0" y="0"/>
                      <a:ext cx="2981325" cy="1109980"/>
                    </a:xfrm>
                    <a:prstGeom prst="rect">
                      <a:avLst/>
                    </a:prstGeom>
                  </pic:spPr>
                </pic:pic>
              </a:graphicData>
            </a:graphic>
          </wp:anchor>
        </w:drawing>
      </w:r>
    </w:p>
    <w:p w:rsidR="00092852" w:rsidRDefault="00092852">
      <w:pPr>
        <w:spacing w:after="0" w:line="240" w:lineRule="auto"/>
        <w:ind w:firstLine="851"/>
        <w:jc w:val="center"/>
        <w:rPr>
          <w:rFonts w:ascii="Times New Roman" w:eastAsia="Times New Roman" w:hAnsi="Times New Roman" w:cs="Times New Roman"/>
          <w:color w:val="000000"/>
          <w:sz w:val="24"/>
          <w:szCs w:val="24"/>
          <w:lang w:eastAsia="ru-RU"/>
        </w:rPr>
      </w:pPr>
    </w:p>
    <w:p w:rsidR="00092852" w:rsidRDefault="00092852">
      <w:pPr>
        <w:spacing w:after="0" w:line="240" w:lineRule="auto"/>
        <w:ind w:firstLine="851"/>
        <w:jc w:val="center"/>
        <w:rPr>
          <w:rFonts w:ascii="Times New Roman" w:eastAsia="Times New Roman" w:hAnsi="Times New Roman" w:cs="Times New Roman"/>
          <w:color w:val="000000"/>
          <w:sz w:val="24"/>
          <w:szCs w:val="24"/>
          <w:lang w:eastAsia="ru-RU"/>
        </w:rPr>
      </w:pPr>
    </w:p>
    <w:p w:rsidR="00092852" w:rsidRDefault="00092852">
      <w:pPr>
        <w:spacing w:after="0" w:line="240" w:lineRule="auto"/>
        <w:ind w:firstLine="851"/>
        <w:jc w:val="center"/>
        <w:rPr>
          <w:rFonts w:ascii="Times New Roman" w:eastAsia="Times New Roman" w:hAnsi="Times New Roman" w:cs="Times New Roman"/>
          <w:color w:val="000000"/>
          <w:sz w:val="24"/>
          <w:szCs w:val="24"/>
          <w:lang w:eastAsia="ru-RU"/>
        </w:rPr>
      </w:pPr>
    </w:p>
    <w:p w:rsidR="00092852" w:rsidRDefault="00092852">
      <w:pPr>
        <w:spacing w:after="0" w:line="240" w:lineRule="auto"/>
        <w:ind w:firstLine="851"/>
        <w:jc w:val="center"/>
        <w:rPr>
          <w:rFonts w:ascii="Times New Roman" w:eastAsia="Times New Roman" w:hAnsi="Times New Roman" w:cs="Times New Roman"/>
          <w:color w:val="000000"/>
          <w:sz w:val="24"/>
          <w:szCs w:val="24"/>
          <w:lang w:eastAsia="ru-RU"/>
        </w:rPr>
      </w:pPr>
    </w:p>
    <w:p w:rsidR="00092852" w:rsidRDefault="00092852">
      <w:pPr>
        <w:spacing w:after="0" w:line="240" w:lineRule="auto"/>
        <w:ind w:firstLine="851"/>
        <w:jc w:val="center"/>
        <w:rPr>
          <w:rFonts w:ascii="Times New Roman" w:eastAsia="Times New Roman" w:hAnsi="Times New Roman" w:cs="Times New Roman"/>
          <w:color w:val="000000"/>
          <w:sz w:val="24"/>
          <w:szCs w:val="24"/>
          <w:lang w:eastAsia="ru-RU"/>
        </w:rPr>
      </w:pPr>
    </w:p>
    <w:p w:rsidR="00092852" w:rsidRDefault="00092852">
      <w:pPr>
        <w:spacing w:after="0" w:line="240" w:lineRule="auto"/>
        <w:ind w:firstLine="851"/>
        <w:jc w:val="center"/>
        <w:rPr>
          <w:rFonts w:ascii="Times New Roman" w:eastAsia="Times New Roman" w:hAnsi="Times New Roman" w:cs="Times New Roman"/>
          <w:color w:val="000000"/>
          <w:sz w:val="24"/>
          <w:szCs w:val="24"/>
          <w:lang w:eastAsia="ru-RU"/>
        </w:rPr>
      </w:pPr>
    </w:p>
    <w:p w:rsidR="00092852" w:rsidRDefault="00092852">
      <w:pPr>
        <w:widowControl w:val="0"/>
        <w:spacing w:after="0" w:line="264" w:lineRule="exact"/>
        <w:ind w:firstLine="567"/>
        <w:jc w:val="both"/>
        <w:rPr>
          <w:rFonts w:ascii="Times New Roman" w:eastAsia="Times New Roman" w:hAnsi="Times New Roman" w:cs="Times New Roman"/>
          <w:color w:val="000000"/>
          <w:sz w:val="24"/>
          <w:szCs w:val="24"/>
          <w:lang w:eastAsia="ru-RU"/>
        </w:rPr>
      </w:pPr>
    </w:p>
    <w:p w:rsidR="00092852" w:rsidRDefault="007B7622">
      <w:pPr>
        <w:widowControl w:val="0"/>
        <w:spacing w:after="0" w:line="264" w:lineRule="exact"/>
        <w:ind w:firstLine="851"/>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Состояние Объекта: удовлетворительное, помещение в текущем состоянии пригодно к использованию по функциональному назначению, дефектов внутренней и внешней отделки не имеет.</w:t>
      </w:r>
    </w:p>
    <w:p w:rsidR="00092852" w:rsidRDefault="007B7622">
      <w:pPr>
        <w:widowControl w:val="0"/>
        <w:spacing w:after="0" w:line="264" w:lineRule="exact"/>
        <w:ind w:firstLine="851"/>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Требования к техническому состоянию Объекта, которому должен соответствовать Объект на момент окончания срока договора:</w:t>
      </w:r>
    </w:p>
    <w:p w:rsidR="00092852" w:rsidRDefault="007B7622">
      <w:pPr>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 должен соответствовать состоянию, в котором имущество было передано Арендатору по акту приема-передачи, с учетом естественного износа и быть пригодным к использованию по функциональному назначению. Объект должен быть возвращен Арендодателю со всеми произведенными Арендатором неотделимыми улучшениями объекта недвижимости.</w:t>
      </w:r>
    </w:p>
    <w:p w:rsidR="00092852" w:rsidRDefault="00092852">
      <w:pPr>
        <w:spacing w:after="0" w:line="240" w:lineRule="auto"/>
        <w:ind w:firstLine="567"/>
        <w:jc w:val="both"/>
        <w:rPr>
          <w:rFonts w:ascii="Times New Roman" w:eastAsia="Times New Roman" w:hAnsi="Times New Roman" w:cs="Times New Roman"/>
          <w:b/>
          <w:bCs/>
          <w:sz w:val="24"/>
          <w:szCs w:val="24"/>
          <w:lang w:eastAsia="ru-RU"/>
        </w:rPr>
      </w:pPr>
    </w:p>
    <w:p w:rsidR="00092852" w:rsidRDefault="007B7622">
      <w:pPr>
        <w:spacing w:after="0" w:line="240" w:lineRule="auto"/>
        <w:ind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Лот № 6: Павильон «Лавка пирата», ОСН123455, </w:t>
      </w:r>
      <w:proofErr w:type="spellStart"/>
      <w:proofErr w:type="gramStart"/>
      <w:r>
        <w:rPr>
          <w:rFonts w:ascii="Times New Roman" w:eastAsia="Times New Roman" w:hAnsi="Times New Roman" w:cs="Times New Roman"/>
          <w:b/>
          <w:bCs/>
          <w:sz w:val="24"/>
          <w:szCs w:val="24"/>
          <w:lang w:eastAsia="ru-RU"/>
        </w:rPr>
        <w:t>инв</w:t>
      </w:r>
      <w:proofErr w:type="spellEnd"/>
      <w:proofErr w:type="gramEnd"/>
      <w:r>
        <w:rPr>
          <w:rFonts w:ascii="Times New Roman" w:eastAsia="Times New Roman" w:hAnsi="Times New Roman" w:cs="Times New Roman"/>
          <w:b/>
          <w:bCs/>
          <w:sz w:val="24"/>
          <w:szCs w:val="24"/>
          <w:lang w:eastAsia="ru-RU"/>
        </w:rPr>
        <w:t xml:space="preserve"> № 10132200019</w:t>
      </w:r>
    </w:p>
    <w:p w:rsidR="00092852" w:rsidRDefault="007B7622">
      <w:pPr>
        <w:widowControl w:val="0"/>
        <w:spacing w:after="0" w:line="240" w:lineRule="auto"/>
        <w:ind w:firstLine="567"/>
        <w:jc w:val="both"/>
        <w:rPr>
          <w:rFonts w:ascii="Times New Roman" w:eastAsia="Calibri" w:hAnsi="Times New Roman" w:cs="Times New Roman"/>
          <w:sz w:val="24"/>
          <w:szCs w:val="24"/>
          <w:lang w:eastAsia="zh-CN"/>
        </w:rPr>
      </w:pPr>
      <w:r>
        <w:rPr>
          <w:rFonts w:ascii="Times New Roman" w:eastAsia="Times New Roman" w:hAnsi="Times New Roman" w:cs="Times New Roman"/>
          <w:bCs/>
          <w:color w:val="000000"/>
          <w:sz w:val="24"/>
          <w:szCs w:val="24"/>
          <w:lang w:eastAsia="ru-RU"/>
        </w:rPr>
        <w:t xml:space="preserve">Площадь </w:t>
      </w:r>
      <w:proofErr w:type="gramStart"/>
      <w:r>
        <w:rPr>
          <w:rFonts w:ascii="Times New Roman" w:eastAsia="Times New Roman" w:hAnsi="Times New Roman" w:cs="Times New Roman"/>
          <w:bCs/>
          <w:color w:val="000000"/>
          <w:sz w:val="24"/>
          <w:szCs w:val="24"/>
          <w:lang w:eastAsia="ru-RU"/>
        </w:rPr>
        <w:t xml:space="preserve">земельного участка, занимаемого Объектом </w:t>
      </w:r>
      <w:r>
        <w:rPr>
          <w:rFonts w:ascii="Times New Roman" w:eastAsia="Times New Roman" w:hAnsi="Times New Roman" w:cs="Times New Roman"/>
          <w:color w:val="000000"/>
          <w:sz w:val="24"/>
          <w:szCs w:val="24"/>
          <w:lang w:eastAsia="ru-RU"/>
        </w:rPr>
        <w:t>вычислена</w:t>
      </w:r>
      <w:proofErr w:type="gramEnd"/>
      <w:r>
        <w:rPr>
          <w:rFonts w:ascii="Times New Roman" w:eastAsia="Times New Roman" w:hAnsi="Times New Roman" w:cs="Times New Roman"/>
          <w:color w:val="000000"/>
          <w:sz w:val="24"/>
          <w:szCs w:val="24"/>
          <w:lang w:eastAsia="ru-RU"/>
        </w:rPr>
        <w:t xml:space="preserve"> по координатам углов поворота границ и составляет: </w:t>
      </w:r>
      <w:r>
        <w:rPr>
          <w:rFonts w:ascii="Times New Roman" w:eastAsia="Times New Roman" w:hAnsi="Times New Roman" w:cs="Times New Roman"/>
          <w:color w:val="282829"/>
          <w:sz w:val="24"/>
          <w:szCs w:val="24"/>
          <w:lang w:eastAsia="ru-RU"/>
        </w:rPr>
        <w:t>15,70</w:t>
      </w:r>
      <w:r>
        <w:rPr>
          <w:rFonts w:ascii="Times New Roman" w:eastAsia="Times New Roman" w:hAnsi="Times New Roman" w:cs="Times New Roman"/>
          <w:bCs/>
          <w:color w:val="000000"/>
          <w:sz w:val="24"/>
          <w:szCs w:val="24"/>
          <w:lang w:eastAsia="ru-RU"/>
        </w:rPr>
        <w:t>кв.м.</w:t>
      </w:r>
      <w:r>
        <w:rPr>
          <w:rFonts w:ascii="Times New Roman" w:eastAsia="Times New Roman" w:hAnsi="Times New Roman" w:cs="Times New Roman"/>
          <w:color w:val="282829"/>
          <w:sz w:val="24"/>
          <w:szCs w:val="24"/>
          <w:lang w:eastAsia="ru-RU"/>
        </w:rPr>
        <w:t xml:space="preserve"> Площадь застройки Объекта составила 15,70 </w:t>
      </w:r>
      <w:proofErr w:type="spellStart"/>
      <w:r>
        <w:rPr>
          <w:rFonts w:ascii="Times New Roman" w:eastAsia="Times New Roman" w:hAnsi="Times New Roman" w:cs="Times New Roman"/>
          <w:color w:val="282829"/>
          <w:sz w:val="24"/>
          <w:szCs w:val="24"/>
          <w:lang w:eastAsia="ru-RU"/>
        </w:rPr>
        <w:t>кв.м</w:t>
      </w:r>
      <w:proofErr w:type="spellEnd"/>
      <w:r>
        <w:rPr>
          <w:rFonts w:ascii="Times New Roman" w:eastAsia="Times New Roman" w:hAnsi="Times New Roman" w:cs="Times New Roman"/>
          <w:color w:val="000000"/>
          <w:sz w:val="24"/>
          <w:szCs w:val="24"/>
          <w:lang w:eastAsia="ru-RU"/>
        </w:rPr>
        <w:t>.</w:t>
      </w:r>
    </w:p>
    <w:p w:rsidR="00092852" w:rsidRDefault="007B7622">
      <w:pPr>
        <w:widowControl w:val="0"/>
        <w:suppressAutoHyphens/>
        <w:spacing w:after="0" w:line="240" w:lineRule="auto"/>
        <w:ind w:firstLine="567"/>
        <w:jc w:val="both"/>
        <w:rPr>
          <w:rFonts w:ascii="Times New Roman" w:eastAsia="Calibri" w:hAnsi="Times New Roman" w:cs="Times New Roman"/>
          <w:sz w:val="24"/>
          <w:szCs w:val="24"/>
          <w:lang w:eastAsia="zh-CN"/>
        </w:rPr>
      </w:pPr>
      <w:r>
        <w:rPr>
          <w:rFonts w:ascii="Times New Roman" w:eastAsia="Arial Unicode MS" w:hAnsi="Times New Roman" w:cs="Times New Roman"/>
          <w:sz w:val="24"/>
          <w:szCs w:val="24"/>
          <w:lang w:eastAsia="ru-RU"/>
        </w:rPr>
        <w:t xml:space="preserve">Площадь границ Объекта с учетом прилегающей территории </w:t>
      </w:r>
      <w:r>
        <w:rPr>
          <w:rFonts w:ascii="Times New Roman" w:eastAsia="Times New Roman" w:hAnsi="Times New Roman" w:cs="Times New Roman"/>
          <w:color w:val="000000"/>
          <w:sz w:val="24"/>
          <w:szCs w:val="24"/>
          <w:lang w:eastAsia="ru-RU"/>
        </w:rPr>
        <w:t xml:space="preserve"> вычислена по координатам углов поворота границ и составляет: 173,05 </w:t>
      </w:r>
      <w:proofErr w:type="spellStart"/>
      <w:r>
        <w:rPr>
          <w:rFonts w:ascii="Times New Roman" w:eastAsia="Times New Roman" w:hAnsi="Times New Roman" w:cs="Times New Roman"/>
          <w:color w:val="000000"/>
          <w:sz w:val="24"/>
          <w:szCs w:val="24"/>
          <w:lang w:eastAsia="ru-RU"/>
        </w:rPr>
        <w:t>кв.м</w:t>
      </w:r>
      <w:proofErr w:type="spellEnd"/>
      <w:r>
        <w:rPr>
          <w:rFonts w:ascii="Times New Roman" w:eastAsia="Times New Roman" w:hAnsi="Times New Roman" w:cs="Times New Roman"/>
          <w:color w:val="000000"/>
          <w:sz w:val="24"/>
          <w:szCs w:val="24"/>
          <w:lang w:eastAsia="ru-RU"/>
        </w:rPr>
        <w:t>.</w:t>
      </w:r>
    </w:p>
    <w:p w:rsidR="00092852" w:rsidRDefault="007B7622">
      <w:pPr>
        <w:widowControl w:val="0"/>
        <w:suppressAutoHyphens/>
        <w:spacing w:after="0" w:line="240" w:lineRule="auto"/>
        <w:ind w:firstLine="567"/>
        <w:jc w:val="both"/>
        <w:rPr>
          <w:rFonts w:ascii="Times New Roman" w:eastAsia="Calibri" w:hAnsi="Times New Roman" w:cs="Times New Roman"/>
          <w:sz w:val="24"/>
          <w:szCs w:val="24"/>
          <w:lang w:eastAsia="zh-CN"/>
        </w:rPr>
      </w:pPr>
      <w:r>
        <w:rPr>
          <w:rFonts w:ascii="Times New Roman" w:eastAsia="Arial Unicode MS" w:hAnsi="Times New Roman" w:cs="Times New Roman"/>
          <w:sz w:val="24"/>
          <w:szCs w:val="24"/>
          <w:lang w:eastAsia="ru-RU"/>
        </w:rPr>
        <w:t xml:space="preserve">Санитарная зона: </w:t>
      </w:r>
      <w:r>
        <w:rPr>
          <w:rFonts w:ascii="Times New Roman" w:eastAsia="Times New Roman" w:hAnsi="Times New Roman" w:cs="Times New Roman"/>
          <w:color w:val="000000"/>
          <w:sz w:val="24"/>
          <w:szCs w:val="24"/>
          <w:lang w:eastAsia="ru-RU"/>
        </w:rPr>
        <w:t xml:space="preserve">157,35 </w:t>
      </w:r>
      <w:proofErr w:type="spellStart"/>
      <w:r>
        <w:rPr>
          <w:rFonts w:ascii="Times New Roman" w:eastAsia="Times New Roman" w:hAnsi="Times New Roman" w:cs="Times New Roman"/>
          <w:color w:val="000000"/>
          <w:sz w:val="24"/>
          <w:szCs w:val="24"/>
          <w:lang w:eastAsia="ru-RU"/>
        </w:rPr>
        <w:t>кв.м</w:t>
      </w:r>
      <w:proofErr w:type="spellEnd"/>
      <w:r>
        <w:rPr>
          <w:rFonts w:ascii="Times New Roman" w:eastAsia="Times New Roman" w:hAnsi="Times New Roman" w:cs="Times New Roman"/>
          <w:color w:val="000000"/>
          <w:sz w:val="24"/>
          <w:szCs w:val="24"/>
          <w:lang w:eastAsia="ru-RU"/>
        </w:rPr>
        <w:t>.</w:t>
      </w:r>
    </w:p>
    <w:p w:rsidR="00092852" w:rsidRDefault="007B7622">
      <w:pPr>
        <w:widowControl w:val="0"/>
        <w:suppressAutoHyphens/>
        <w:spacing w:after="0" w:line="240" w:lineRule="auto"/>
        <w:ind w:firstLine="567"/>
        <w:jc w:val="both"/>
        <w:rPr>
          <w:rFonts w:ascii="Times New Roman" w:eastAsia="Calibri" w:hAnsi="Times New Roman" w:cs="Times New Roman"/>
          <w:sz w:val="24"/>
          <w:szCs w:val="24"/>
          <w:lang w:eastAsia="zh-CN"/>
        </w:rPr>
      </w:pPr>
      <w:r>
        <w:rPr>
          <w:rFonts w:ascii="Times New Roman" w:eastAsia="Calibri" w:hAnsi="Times New Roman" w:cs="Times New Roman"/>
          <w:color w:val="000000"/>
          <w:sz w:val="24"/>
          <w:szCs w:val="24"/>
          <w:lang w:eastAsia="zh-CN"/>
        </w:rPr>
        <w:t xml:space="preserve">Объект представляет собой временное сооружение, площадью 15,70 </w:t>
      </w:r>
      <w:proofErr w:type="spellStart"/>
      <w:r>
        <w:rPr>
          <w:rFonts w:ascii="Times New Roman" w:eastAsia="Calibri" w:hAnsi="Times New Roman" w:cs="Times New Roman"/>
          <w:color w:val="000000"/>
          <w:sz w:val="24"/>
          <w:szCs w:val="24"/>
          <w:lang w:eastAsia="zh-CN"/>
        </w:rPr>
        <w:t>кв.м</w:t>
      </w:r>
      <w:proofErr w:type="spellEnd"/>
      <w:r>
        <w:rPr>
          <w:rFonts w:ascii="Times New Roman" w:eastAsia="Calibri" w:hAnsi="Times New Roman" w:cs="Times New Roman"/>
          <w:color w:val="000000"/>
          <w:sz w:val="24"/>
          <w:szCs w:val="24"/>
          <w:lang w:eastAsia="zh-CN"/>
        </w:rPr>
        <w:t xml:space="preserve">., материал стен - дерево, отделка бамбук, джут, крыша </w:t>
      </w:r>
      <w:proofErr w:type="spellStart"/>
      <w:r>
        <w:rPr>
          <w:rFonts w:ascii="Times New Roman" w:eastAsia="Calibri" w:hAnsi="Times New Roman" w:cs="Times New Roman"/>
          <w:color w:val="000000"/>
          <w:sz w:val="24"/>
          <w:szCs w:val="24"/>
          <w:lang w:eastAsia="zh-CN"/>
        </w:rPr>
        <w:t>металлопрофиль</w:t>
      </w:r>
      <w:proofErr w:type="spellEnd"/>
      <w:r>
        <w:rPr>
          <w:rFonts w:ascii="Times New Roman" w:eastAsia="Calibri" w:hAnsi="Times New Roman" w:cs="Times New Roman"/>
          <w:color w:val="000000"/>
          <w:sz w:val="24"/>
          <w:szCs w:val="24"/>
          <w:lang w:eastAsia="zh-CN"/>
        </w:rPr>
        <w:t xml:space="preserve">, </w:t>
      </w:r>
      <w:proofErr w:type="spellStart"/>
      <w:r>
        <w:rPr>
          <w:rFonts w:ascii="Times New Roman" w:eastAsia="Calibri" w:hAnsi="Times New Roman" w:cs="Times New Roman"/>
          <w:color w:val="000000"/>
          <w:sz w:val="24"/>
          <w:szCs w:val="24"/>
          <w:lang w:eastAsia="zh-CN"/>
        </w:rPr>
        <w:t>чакан</w:t>
      </w:r>
      <w:proofErr w:type="spellEnd"/>
      <w:r>
        <w:rPr>
          <w:rFonts w:ascii="Times New Roman" w:eastAsia="Calibri" w:hAnsi="Times New Roman" w:cs="Times New Roman"/>
          <w:color w:val="000000"/>
          <w:sz w:val="24"/>
          <w:szCs w:val="24"/>
          <w:lang w:eastAsia="zh-CN"/>
        </w:rPr>
        <w:t>.</w:t>
      </w:r>
    </w:p>
    <w:p w:rsidR="00092852" w:rsidRDefault="00092852">
      <w:pPr>
        <w:widowControl w:val="0"/>
        <w:suppressAutoHyphens/>
        <w:spacing w:after="0" w:line="240" w:lineRule="auto"/>
        <w:ind w:firstLine="567"/>
        <w:jc w:val="both"/>
        <w:rPr>
          <w:rFonts w:ascii="Times New Roman" w:eastAsia="Times New Roman" w:hAnsi="Times New Roman" w:cs="Times New Roman"/>
          <w:color w:val="000000"/>
          <w:sz w:val="24"/>
          <w:szCs w:val="24"/>
          <w:lang w:eastAsia="ru-RU"/>
        </w:rPr>
      </w:pPr>
    </w:p>
    <w:p w:rsidR="00092852" w:rsidRDefault="007B762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page"/>
      </w:r>
    </w:p>
    <w:p w:rsidR="00092852" w:rsidRDefault="007B7622">
      <w:pPr>
        <w:spacing w:after="0" w:line="240" w:lineRule="auto"/>
        <w:ind w:firstLine="567"/>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План границ Объекта с санитарной зоной</w:t>
      </w:r>
    </w:p>
    <w:p w:rsidR="00092852" w:rsidRDefault="00092852">
      <w:pPr>
        <w:widowControl w:val="0"/>
        <w:suppressAutoHyphens/>
        <w:spacing w:after="0" w:line="240" w:lineRule="auto"/>
        <w:ind w:firstLine="567"/>
        <w:jc w:val="center"/>
        <w:rPr>
          <w:rFonts w:ascii="Times New Roman" w:eastAsia="Times New Roman" w:hAnsi="Times New Roman" w:cs="Times New Roman"/>
          <w:b/>
          <w:sz w:val="24"/>
          <w:szCs w:val="24"/>
          <w:lang w:eastAsia="ru-RU"/>
        </w:rPr>
      </w:pPr>
    </w:p>
    <w:p w:rsidR="00092852" w:rsidRDefault="007B7622">
      <w:pPr>
        <w:widowControl w:val="0"/>
        <w:suppressAutoHyphens/>
        <w:spacing w:after="0" w:line="240" w:lineRule="auto"/>
        <w:ind w:firstLine="567"/>
        <w:jc w:val="center"/>
        <w:rPr>
          <w:rFonts w:ascii="Times New Roman" w:eastAsia="Calibri" w:hAnsi="Times New Roman" w:cs="Times New Roman"/>
          <w:sz w:val="24"/>
          <w:szCs w:val="24"/>
          <w:lang w:eastAsia="zh-CN"/>
        </w:rPr>
      </w:pPr>
      <w:r>
        <w:rPr>
          <w:rFonts w:ascii="Calibri" w:eastAsia="Calibri" w:hAnsi="Calibri" w:cs="Times New Roman"/>
          <w:noProof/>
          <w:sz w:val="24"/>
          <w:szCs w:val="24"/>
          <w:lang w:eastAsia="ru-RU"/>
        </w:rPr>
        <w:drawing>
          <wp:inline distT="0" distB="0" distL="0" distR="0">
            <wp:extent cx="5837555" cy="1840230"/>
            <wp:effectExtent l="0" t="0" r="0" b="0"/>
            <wp:docPr id="3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15"/>
                    <pic:cNvPicPr>
                      <a:picLocks noChangeAspect="1" noChangeArrowheads="1"/>
                    </pic:cNvPicPr>
                  </pic:nvPicPr>
                  <pic:blipFill>
                    <a:blip r:embed="rId47"/>
                    <a:stretch>
                      <a:fillRect/>
                    </a:stretch>
                  </pic:blipFill>
                  <pic:spPr>
                    <a:xfrm>
                      <a:off x="0" y="0"/>
                      <a:ext cx="5837555" cy="1840230"/>
                    </a:xfrm>
                    <a:prstGeom prst="rect">
                      <a:avLst/>
                    </a:prstGeom>
                  </pic:spPr>
                </pic:pic>
              </a:graphicData>
            </a:graphic>
          </wp:inline>
        </w:drawing>
      </w:r>
    </w:p>
    <w:p w:rsidR="00092852" w:rsidRDefault="007B7622">
      <w:pPr>
        <w:widowControl w:val="0"/>
        <w:suppressAutoHyphen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682816" behindDoc="0" locked="0" layoutInCell="0" allowOverlap="1">
            <wp:simplePos x="0" y="0"/>
            <wp:positionH relativeFrom="column">
              <wp:posOffset>2876550</wp:posOffset>
            </wp:positionH>
            <wp:positionV relativeFrom="paragraph">
              <wp:posOffset>68580</wp:posOffset>
            </wp:positionV>
            <wp:extent cx="3632200" cy="1645920"/>
            <wp:effectExtent l="0" t="0" r="0" b="0"/>
            <wp:wrapTight wrapText="bothSides">
              <wp:wrapPolygon edited="0">
                <wp:start x="-16" y="0"/>
                <wp:lineTo x="-16" y="21231"/>
                <wp:lineTo x="21507" y="21231"/>
                <wp:lineTo x="21507" y="0"/>
                <wp:lineTo x="-16" y="0"/>
              </wp:wrapPolygon>
            </wp:wrapTight>
            <wp:docPr id="3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2"/>
                    <pic:cNvPicPr>
                      <a:picLocks noChangeAspect="1" noChangeArrowheads="1"/>
                    </pic:cNvPicPr>
                  </pic:nvPicPr>
                  <pic:blipFill>
                    <a:blip r:embed="rId48"/>
                    <a:stretch>
                      <a:fillRect/>
                    </a:stretch>
                  </pic:blipFill>
                  <pic:spPr>
                    <a:xfrm>
                      <a:off x="0" y="0"/>
                      <a:ext cx="3632200" cy="1645920"/>
                    </a:xfrm>
                    <a:prstGeom prst="rect">
                      <a:avLst/>
                    </a:prstGeom>
                  </pic:spPr>
                </pic:pic>
              </a:graphicData>
            </a:graphic>
          </wp:anchor>
        </w:drawing>
      </w:r>
    </w:p>
    <w:p w:rsidR="00092852" w:rsidRDefault="007B7622">
      <w:pPr>
        <w:widowControl w:val="0"/>
        <w:suppressAutoHyphens/>
        <w:spacing w:after="0" w:line="240" w:lineRule="auto"/>
        <w:ind w:firstLine="567"/>
        <w:rPr>
          <w:rFonts w:ascii="Times New Roman" w:eastAsia="Calibri" w:hAnsi="Times New Roman" w:cs="Times New Roman"/>
          <w:sz w:val="24"/>
          <w:szCs w:val="24"/>
          <w:lang w:eastAsia="zh-CN"/>
        </w:rPr>
      </w:pPr>
      <w:r>
        <w:rPr>
          <w:rFonts w:ascii="Calibri" w:eastAsia="Calibri" w:hAnsi="Calibri" w:cs="Times New Roman"/>
          <w:noProof/>
          <w:sz w:val="24"/>
          <w:szCs w:val="24"/>
          <w:lang w:eastAsia="ru-RU"/>
        </w:rPr>
        <w:drawing>
          <wp:inline distT="0" distB="0" distL="0" distR="0">
            <wp:extent cx="2730500" cy="1931035"/>
            <wp:effectExtent l="0" t="0" r="0" b="0"/>
            <wp:docPr id="4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16"/>
                    <pic:cNvPicPr>
                      <a:picLocks noChangeAspect="1" noChangeArrowheads="1"/>
                    </pic:cNvPicPr>
                  </pic:nvPicPr>
                  <pic:blipFill>
                    <a:blip r:embed="rId49"/>
                    <a:stretch>
                      <a:fillRect/>
                    </a:stretch>
                  </pic:blipFill>
                  <pic:spPr>
                    <a:xfrm>
                      <a:off x="0" y="0"/>
                      <a:ext cx="2730500" cy="1931035"/>
                    </a:xfrm>
                    <a:prstGeom prst="rect">
                      <a:avLst/>
                    </a:prstGeom>
                  </pic:spPr>
                </pic:pic>
              </a:graphicData>
            </a:graphic>
          </wp:inline>
        </w:drawing>
      </w:r>
    </w:p>
    <w:p w:rsidR="00092852" w:rsidRDefault="007B7622">
      <w:pPr>
        <w:widowControl w:val="0"/>
        <w:suppressAutoHyphens/>
        <w:spacing w:after="0" w:line="240" w:lineRule="auto"/>
        <w:ind w:firstLine="567"/>
        <w:rPr>
          <w:rFonts w:ascii="Times New Roman" w:eastAsia="Calibri" w:hAnsi="Times New Roman" w:cs="Times New Roman"/>
          <w:sz w:val="24"/>
          <w:szCs w:val="24"/>
          <w:lang w:eastAsia="zh-CN"/>
        </w:rPr>
      </w:pPr>
      <w:r>
        <w:rPr>
          <w:rFonts w:ascii="Calibri" w:eastAsia="Calibri" w:hAnsi="Calibri" w:cs="Times New Roman"/>
          <w:noProof/>
          <w:sz w:val="24"/>
          <w:szCs w:val="24"/>
          <w:lang w:eastAsia="ru-RU"/>
        </w:rPr>
        <w:drawing>
          <wp:anchor distT="0" distB="0" distL="114300" distR="114300" simplePos="0" relativeHeight="251681792" behindDoc="0" locked="0" layoutInCell="0" allowOverlap="1">
            <wp:simplePos x="0" y="0"/>
            <wp:positionH relativeFrom="column">
              <wp:posOffset>3441065</wp:posOffset>
            </wp:positionH>
            <wp:positionV relativeFrom="paragraph">
              <wp:posOffset>40005</wp:posOffset>
            </wp:positionV>
            <wp:extent cx="2584450" cy="1258570"/>
            <wp:effectExtent l="0" t="0" r="0" b="0"/>
            <wp:wrapTight wrapText="bothSides">
              <wp:wrapPolygon edited="0">
                <wp:start x="-13" y="0"/>
                <wp:lineTo x="-13" y="21225"/>
                <wp:lineTo x="21481" y="21225"/>
                <wp:lineTo x="21481" y="0"/>
                <wp:lineTo x="-13" y="0"/>
              </wp:wrapPolygon>
            </wp:wrapTight>
            <wp:docPr id="4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3"/>
                    <pic:cNvPicPr>
                      <a:picLocks noChangeAspect="1" noChangeArrowheads="1"/>
                    </pic:cNvPicPr>
                  </pic:nvPicPr>
                  <pic:blipFill>
                    <a:blip r:embed="rId50"/>
                    <a:stretch>
                      <a:fillRect/>
                    </a:stretch>
                  </pic:blipFill>
                  <pic:spPr>
                    <a:xfrm>
                      <a:off x="0" y="0"/>
                      <a:ext cx="2584450" cy="1258570"/>
                    </a:xfrm>
                    <a:prstGeom prst="rect">
                      <a:avLst/>
                    </a:prstGeom>
                  </pic:spPr>
                </pic:pic>
              </a:graphicData>
            </a:graphic>
          </wp:anchor>
        </w:drawing>
      </w:r>
      <w:r>
        <w:rPr>
          <w:rFonts w:ascii="Calibri" w:eastAsia="Calibri" w:hAnsi="Calibri" w:cs="Times New Roman"/>
          <w:noProof/>
          <w:sz w:val="24"/>
          <w:szCs w:val="24"/>
          <w:lang w:eastAsia="ru-RU"/>
        </w:rPr>
        <w:drawing>
          <wp:inline distT="0" distB="0" distL="0" distR="0">
            <wp:extent cx="2129155" cy="1488440"/>
            <wp:effectExtent l="0" t="0" r="0" b="0"/>
            <wp:docPr id="4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31"/>
                    <pic:cNvPicPr>
                      <a:picLocks noChangeAspect="1" noChangeArrowheads="1"/>
                    </pic:cNvPicPr>
                  </pic:nvPicPr>
                  <pic:blipFill>
                    <a:blip r:embed="rId51"/>
                    <a:stretch>
                      <a:fillRect/>
                    </a:stretch>
                  </pic:blipFill>
                  <pic:spPr>
                    <a:xfrm>
                      <a:off x="0" y="0"/>
                      <a:ext cx="2129155" cy="1488440"/>
                    </a:xfrm>
                    <a:prstGeom prst="rect">
                      <a:avLst/>
                    </a:prstGeom>
                  </pic:spPr>
                </pic:pic>
              </a:graphicData>
            </a:graphic>
          </wp:inline>
        </w:drawing>
      </w:r>
    </w:p>
    <w:p w:rsidR="00092852" w:rsidRDefault="00092852">
      <w:pPr>
        <w:widowControl w:val="0"/>
        <w:suppressAutoHyphens/>
        <w:spacing w:after="0" w:line="240" w:lineRule="auto"/>
        <w:ind w:firstLine="567"/>
        <w:jc w:val="center"/>
        <w:rPr>
          <w:rFonts w:ascii="Times New Roman" w:eastAsia="Times New Roman" w:hAnsi="Times New Roman" w:cs="Times New Roman"/>
          <w:b/>
          <w:sz w:val="24"/>
          <w:szCs w:val="24"/>
          <w:lang w:eastAsia="ru-RU"/>
        </w:rPr>
      </w:pPr>
    </w:p>
    <w:p w:rsidR="00092852" w:rsidRDefault="007B7622">
      <w:pPr>
        <w:widowControl w:val="0"/>
        <w:spacing w:after="0" w:line="264" w:lineRule="exact"/>
        <w:ind w:firstLine="567"/>
        <w:jc w:val="both"/>
        <w:rPr>
          <w:rFonts w:ascii="Times New Roman" w:eastAsia="Calibri" w:hAnsi="Times New Roman" w:cs="Times New Roman"/>
          <w:sz w:val="24"/>
          <w:szCs w:val="24"/>
          <w:lang w:eastAsia="zh-CN"/>
        </w:rPr>
      </w:pPr>
      <w:r>
        <w:rPr>
          <w:rFonts w:ascii="Times New Roman" w:eastAsia="Times New Roman" w:hAnsi="Times New Roman" w:cs="Times New Roman"/>
          <w:color w:val="000000"/>
          <w:sz w:val="24"/>
          <w:szCs w:val="24"/>
          <w:lang w:eastAsia="ru-RU" w:bidi="ru-RU"/>
        </w:rPr>
        <w:t>Состояние Объекта: хорошее, помещение в текущем состоянии пригодно к использованию по функциональному назначению, дефектов внутренней и внешней отделки не имеет.</w:t>
      </w:r>
    </w:p>
    <w:p w:rsidR="00092852" w:rsidRDefault="007B7622">
      <w:pPr>
        <w:widowControl w:val="0"/>
        <w:spacing w:after="0" w:line="264" w:lineRule="exact"/>
        <w:ind w:firstLine="567"/>
        <w:jc w:val="both"/>
        <w:rPr>
          <w:rFonts w:ascii="Times New Roman" w:eastAsia="Calibri" w:hAnsi="Times New Roman" w:cs="Times New Roman"/>
          <w:sz w:val="24"/>
          <w:szCs w:val="24"/>
          <w:lang w:eastAsia="zh-CN"/>
        </w:rPr>
      </w:pPr>
      <w:r>
        <w:rPr>
          <w:rFonts w:ascii="Times New Roman" w:eastAsia="Times New Roman" w:hAnsi="Times New Roman" w:cs="Times New Roman"/>
          <w:color w:val="000000"/>
          <w:sz w:val="24"/>
          <w:szCs w:val="24"/>
          <w:lang w:eastAsia="ru-RU" w:bidi="ru-RU"/>
        </w:rPr>
        <w:t>Требования к техническому состоянию Объекта, которым должен соответствовать Объект на момент окончания срока действия договора:</w:t>
      </w:r>
    </w:p>
    <w:p w:rsidR="00092852" w:rsidRDefault="007B7622">
      <w:pPr>
        <w:widowControl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 должен соответствовать состоянию, в котором имущество было передано Арендатору по акту приема-передачи, с учетом естественного износа и быть пригодным к использованию по функциональному назначению. Объект должен быть возвращен Арендодателю со всеми произведенными Арендатором неотделимыми улучшениями объекта.</w:t>
      </w:r>
    </w:p>
    <w:p w:rsidR="00092852" w:rsidRDefault="007B7622">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092852" w:rsidRDefault="007B7622">
      <w:pPr>
        <w:spacing w:after="0" w:line="240" w:lineRule="auto"/>
        <w:ind w:firstLine="567"/>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Раздел 3</w:t>
      </w:r>
    </w:p>
    <w:p w:rsidR="00092852" w:rsidRDefault="007B7622">
      <w:pPr>
        <w:spacing w:after="0" w:line="240" w:lineRule="auto"/>
        <w:ind w:firstLine="567"/>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Форма заявки на участие в аукционе</w:t>
      </w:r>
    </w:p>
    <w:p w:rsidR="00092852" w:rsidRDefault="00092852">
      <w:pPr>
        <w:spacing w:after="0" w:line="240" w:lineRule="auto"/>
        <w:ind w:firstLine="567"/>
        <w:jc w:val="center"/>
        <w:rPr>
          <w:rFonts w:ascii="Times New Roman" w:eastAsia="Times New Roman" w:hAnsi="Times New Roman" w:cs="Times New Roman"/>
          <w:b/>
          <w:bCs/>
          <w:sz w:val="24"/>
          <w:szCs w:val="24"/>
          <w:lang w:eastAsia="ru-RU"/>
        </w:rPr>
      </w:pPr>
    </w:p>
    <w:p w:rsidR="00092852" w:rsidRDefault="00092852">
      <w:pPr>
        <w:suppressAutoHyphens/>
        <w:spacing w:after="0" w:line="240" w:lineRule="auto"/>
        <w:jc w:val="both"/>
        <w:rPr>
          <w:rFonts w:ascii="Times New Roman" w:eastAsia="Times New Roman" w:hAnsi="Times New Roman" w:cs="Times New Roman"/>
          <w:sz w:val="24"/>
          <w:szCs w:val="24"/>
          <w:lang w:eastAsia="ru-RU"/>
        </w:rPr>
      </w:pPr>
    </w:p>
    <w:p w:rsidR="00092852" w:rsidRDefault="007B7622">
      <w:pPr>
        <w:keepNext/>
        <w:suppressAutoHyphens/>
        <w:spacing w:after="0" w:line="240" w:lineRule="auto"/>
        <w:ind w:firstLine="567"/>
        <w:jc w:val="both"/>
        <w:rPr>
          <w:rFonts w:ascii="Times New Roman" w:eastAsia="Calibri" w:hAnsi="Times New Roman" w:cs="Times New Roman"/>
          <w:b/>
          <w:bCs/>
          <w:spacing w:val="28"/>
          <w:sz w:val="24"/>
          <w:szCs w:val="24"/>
          <w:lang w:eastAsia="zh-CN"/>
        </w:rPr>
      </w:pPr>
      <w:proofErr w:type="gramStart"/>
      <w:r>
        <w:rPr>
          <w:rFonts w:ascii="Times New Roman" w:eastAsia="Calibri" w:hAnsi="Times New Roman" w:cs="Times New Roman"/>
          <w:sz w:val="24"/>
          <w:szCs w:val="24"/>
          <w:lang w:eastAsia="zh-CN"/>
        </w:rPr>
        <w:t>_______________________________________ (</w:t>
      </w:r>
      <w:r>
        <w:rPr>
          <w:rFonts w:ascii="Times New Roman" w:eastAsia="Calibri" w:hAnsi="Times New Roman" w:cs="Times New Roman"/>
          <w:i/>
          <w:sz w:val="24"/>
          <w:szCs w:val="24"/>
          <w:lang w:eastAsia="zh-CN"/>
        </w:rPr>
        <w:t>для юридического лица - полное наименование, адрес местонахождения, для физического лица (имеющего статус индивидуального предпринимателя и не имеющего статуса индивидуального предпринимателя - ФИО, адрес регистрации)</w:t>
      </w:r>
      <w:proofErr w:type="gramEnd"/>
    </w:p>
    <w:p w:rsidR="00092852" w:rsidRDefault="00092852">
      <w:pPr>
        <w:keepNext/>
        <w:suppressAutoHyphens/>
        <w:spacing w:after="0" w:line="240" w:lineRule="auto"/>
        <w:ind w:firstLine="567"/>
        <w:jc w:val="both"/>
        <w:rPr>
          <w:rFonts w:ascii="Times New Roman" w:eastAsia="Calibri" w:hAnsi="Times New Roman" w:cs="Times New Roman"/>
          <w:b/>
          <w:bCs/>
          <w:spacing w:val="28"/>
          <w:sz w:val="24"/>
          <w:szCs w:val="24"/>
          <w:lang w:eastAsia="zh-CN"/>
        </w:rPr>
      </w:pPr>
    </w:p>
    <w:p w:rsidR="00092852" w:rsidRDefault="007B7622">
      <w:pPr>
        <w:keepNext/>
        <w:suppressAutoHyphens/>
        <w:spacing w:after="0" w:line="240" w:lineRule="auto"/>
        <w:ind w:firstLine="567"/>
        <w:jc w:val="center"/>
        <w:rPr>
          <w:rFonts w:ascii="Times New Roman" w:eastAsia="Calibri" w:hAnsi="Times New Roman" w:cs="Times New Roman"/>
          <w:sz w:val="24"/>
          <w:szCs w:val="24"/>
          <w:lang w:eastAsia="zh-CN"/>
        </w:rPr>
      </w:pPr>
      <w:r>
        <w:rPr>
          <w:rFonts w:ascii="Times New Roman" w:eastAsia="Calibri" w:hAnsi="Times New Roman" w:cs="Times New Roman"/>
          <w:b/>
          <w:bCs/>
          <w:spacing w:val="28"/>
          <w:sz w:val="24"/>
          <w:szCs w:val="24"/>
          <w:lang w:eastAsia="zh-CN"/>
        </w:rPr>
        <w:t xml:space="preserve">ЗАЯВКА НА УЧАСТИЕ В </w:t>
      </w:r>
      <w:r>
        <w:rPr>
          <w:rFonts w:ascii="Times New Roman" w:eastAsia="Times New Roman" w:hAnsi="Times New Roman" w:cs="Times New Roman"/>
          <w:b/>
          <w:sz w:val="24"/>
          <w:szCs w:val="24"/>
          <w:lang w:eastAsia="ru-RU"/>
        </w:rPr>
        <w:t>АУКЦИОНЕ</w:t>
      </w:r>
    </w:p>
    <w:p w:rsidR="00092852" w:rsidRDefault="00092852">
      <w:pPr>
        <w:suppressAutoHyphens/>
        <w:spacing w:after="0" w:line="240" w:lineRule="auto"/>
        <w:ind w:firstLine="567"/>
        <w:jc w:val="both"/>
        <w:rPr>
          <w:rFonts w:ascii="Times New Roman" w:eastAsia="Calibri" w:hAnsi="Times New Roman" w:cs="Times New Roman"/>
          <w:sz w:val="24"/>
          <w:szCs w:val="24"/>
          <w:lang w:eastAsia="zh-CN"/>
        </w:rPr>
      </w:pPr>
    </w:p>
    <w:p w:rsidR="00092852" w:rsidRDefault="007B7622">
      <w:pPr>
        <w:suppressAutoHyphens/>
        <w:spacing w:after="0" w:line="240" w:lineRule="auto"/>
        <w:ind w:firstLine="567"/>
        <w:jc w:val="both"/>
        <w:rPr>
          <w:rFonts w:ascii="Times New Roman" w:eastAsia="Calibri" w:hAnsi="Times New Roman" w:cs="Times New Roman"/>
          <w:b/>
          <w:bCs/>
          <w:sz w:val="24"/>
          <w:szCs w:val="24"/>
          <w:lang w:eastAsia="zh-CN"/>
        </w:rPr>
      </w:pPr>
      <w:r>
        <w:rPr>
          <w:rFonts w:ascii="Times New Roman" w:eastAsia="Calibri" w:hAnsi="Times New Roman" w:cs="Times New Roman"/>
          <w:sz w:val="24"/>
          <w:szCs w:val="24"/>
          <w:lang w:eastAsia="zh-CN"/>
        </w:rPr>
        <w:t>«_____»_________2025 г.</w:t>
      </w:r>
      <w:r>
        <w:rPr>
          <w:rFonts w:ascii="Times New Roman" w:eastAsia="Calibri" w:hAnsi="Times New Roman" w:cs="Times New Roman"/>
          <w:sz w:val="24"/>
          <w:szCs w:val="24"/>
          <w:lang w:eastAsia="zh-CN"/>
        </w:rPr>
        <w:tab/>
      </w:r>
      <w:r>
        <w:rPr>
          <w:rFonts w:ascii="Times New Roman" w:eastAsia="Calibri" w:hAnsi="Times New Roman" w:cs="Times New Roman"/>
          <w:sz w:val="24"/>
          <w:szCs w:val="24"/>
          <w:lang w:eastAsia="zh-CN"/>
        </w:rPr>
        <w:tab/>
      </w:r>
      <w:r>
        <w:rPr>
          <w:rFonts w:ascii="Times New Roman" w:eastAsia="Calibri" w:hAnsi="Times New Roman" w:cs="Times New Roman"/>
          <w:sz w:val="24"/>
          <w:szCs w:val="24"/>
          <w:lang w:eastAsia="zh-CN"/>
        </w:rPr>
        <w:tab/>
      </w:r>
      <w:r>
        <w:rPr>
          <w:rFonts w:ascii="Times New Roman" w:eastAsia="Calibri" w:hAnsi="Times New Roman" w:cs="Times New Roman"/>
          <w:sz w:val="24"/>
          <w:szCs w:val="24"/>
          <w:lang w:eastAsia="zh-CN"/>
        </w:rPr>
        <w:tab/>
      </w:r>
      <w:r>
        <w:rPr>
          <w:rFonts w:ascii="Times New Roman" w:eastAsia="Calibri" w:hAnsi="Times New Roman" w:cs="Times New Roman"/>
          <w:sz w:val="24"/>
          <w:szCs w:val="24"/>
          <w:lang w:eastAsia="zh-CN"/>
        </w:rPr>
        <w:tab/>
      </w:r>
      <w:r>
        <w:rPr>
          <w:rFonts w:ascii="Times New Roman" w:eastAsia="Calibri" w:hAnsi="Times New Roman" w:cs="Times New Roman"/>
          <w:sz w:val="24"/>
          <w:szCs w:val="24"/>
          <w:lang w:eastAsia="zh-CN"/>
        </w:rPr>
        <w:tab/>
        <w:t xml:space="preserve">            г. Красноярск</w:t>
      </w:r>
    </w:p>
    <w:p w:rsidR="00092852" w:rsidRDefault="00092852">
      <w:pPr>
        <w:suppressAutoHyphens/>
        <w:spacing w:after="0" w:line="240" w:lineRule="auto"/>
        <w:ind w:firstLine="567"/>
        <w:jc w:val="both"/>
        <w:rPr>
          <w:rFonts w:ascii="Times New Roman" w:eastAsia="Calibri" w:hAnsi="Times New Roman" w:cs="Times New Roman"/>
          <w:sz w:val="24"/>
          <w:szCs w:val="24"/>
          <w:lang w:eastAsia="zh-CN"/>
        </w:rPr>
      </w:pPr>
    </w:p>
    <w:p w:rsidR="00092852" w:rsidRDefault="007B7622">
      <w:pPr>
        <w:suppressAutoHyphens/>
        <w:spacing w:after="0" w:line="240" w:lineRule="auto"/>
        <w:ind w:firstLine="567"/>
        <w:jc w:val="both"/>
        <w:rPr>
          <w:rFonts w:ascii="Times New Roman" w:eastAsia="Calibri" w:hAnsi="Times New Roman" w:cs="Times New Roman"/>
          <w:sz w:val="24"/>
          <w:szCs w:val="24"/>
          <w:lang w:eastAsia="zh-CN"/>
        </w:rPr>
      </w:pPr>
      <w:proofErr w:type="gramStart"/>
      <w:r>
        <w:rPr>
          <w:rFonts w:ascii="Times New Roman" w:eastAsia="Calibri" w:hAnsi="Times New Roman" w:cs="Times New Roman"/>
          <w:i/>
          <w:sz w:val="24"/>
          <w:szCs w:val="24"/>
          <w:lang w:eastAsia="zh-CN"/>
        </w:rPr>
        <w:t>_____________________________(указать наименование юридического лица, Ф.И.О. физического лица, имеющего и не имеющего статус индивидуального предпринимателя),</w:t>
      </w:r>
      <w:r>
        <w:rPr>
          <w:rFonts w:ascii="Times New Roman" w:eastAsia="Calibri" w:hAnsi="Times New Roman" w:cs="Times New Roman"/>
          <w:sz w:val="24"/>
          <w:szCs w:val="24"/>
          <w:lang w:eastAsia="zh-CN"/>
        </w:rPr>
        <w:t xml:space="preserve"> в лице </w:t>
      </w:r>
      <w:r>
        <w:rPr>
          <w:rFonts w:ascii="Times New Roman" w:eastAsia="Calibri" w:hAnsi="Times New Roman" w:cs="Times New Roman"/>
          <w:i/>
          <w:sz w:val="24"/>
          <w:szCs w:val="24"/>
          <w:lang w:eastAsia="zh-CN"/>
        </w:rPr>
        <w:t>__________________(для юридического лица, для физического лица, действующего через представителя по доверенности)</w:t>
      </w:r>
      <w:r>
        <w:rPr>
          <w:rFonts w:ascii="Times New Roman" w:eastAsia="Calibri" w:hAnsi="Times New Roman" w:cs="Times New Roman"/>
          <w:sz w:val="24"/>
          <w:szCs w:val="24"/>
          <w:lang w:eastAsia="zh-CN"/>
        </w:rPr>
        <w:t xml:space="preserve">, действующего на основании ______________(указать документ, подтверждающий полномочия) (далее по тексту – заявитель), изучив извещение о проведении </w:t>
      </w:r>
      <w:r>
        <w:rPr>
          <w:rFonts w:ascii="Times New Roman" w:eastAsia="Times New Roman" w:hAnsi="Times New Roman" w:cs="Times New Roman"/>
          <w:sz w:val="24"/>
          <w:szCs w:val="24"/>
          <w:lang w:eastAsia="ru-RU"/>
        </w:rPr>
        <w:t>аукциона</w:t>
      </w:r>
      <w:r>
        <w:rPr>
          <w:rFonts w:ascii="Times New Roman" w:eastAsia="Calibri" w:hAnsi="Times New Roman" w:cs="Times New Roman"/>
          <w:sz w:val="24"/>
          <w:szCs w:val="24"/>
          <w:lang w:eastAsia="zh-CN"/>
        </w:rPr>
        <w:t xml:space="preserve">, а также документацию о проведении </w:t>
      </w:r>
      <w:r>
        <w:rPr>
          <w:rFonts w:ascii="Times New Roman" w:eastAsia="Times New Roman" w:hAnsi="Times New Roman" w:cs="Times New Roman"/>
          <w:sz w:val="24"/>
          <w:szCs w:val="24"/>
          <w:lang w:eastAsia="ru-RU"/>
        </w:rPr>
        <w:t>аукциона</w:t>
      </w:r>
      <w:r>
        <w:rPr>
          <w:rFonts w:ascii="Times New Roman" w:eastAsia="Calibri" w:hAnsi="Times New Roman" w:cs="Times New Roman"/>
          <w:sz w:val="24"/>
          <w:szCs w:val="24"/>
          <w:lang w:eastAsia="zh-CN"/>
        </w:rPr>
        <w:t xml:space="preserve">,  принимает решение об участии в </w:t>
      </w:r>
      <w:r>
        <w:rPr>
          <w:rFonts w:ascii="Times New Roman" w:eastAsia="Times New Roman" w:hAnsi="Times New Roman" w:cs="Times New Roman"/>
          <w:sz w:val="24"/>
          <w:szCs w:val="24"/>
          <w:lang w:eastAsia="ru-RU"/>
        </w:rPr>
        <w:t xml:space="preserve">аукционе </w:t>
      </w:r>
      <w:r>
        <w:rPr>
          <w:rFonts w:ascii="Times New Roman" w:eastAsia="Calibri" w:hAnsi="Times New Roman" w:cs="Times New Roman"/>
          <w:sz w:val="24"/>
          <w:szCs w:val="24"/>
          <w:lang w:eastAsia="zh-CN"/>
        </w:rPr>
        <w:t>на право заключения</w:t>
      </w:r>
      <w:proofErr w:type="gramEnd"/>
      <w:r>
        <w:rPr>
          <w:rFonts w:ascii="Times New Roman" w:eastAsia="Calibri" w:hAnsi="Times New Roman" w:cs="Times New Roman"/>
          <w:sz w:val="24"/>
          <w:szCs w:val="24"/>
          <w:lang w:eastAsia="zh-CN"/>
        </w:rPr>
        <w:t xml:space="preserve"> договора аренды </w:t>
      </w:r>
      <w:r>
        <w:rPr>
          <w:rFonts w:ascii="Times New Roman" w:eastAsia="Calibri" w:hAnsi="Times New Roman" w:cs="Times New Roman"/>
          <w:i/>
          <w:sz w:val="24"/>
          <w:szCs w:val="24"/>
          <w:u w:val="single"/>
          <w:lang w:eastAsia="zh-CN"/>
        </w:rPr>
        <w:t xml:space="preserve">(указывается Объект аренды)    </w:t>
      </w:r>
      <w:r>
        <w:rPr>
          <w:rFonts w:ascii="Times New Roman" w:eastAsia="Calibri" w:hAnsi="Times New Roman" w:cs="Times New Roman"/>
          <w:sz w:val="24"/>
          <w:szCs w:val="24"/>
          <w:lang w:eastAsia="zh-CN"/>
        </w:rPr>
        <w:t xml:space="preserve"> на территории МАУ «Парк «Роев ручей», и просит принять настоящую заявку об участии в </w:t>
      </w:r>
      <w:r>
        <w:rPr>
          <w:rFonts w:ascii="Times New Roman" w:eastAsia="Times New Roman" w:hAnsi="Times New Roman" w:cs="Times New Roman"/>
          <w:sz w:val="24"/>
          <w:szCs w:val="24"/>
          <w:lang w:eastAsia="ru-RU"/>
        </w:rPr>
        <w:t>аукционе</w:t>
      </w:r>
      <w:r>
        <w:rPr>
          <w:rFonts w:ascii="Times New Roman" w:eastAsia="Calibri" w:hAnsi="Times New Roman" w:cs="Times New Roman"/>
          <w:sz w:val="24"/>
          <w:szCs w:val="24"/>
          <w:lang w:eastAsia="zh-CN"/>
        </w:rPr>
        <w:t>, который будет проводиться _________20___г. в ____ч. ____мин. по местному времени по лоту № _____.</w:t>
      </w:r>
    </w:p>
    <w:p w:rsidR="00092852" w:rsidRDefault="007B7622">
      <w:pPr>
        <w:suppressAutoHyphens/>
        <w:spacing w:after="0" w:line="240" w:lineRule="auto"/>
        <w:ind w:firstLine="567"/>
        <w:jc w:val="both"/>
        <w:rPr>
          <w:rFonts w:ascii="Times New Roman" w:eastAsia="Calibri" w:hAnsi="Times New Roman" w:cs="Times New Roman"/>
          <w:b/>
          <w:bCs/>
          <w:sz w:val="24"/>
          <w:szCs w:val="24"/>
          <w:lang w:eastAsia="zh-CN"/>
        </w:rPr>
      </w:pPr>
      <w:r>
        <w:rPr>
          <w:rFonts w:ascii="Times New Roman" w:eastAsia="Calibri" w:hAnsi="Times New Roman" w:cs="Times New Roman"/>
          <w:sz w:val="24"/>
          <w:szCs w:val="24"/>
          <w:lang w:eastAsia="zh-CN"/>
        </w:rPr>
        <w:t>В соответствии с требованиями документации о проведен</w:t>
      </w:r>
      <w:proofErr w:type="gramStart"/>
      <w:r>
        <w:rPr>
          <w:rFonts w:ascii="Times New Roman" w:eastAsia="Calibri" w:hAnsi="Times New Roman" w:cs="Times New Roman"/>
          <w:sz w:val="24"/>
          <w:szCs w:val="24"/>
          <w:lang w:eastAsia="zh-CN"/>
        </w:rPr>
        <w:t xml:space="preserve">ии </w:t>
      </w:r>
      <w:r>
        <w:rPr>
          <w:rFonts w:ascii="Times New Roman" w:eastAsia="Times New Roman" w:hAnsi="Times New Roman" w:cs="Times New Roman"/>
          <w:sz w:val="24"/>
          <w:szCs w:val="24"/>
          <w:lang w:eastAsia="ru-RU"/>
        </w:rPr>
        <w:t>ау</w:t>
      </w:r>
      <w:proofErr w:type="gramEnd"/>
      <w:r>
        <w:rPr>
          <w:rFonts w:ascii="Times New Roman" w:eastAsia="Times New Roman" w:hAnsi="Times New Roman" w:cs="Times New Roman"/>
          <w:sz w:val="24"/>
          <w:szCs w:val="24"/>
          <w:lang w:eastAsia="ru-RU"/>
        </w:rPr>
        <w:t xml:space="preserve">кциона </w:t>
      </w:r>
      <w:r>
        <w:rPr>
          <w:rFonts w:ascii="Times New Roman" w:eastAsia="Calibri" w:hAnsi="Times New Roman" w:cs="Times New Roman"/>
          <w:sz w:val="24"/>
          <w:szCs w:val="24"/>
          <w:lang w:eastAsia="zh-CN"/>
        </w:rPr>
        <w:t>сообщаю следующие сведения:</w:t>
      </w:r>
    </w:p>
    <w:p w:rsidR="00092852" w:rsidRDefault="00092852">
      <w:pPr>
        <w:suppressAutoHyphens/>
        <w:spacing w:after="0" w:line="240" w:lineRule="auto"/>
        <w:ind w:firstLine="567"/>
        <w:jc w:val="both"/>
        <w:rPr>
          <w:rFonts w:ascii="Times New Roman" w:eastAsia="Calibri" w:hAnsi="Times New Roman" w:cs="Times New Roman"/>
          <w:b/>
          <w:bCs/>
          <w:sz w:val="24"/>
          <w:szCs w:val="24"/>
          <w:lang w:eastAsia="zh-CN"/>
        </w:rPr>
      </w:pPr>
    </w:p>
    <w:tbl>
      <w:tblPr>
        <w:tblW w:w="0" w:type="auto"/>
        <w:tblInd w:w="-20" w:type="dxa"/>
        <w:tblLayout w:type="fixed"/>
        <w:tblLook w:val="04A0" w:firstRow="1" w:lastRow="0" w:firstColumn="1" w:lastColumn="0" w:noHBand="0" w:noVBand="1"/>
      </w:tblPr>
      <w:tblGrid>
        <w:gridCol w:w="1678"/>
        <w:gridCol w:w="3968"/>
        <w:gridCol w:w="4547"/>
      </w:tblGrid>
      <w:tr w:rsidR="00092852">
        <w:trPr>
          <w:cantSplit/>
          <w:trHeight w:val="142"/>
        </w:trPr>
        <w:tc>
          <w:tcPr>
            <w:tcW w:w="1678" w:type="dxa"/>
            <w:vMerge w:val="restart"/>
            <w:tcBorders>
              <w:top w:val="single" w:sz="4" w:space="0" w:color="000000"/>
              <w:left w:val="single" w:sz="4" w:space="0" w:color="000000"/>
              <w:bottom w:val="single" w:sz="4" w:space="0" w:color="000000"/>
            </w:tcBorders>
            <w:shd w:val="clear" w:color="auto" w:fill="auto"/>
            <w:vAlign w:val="center"/>
          </w:tcPr>
          <w:p w:rsidR="00092852" w:rsidRDefault="007B7622">
            <w:pPr>
              <w:suppressAutoHyphens/>
              <w:snapToGrid w:val="0"/>
              <w:spacing w:after="0" w:line="240" w:lineRule="auto"/>
              <w:ind w:firstLine="20"/>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Юридическое лицо</w:t>
            </w:r>
          </w:p>
        </w:tc>
        <w:tc>
          <w:tcPr>
            <w:tcW w:w="3968" w:type="dxa"/>
            <w:tcBorders>
              <w:top w:val="single" w:sz="4" w:space="0" w:color="000000"/>
              <w:left w:val="single" w:sz="4" w:space="0" w:color="000000"/>
              <w:bottom w:val="single" w:sz="4" w:space="0" w:color="000000"/>
            </w:tcBorders>
            <w:shd w:val="clear" w:color="auto" w:fill="auto"/>
          </w:tcPr>
          <w:p w:rsidR="00092852" w:rsidRDefault="007B7622">
            <w:pPr>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Calibri" w:hAnsi="Times New Roman" w:cs="Times New Roman"/>
                <w:sz w:val="24"/>
                <w:szCs w:val="24"/>
                <w:lang w:eastAsia="zh-CN"/>
              </w:rPr>
              <w:t>Фирменное наименование</w:t>
            </w:r>
          </w:p>
        </w:tc>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r>
      <w:tr w:rsidR="00092852">
        <w:trPr>
          <w:cantSplit/>
          <w:trHeight w:val="142"/>
        </w:trPr>
        <w:tc>
          <w:tcPr>
            <w:tcW w:w="1678" w:type="dxa"/>
            <w:vMerge/>
            <w:tcBorders>
              <w:top w:val="single" w:sz="4" w:space="0" w:color="000000"/>
              <w:left w:val="single" w:sz="4" w:space="0" w:color="000000"/>
              <w:bottom w:val="single" w:sz="4" w:space="0" w:color="000000"/>
            </w:tcBorders>
            <w:shd w:val="clear" w:color="auto" w:fill="auto"/>
            <w:vAlign w:val="center"/>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092852" w:rsidRDefault="007B7622">
            <w:pPr>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zh-CN"/>
              </w:rPr>
              <w:t xml:space="preserve"> </w:t>
            </w:r>
            <w:r>
              <w:rPr>
                <w:rFonts w:ascii="Times New Roman" w:eastAsia="Calibri" w:hAnsi="Times New Roman" w:cs="Times New Roman"/>
                <w:sz w:val="24"/>
                <w:szCs w:val="24"/>
                <w:lang w:eastAsia="zh-CN"/>
              </w:rPr>
              <w:t>Организационно-правовая форма</w:t>
            </w:r>
          </w:p>
        </w:tc>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r>
      <w:tr w:rsidR="00092852">
        <w:trPr>
          <w:cantSplit/>
          <w:trHeight w:val="142"/>
        </w:trPr>
        <w:tc>
          <w:tcPr>
            <w:tcW w:w="1678" w:type="dxa"/>
            <w:vMerge/>
            <w:tcBorders>
              <w:top w:val="single" w:sz="4" w:space="0" w:color="000000"/>
              <w:left w:val="single" w:sz="4" w:space="0" w:color="000000"/>
              <w:bottom w:val="single" w:sz="4" w:space="0" w:color="000000"/>
            </w:tcBorders>
            <w:shd w:val="clear" w:color="auto" w:fill="auto"/>
            <w:vAlign w:val="center"/>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092852" w:rsidRDefault="007B7622">
            <w:pPr>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Calibri" w:hAnsi="Times New Roman" w:cs="Times New Roman"/>
                <w:sz w:val="24"/>
                <w:szCs w:val="24"/>
                <w:lang w:eastAsia="zh-CN"/>
              </w:rPr>
              <w:t>Место нахождения</w:t>
            </w:r>
          </w:p>
        </w:tc>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r>
      <w:tr w:rsidR="00092852">
        <w:trPr>
          <w:cantSplit/>
          <w:trHeight w:val="142"/>
        </w:trPr>
        <w:tc>
          <w:tcPr>
            <w:tcW w:w="1678" w:type="dxa"/>
            <w:vMerge/>
            <w:tcBorders>
              <w:top w:val="single" w:sz="4" w:space="0" w:color="000000"/>
              <w:left w:val="single" w:sz="4" w:space="0" w:color="000000"/>
              <w:bottom w:val="single" w:sz="4" w:space="0" w:color="000000"/>
            </w:tcBorders>
            <w:shd w:val="clear" w:color="auto" w:fill="auto"/>
            <w:vAlign w:val="center"/>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092852" w:rsidRDefault="007B7622">
            <w:pPr>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Calibri" w:hAnsi="Times New Roman" w:cs="Times New Roman"/>
                <w:sz w:val="24"/>
                <w:szCs w:val="24"/>
                <w:lang w:eastAsia="zh-CN"/>
              </w:rPr>
              <w:t>Почтовый адрес</w:t>
            </w:r>
          </w:p>
        </w:tc>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r>
      <w:tr w:rsidR="00092852">
        <w:trPr>
          <w:cantSplit/>
          <w:trHeight w:val="142"/>
        </w:trPr>
        <w:tc>
          <w:tcPr>
            <w:tcW w:w="1678" w:type="dxa"/>
            <w:vMerge/>
            <w:tcBorders>
              <w:top w:val="single" w:sz="4" w:space="0" w:color="000000"/>
              <w:left w:val="single" w:sz="4" w:space="0" w:color="000000"/>
              <w:bottom w:val="single" w:sz="4" w:space="0" w:color="000000"/>
            </w:tcBorders>
            <w:shd w:val="clear" w:color="auto" w:fill="auto"/>
            <w:vAlign w:val="center"/>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092852" w:rsidRDefault="007B7622">
            <w:pPr>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Calibri" w:hAnsi="Times New Roman" w:cs="Times New Roman"/>
                <w:sz w:val="24"/>
                <w:szCs w:val="24"/>
                <w:lang w:eastAsia="zh-CN"/>
              </w:rPr>
              <w:t>Дата государственной регистрации при создании в Едином государственном реестре юридических лиц</w:t>
            </w:r>
          </w:p>
        </w:tc>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r>
      <w:tr w:rsidR="00092852">
        <w:trPr>
          <w:cantSplit/>
          <w:trHeight w:val="142"/>
        </w:trPr>
        <w:tc>
          <w:tcPr>
            <w:tcW w:w="1678" w:type="dxa"/>
            <w:vMerge/>
            <w:tcBorders>
              <w:top w:val="single" w:sz="4" w:space="0" w:color="000000"/>
              <w:left w:val="single" w:sz="4" w:space="0" w:color="000000"/>
              <w:bottom w:val="single" w:sz="4" w:space="0" w:color="000000"/>
            </w:tcBorders>
            <w:shd w:val="clear" w:color="auto" w:fill="auto"/>
            <w:vAlign w:val="center"/>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092852" w:rsidRDefault="007B7622">
            <w:pPr>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Calibri" w:hAnsi="Times New Roman" w:cs="Times New Roman"/>
                <w:sz w:val="24"/>
                <w:szCs w:val="24"/>
                <w:lang w:eastAsia="zh-CN"/>
              </w:rPr>
              <w:t>ОГРН/ ОКПО</w:t>
            </w:r>
          </w:p>
        </w:tc>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r>
      <w:tr w:rsidR="00092852">
        <w:trPr>
          <w:cantSplit/>
          <w:trHeight w:val="142"/>
        </w:trPr>
        <w:tc>
          <w:tcPr>
            <w:tcW w:w="1678" w:type="dxa"/>
            <w:vMerge/>
            <w:tcBorders>
              <w:top w:val="single" w:sz="4" w:space="0" w:color="000000"/>
              <w:left w:val="single" w:sz="4" w:space="0" w:color="000000"/>
              <w:bottom w:val="single" w:sz="4" w:space="0" w:color="000000"/>
            </w:tcBorders>
            <w:shd w:val="clear" w:color="auto" w:fill="auto"/>
            <w:vAlign w:val="center"/>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092852" w:rsidRDefault="007B7622">
            <w:pPr>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Calibri" w:hAnsi="Times New Roman" w:cs="Times New Roman"/>
                <w:sz w:val="24"/>
                <w:szCs w:val="24"/>
                <w:lang w:eastAsia="zh-CN"/>
              </w:rPr>
              <w:t>ИНН/КПП</w:t>
            </w:r>
          </w:p>
        </w:tc>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r>
      <w:tr w:rsidR="00092852">
        <w:trPr>
          <w:cantSplit/>
          <w:trHeight w:val="142"/>
        </w:trPr>
        <w:tc>
          <w:tcPr>
            <w:tcW w:w="1678" w:type="dxa"/>
            <w:vMerge/>
            <w:tcBorders>
              <w:top w:val="single" w:sz="4" w:space="0" w:color="000000"/>
              <w:left w:val="single" w:sz="4" w:space="0" w:color="000000"/>
              <w:bottom w:val="single" w:sz="4" w:space="0" w:color="000000"/>
            </w:tcBorders>
            <w:shd w:val="clear" w:color="auto" w:fill="auto"/>
            <w:vAlign w:val="center"/>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092852" w:rsidRDefault="007B7622">
            <w:pPr>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Calibri" w:hAnsi="Times New Roman" w:cs="Times New Roman"/>
                <w:sz w:val="24"/>
                <w:szCs w:val="24"/>
                <w:lang w:eastAsia="zh-CN"/>
              </w:rPr>
              <w:t>Банковские реквизиты</w:t>
            </w:r>
          </w:p>
        </w:tc>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r>
      <w:tr w:rsidR="00092852">
        <w:trPr>
          <w:cantSplit/>
          <w:trHeight w:val="142"/>
        </w:trPr>
        <w:tc>
          <w:tcPr>
            <w:tcW w:w="1678" w:type="dxa"/>
            <w:vMerge/>
            <w:tcBorders>
              <w:top w:val="single" w:sz="4" w:space="0" w:color="000000"/>
              <w:left w:val="single" w:sz="4" w:space="0" w:color="000000"/>
              <w:bottom w:val="single" w:sz="4" w:space="0" w:color="000000"/>
            </w:tcBorders>
            <w:shd w:val="clear" w:color="auto" w:fill="auto"/>
            <w:vAlign w:val="center"/>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092852" w:rsidRDefault="007B7622">
            <w:pPr>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Calibri" w:hAnsi="Times New Roman" w:cs="Times New Roman"/>
                <w:sz w:val="24"/>
                <w:szCs w:val="24"/>
                <w:lang w:eastAsia="zh-CN"/>
              </w:rPr>
              <w:t>Номер контактного телефона (с указанием кода города, района)</w:t>
            </w:r>
          </w:p>
        </w:tc>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r>
      <w:tr w:rsidR="00092852">
        <w:trPr>
          <w:cantSplit/>
          <w:trHeight w:val="142"/>
        </w:trPr>
        <w:tc>
          <w:tcPr>
            <w:tcW w:w="1678" w:type="dxa"/>
            <w:vMerge/>
            <w:tcBorders>
              <w:top w:val="single" w:sz="4" w:space="0" w:color="000000"/>
              <w:left w:val="single" w:sz="4" w:space="0" w:color="000000"/>
              <w:bottom w:val="single" w:sz="4" w:space="0" w:color="000000"/>
            </w:tcBorders>
            <w:shd w:val="clear" w:color="auto" w:fill="auto"/>
            <w:vAlign w:val="center"/>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092852" w:rsidRDefault="007B7622">
            <w:pPr>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Calibri" w:hAnsi="Times New Roman" w:cs="Times New Roman"/>
                <w:sz w:val="24"/>
                <w:szCs w:val="24"/>
                <w:lang w:eastAsia="zh-CN"/>
              </w:rPr>
              <w:t>Факс (с указанием кода города, района)</w:t>
            </w:r>
          </w:p>
        </w:tc>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r>
      <w:tr w:rsidR="00092852">
        <w:trPr>
          <w:cantSplit/>
          <w:trHeight w:val="142"/>
        </w:trPr>
        <w:tc>
          <w:tcPr>
            <w:tcW w:w="1678" w:type="dxa"/>
            <w:vMerge/>
            <w:tcBorders>
              <w:top w:val="single" w:sz="4" w:space="0" w:color="000000"/>
              <w:left w:val="single" w:sz="4" w:space="0" w:color="000000"/>
              <w:bottom w:val="single" w:sz="4" w:space="0" w:color="000000"/>
            </w:tcBorders>
            <w:shd w:val="clear" w:color="auto" w:fill="auto"/>
            <w:vAlign w:val="center"/>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092852" w:rsidRDefault="007B7622">
            <w:pPr>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Calibri" w:hAnsi="Times New Roman" w:cs="Times New Roman"/>
                <w:sz w:val="24"/>
                <w:szCs w:val="24"/>
                <w:lang w:eastAsia="zh-CN"/>
              </w:rPr>
              <w:t>Адрес электронной почты</w:t>
            </w:r>
          </w:p>
        </w:tc>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r>
      <w:tr w:rsidR="00092852">
        <w:trPr>
          <w:cantSplit/>
          <w:trHeight w:val="142"/>
        </w:trPr>
        <w:tc>
          <w:tcPr>
            <w:tcW w:w="1678" w:type="dxa"/>
            <w:vMerge/>
            <w:tcBorders>
              <w:top w:val="single" w:sz="4" w:space="0" w:color="000000"/>
              <w:left w:val="single" w:sz="4" w:space="0" w:color="000000"/>
              <w:bottom w:val="single" w:sz="4" w:space="0" w:color="000000"/>
            </w:tcBorders>
            <w:shd w:val="clear" w:color="auto" w:fill="auto"/>
            <w:vAlign w:val="center"/>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3968" w:type="dxa"/>
            <w:tcBorders>
              <w:top w:val="single" w:sz="4" w:space="0" w:color="000000"/>
              <w:left w:val="single" w:sz="4" w:space="0" w:color="000000"/>
            </w:tcBorders>
            <w:shd w:val="clear" w:color="auto" w:fill="auto"/>
          </w:tcPr>
          <w:p w:rsidR="00092852" w:rsidRDefault="007B7622">
            <w:pPr>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Calibri" w:hAnsi="Times New Roman" w:cs="Times New Roman"/>
                <w:sz w:val="24"/>
                <w:szCs w:val="24"/>
                <w:lang w:eastAsia="zh-CN"/>
              </w:rPr>
              <w:t>Контактное лицо</w:t>
            </w:r>
          </w:p>
        </w:tc>
        <w:tc>
          <w:tcPr>
            <w:tcW w:w="4547" w:type="dxa"/>
            <w:tcBorders>
              <w:top w:val="single" w:sz="4" w:space="0" w:color="000000"/>
              <w:left w:val="single" w:sz="4" w:space="0" w:color="000000"/>
              <w:right w:val="single" w:sz="4" w:space="0" w:color="000000"/>
            </w:tcBorders>
            <w:shd w:val="clear" w:color="auto" w:fill="auto"/>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r>
      <w:tr w:rsidR="00092852">
        <w:trPr>
          <w:cantSplit/>
          <w:trHeight w:val="142"/>
        </w:trPr>
        <w:tc>
          <w:tcPr>
            <w:tcW w:w="1678" w:type="dxa"/>
            <w:vMerge w:val="restart"/>
            <w:tcBorders>
              <w:top w:val="single" w:sz="4" w:space="0" w:color="000000"/>
              <w:left w:val="single" w:sz="4" w:space="0" w:color="000000"/>
              <w:bottom w:val="single" w:sz="4" w:space="0" w:color="000000"/>
            </w:tcBorders>
            <w:shd w:val="clear" w:color="auto" w:fill="auto"/>
            <w:vAlign w:val="center"/>
          </w:tcPr>
          <w:p w:rsidR="00092852" w:rsidRDefault="007B7622">
            <w:pPr>
              <w:suppressAutoHyphens/>
              <w:snapToGrid w:val="0"/>
              <w:spacing w:after="0" w:line="240" w:lineRule="auto"/>
              <w:ind w:firstLine="20"/>
              <w:jc w:val="both"/>
              <w:rPr>
                <w:rFonts w:ascii="Times New Roman" w:eastAsia="Times New Roman" w:hAnsi="Times New Roman" w:cs="Times New Roman"/>
                <w:sz w:val="24"/>
                <w:szCs w:val="24"/>
                <w:lang w:eastAsia="ar-SA"/>
              </w:rPr>
            </w:pPr>
            <w:r>
              <w:rPr>
                <w:rFonts w:ascii="Times New Roman" w:eastAsia="Calibri" w:hAnsi="Times New Roman" w:cs="Times New Roman"/>
                <w:sz w:val="24"/>
                <w:szCs w:val="24"/>
                <w:lang w:eastAsia="zh-CN"/>
              </w:rPr>
              <w:t>Физическое лицо</w:t>
            </w:r>
          </w:p>
        </w:tc>
        <w:tc>
          <w:tcPr>
            <w:tcW w:w="3968" w:type="dxa"/>
            <w:tcBorders>
              <w:top w:val="single" w:sz="4" w:space="0" w:color="000000"/>
              <w:left w:val="single" w:sz="4" w:space="0" w:color="000000"/>
              <w:bottom w:val="single" w:sz="4" w:space="0" w:color="000000"/>
            </w:tcBorders>
            <w:shd w:val="clear" w:color="auto" w:fill="auto"/>
          </w:tcPr>
          <w:p w:rsidR="00092852" w:rsidRDefault="007B7622">
            <w:pPr>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Информация о наличии или отсутствии статуса индивидуального предпринимателя</w:t>
            </w:r>
          </w:p>
        </w:tc>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r>
      <w:tr w:rsidR="00092852">
        <w:trPr>
          <w:cantSplit/>
          <w:trHeight w:val="142"/>
        </w:trPr>
        <w:tc>
          <w:tcPr>
            <w:tcW w:w="1678" w:type="dxa"/>
            <w:vMerge/>
            <w:tcBorders>
              <w:top w:val="single" w:sz="4" w:space="0" w:color="000000"/>
              <w:left w:val="single" w:sz="4" w:space="0" w:color="000000"/>
              <w:bottom w:val="single" w:sz="4" w:space="0" w:color="000000"/>
            </w:tcBorders>
            <w:shd w:val="clear" w:color="auto" w:fill="auto"/>
            <w:vAlign w:val="center"/>
          </w:tcPr>
          <w:p w:rsidR="00092852" w:rsidRDefault="00092852">
            <w:pPr>
              <w:suppressAutoHyphens/>
              <w:snapToGrid w:val="0"/>
              <w:spacing w:after="0" w:line="240" w:lineRule="auto"/>
              <w:ind w:firstLine="567"/>
              <w:jc w:val="both"/>
              <w:rPr>
                <w:rFonts w:ascii="Times New Roman" w:eastAsia="Calibri" w:hAnsi="Times New Roman" w:cs="Times New Roman"/>
                <w:sz w:val="24"/>
                <w:szCs w:val="24"/>
                <w:lang w:eastAsia="ru-RU"/>
              </w:rPr>
            </w:pPr>
          </w:p>
        </w:tc>
        <w:tc>
          <w:tcPr>
            <w:tcW w:w="3968" w:type="dxa"/>
            <w:tcBorders>
              <w:top w:val="single" w:sz="4" w:space="0" w:color="000000"/>
              <w:left w:val="single" w:sz="4" w:space="0" w:color="000000"/>
              <w:bottom w:val="single" w:sz="4" w:space="0" w:color="000000"/>
            </w:tcBorders>
            <w:shd w:val="clear" w:color="auto" w:fill="auto"/>
          </w:tcPr>
          <w:p w:rsidR="00092852" w:rsidRDefault="007B7622">
            <w:pPr>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Calibri" w:hAnsi="Times New Roman" w:cs="Times New Roman"/>
                <w:sz w:val="24"/>
                <w:szCs w:val="24"/>
                <w:lang w:eastAsia="zh-CN"/>
              </w:rPr>
              <w:t>Фамилия</w:t>
            </w:r>
          </w:p>
        </w:tc>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r>
      <w:tr w:rsidR="00092852">
        <w:trPr>
          <w:cantSplit/>
          <w:trHeight w:val="142"/>
        </w:trPr>
        <w:tc>
          <w:tcPr>
            <w:tcW w:w="1678" w:type="dxa"/>
            <w:vMerge/>
            <w:tcBorders>
              <w:top w:val="single" w:sz="4" w:space="0" w:color="000000"/>
              <w:left w:val="single" w:sz="4" w:space="0" w:color="000000"/>
              <w:bottom w:val="single" w:sz="4" w:space="0" w:color="000000"/>
            </w:tcBorders>
            <w:shd w:val="clear" w:color="auto" w:fill="auto"/>
            <w:vAlign w:val="center"/>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092852" w:rsidRDefault="007B7622">
            <w:pPr>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Calibri" w:hAnsi="Times New Roman" w:cs="Times New Roman"/>
                <w:sz w:val="24"/>
                <w:szCs w:val="24"/>
                <w:lang w:eastAsia="zh-CN"/>
              </w:rPr>
              <w:t>Имя</w:t>
            </w:r>
          </w:p>
        </w:tc>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r>
      <w:tr w:rsidR="00092852">
        <w:trPr>
          <w:cantSplit/>
          <w:trHeight w:val="142"/>
        </w:trPr>
        <w:tc>
          <w:tcPr>
            <w:tcW w:w="1678" w:type="dxa"/>
            <w:vMerge/>
            <w:tcBorders>
              <w:top w:val="single" w:sz="4" w:space="0" w:color="000000"/>
              <w:left w:val="single" w:sz="4" w:space="0" w:color="000000"/>
              <w:bottom w:val="single" w:sz="4" w:space="0" w:color="000000"/>
            </w:tcBorders>
            <w:shd w:val="clear" w:color="auto" w:fill="auto"/>
            <w:vAlign w:val="center"/>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092852" w:rsidRDefault="007B7622">
            <w:pPr>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Calibri" w:hAnsi="Times New Roman" w:cs="Times New Roman"/>
                <w:sz w:val="24"/>
                <w:szCs w:val="24"/>
                <w:lang w:eastAsia="zh-CN"/>
              </w:rPr>
              <w:t>Отчество</w:t>
            </w:r>
          </w:p>
        </w:tc>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r>
      <w:tr w:rsidR="00092852">
        <w:trPr>
          <w:cantSplit/>
          <w:trHeight w:val="142"/>
        </w:trPr>
        <w:tc>
          <w:tcPr>
            <w:tcW w:w="1678" w:type="dxa"/>
            <w:vMerge/>
            <w:tcBorders>
              <w:top w:val="single" w:sz="4" w:space="0" w:color="000000"/>
              <w:left w:val="single" w:sz="4" w:space="0" w:color="000000"/>
              <w:bottom w:val="single" w:sz="4" w:space="0" w:color="000000"/>
            </w:tcBorders>
            <w:shd w:val="clear" w:color="auto" w:fill="auto"/>
            <w:vAlign w:val="center"/>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092852" w:rsidRDefault="007B7622">
            <w:pPr>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Calibri" w:hAnsi="Times New Roman" w:cs="Times New Roman"/>
                <w:sz w:val="24"/>
                <w:szCs w:val="24"/>
                <w:lang w:eastAsia="zh-CN"/>
              </w:rPr>
              <w:t>Паспортные данные (номер, серия, место и дата выдачи, кем выдан)</w:t>
            </w:r>
          </w:p>
        </w:tc>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r>
      <w:tr w:rsidR="00092852">
        <w:trPr>
          <w:cantSplit/>
          <w:trHeight w:val="142"/>
        </w:trPr>
        <w:tc>
          <w:tcPr>
            <w:tcW w:w="1678" w:type="dxa"/>
            <w:vMerge/>
            <w:tcBorders>
              <w:top w:val="single" w:sz="4" w:space="0" w:color="000000"/>
              <w:left w:val="single" w:sz="4" w:space="0" w:color="000000"/>
              <w:bottom w:val="single" w:sz="4" w:space="0" w:color="000000"/>
            </w:tcBorders>
            <w:shd w:val="clear" w:color="auto" w:fill="auto"/>
            <w:vAlign w:val="center"/>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092852" w:rsidRDefault="007B7622">
            <w:pPr>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Calibri" w:hAnsi="Times New Roman" w:cs="Times New Roman"/>
                <w:sz w:val="24"/>
                <w:szCs w:val="24"/>
                <w:lang w:eastAsia="zh-CN"/>
              </w:rPr>
              <w:t>Место нахождения</w:t>
            </w:r>
          </w:p>
        </w:tc>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r>
      <w:tr w:rsidR="00092852">
        <w:trPr>
          <w:cantSplit/>
          <w:trHeight w:val="142"/>
        </w:trPr>
        <w:tc>
          <w:tcPr>
            <w:tcW w:w="1678" w:type="dxa"/>
            <w:vMerge/>
            <w:tcBorders>
              <w:top w:val="single" w:sz="4" w:space="0" w:color="000000"/>
              <w:left w:val="single" w:sz="4" w:space="0" w:color="000000"/>
              <w:bottom w:val="single" w:sz="4" w:space="0" w:color="000000"/>
            </w:tcBorders>
            <w:shd w:val="clear" w:color="auto" w:fill="auto"/>
            <w:vAlign w:val="center"/>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092852" w:rsidRDefault="007B7622">
            <w:pPr>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Calibri" w:hAnsi="Times New Roman" w:cs="Times New Roman"/>
                <w:sz w:val="24"/>
                <w:szCs w:val="24"/>
                <w:lang w:eastAsia="zh-CN"/>
              </w:rPr>
              <w:t>Сведения о месте жительства</w:t>
            </w:r>
          </w:p>
        </w:tc>
        <w:tc>
          <w:tcPr>
            <w:tcW w:w="454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r>
      <w:tr w:rsidR="00092852">
        <w:trPr>
          <w:cantSplit/>
          <w:trHeight w:val="142"/>
        </w:trPr>
        <w:tc>
          <w:tcPr>
            <w:tcW w:w="1678" w:type="dxa"/>
            <w:vMerge/>
            <w:tcBorders>
              <w:top w:val="single" w:sz="4" w:space="0" w:color="000000"/>
              <w:left w:val="single" w:sz="4" w:space="0" w:color="000000"/>
              <w:bottom w:val="single" w:sz="4" w:space="0" w:color="000000"/>
            </w:tcBorders>
            <w:shd w:val="clear" w:color="auto" w:fill="auto"/>
            <w:vAlign w:val="center"/>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092852" w:rsidRDefault="007B7622">
            <w:pPr>
              <w:suppressAutoHyphens/>
              <w:snapToGrid w:val="0"/>
              <w:spacing w:after="0" w:line="240" w:lineRule="auto"/>
              <w:jc w:val="both"/>
              <w:rPr>
                <w:rFonts w:ascii="Times New Roman" w:eastAsia="Times New Roman" w:hAnsi="Times New Roman" w:cs="Times New Roman"/>
                <w:i/>
                <w:sz w:val="24"/>
                <w:szCs w:val="24"/>
                <w:lang w:eastAsia="ar-SA"/>
              </w:rPr>
            </w:pPr>
            <w:r>
              <w:rPr>
                <w:rFonts w:ascii="Times New Roman" w:eastAsia="Calibri" w:hAnsi="Times New Roman" w:cs="Times New Roman"/>
                <w:sz w:val="24"/>
                <w:szCs w:val="24"/>
                <w:lang w:eastAsia="zh-CN"/>
              </w:rPr>
              <w:t>Дата регистрации в качестве индивидуального предпринимателя</w:t>
            </w:r>
          </w:p>
          <w:p w:rsidR="00092852" w:rsidRDefault="007B7622">
            <w:pPr>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i/>
                <w:sz w:val="24"/>
                <w:szCs w:val="24"/>
                <w:lang w:eastAsia="ar-SA"/>
              </w:rPr>
              <w:t>(для физических лиц, имеющих статус индивидуального предпринимателя)</w:t>
            </w:r>
          </w:p>
        </w:tc>
        <w:tc>
          <w:tcPr>
            <w:tcW w:w="4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r>
      <w:tr w:rsidR="00092852">
        <w:trPr>
          <w:cantSplit/>
          <w:trHeight w:val="142"/>
        </w:trPr>
        <w:tc>
          <w:tcPr>
            <w:tcW w:w="1678" w:type="dxa"/>
            <w:vMerge/>
            <w:tcBorders>
              <w:top w:val="single" w:sz="4" w:space="0" w:color="000000"/>
              <w:left w:val="single" w:sz="4" w:space="0" w:color="000000"/>
              <w:bottom w:val="single" w:sz="4" w:space="0" w:color="000000"/>
            </w:tcBorders>
            <w:shd w:val="clear" w:color="auto" w:fill="auto"/>
            <w:vAlign w:val="center"/>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092852" w:rsidRDefault="007B7622">
            <w:pPr>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Calibri" w:hAnsi="Times New Roman" w:cs="Times New Roman"/>
                <w:sz w:val="24"/>
                <w:szCs w:val="24"/>
                <w:lang w:eastAsia="zh-CN"/>
              </w:rPr>
              <w:t>ИНН</w:t>
            </w:r>
          </w:p>
        </w:tc>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r>
      <w:tr w:rsidR="00092852">
        <w:trPr>
          <w:cantSplit/>
          <w:trHeight w:val="142"/>
        </w:trPr>
        <w:tc>
          <w:tcPr>
            <w:tcW w:w="1678" w:type="dxa"/>
            <w:vMerge/>
            <w:tcBorders>
              <w:top w:val="single" w:sz="4" w:space="0" w:color="000000"/>
              <w:left w:val="single" w:sz="4" w:space="0" w:color="000000"/>
              <w:bottom w:val="single" w:sz="4" w:space="0" w:color="000000"/>
            </w:tcBorders>
            <w:shd w:val="clear" w:color="auto" w:fill="auto"/>
            <w:vAlign w:val="center"/>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092852" w:rsidRDefault="007B7622">
            <w:pPr>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Calibri" w:hAnsi="Times New Roman" w:cs="Times New Roman"/>
                <w:sz w:val="24"/>
                <w:szCs w:val="24"/>
                <w:lang w:eastAsia="zh-CN"/>
              </w:rPr>
              <w:t xml:space="preserve">ОГРНИП </w:t>
            </w:r>
            <w:r>
              <w:rPr>
                <w:rFonts w:ascii="Times New Roman" w:eastAsia="Times New Roman" w:hAnsi="Times New Roman" w:cs="Times New Roman"/>
                <w:i/>
                <w:sz w:val="24"/>
                <w:szCs w:val="24"/>
                <w:lang w:eastAsia="ar-SA"/>
              </w:rPr>
              <w:t>(для физических лиц, имеющих статус индивидуального предпринимателя)</w:t>
            </w:r>
          </w:p>
        </w:tc>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r>
      <w:tr w:rsidR="00092852">
        <w:trPr>
          <w:cantSplit/>
          <w:trHeight w:val="142"/>
        </w:trPr>
        <w:tc>
          <w:tcPr>
            <w:tcW w:w="1678" w:type="dxa"/>
            <w:vMerge/>
            <w:tcBorders>
              <w:top w:val="single" w:sz="4" w:space="0" w:color="000000"/>
              <w:left w:val="single" w:sz="4" w:space="0" w:color="000000"/>
              <w:bottom w:val="single" w:sz="4" w:space="0" w:color="000000"/>
            </w:tcBorders>
            <w:shd w:val="clear" w:color="auto" w:fill="auto"/>
            <w:vAlign w:val="center"/>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092852" w:rsidRDefault="007B7622">
            <w:pPr>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Calibri" w:hAnsi="Times New Roman" w:cs="Times New Roman"/>
                <w:sz w:val="24"/>
                <w:szCs w:val="24"/>
                <w:lang w:eastAsia="zh-CN"/>
              </w:rPr>
              <w:t>Банковские реквизиты</w:t>
            </w:r>
          </w:p>
        </w:tc>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r>
      <w:tr w:rsidR="00092852">
        <w:trPr>
          <w:cantSplit/>
          <w:trHeight w:val="142"/>
        </w:trPr>
        <w:tc>
          <w:tcPr>
            <w:tcW w:w="1678" w:type="dxa"/>
            <w:vMerge/>
            <w:tcBorders>
              <w:top w:val="single" w:sz="4" w:space="0" w:color="000000"/>
              <w:left w:val="single" w:sz="4" w:space="0" w:color="000000"/>
              <w:bottom w:val="single" w:sz="4" w:space="0" w:color="000000"/>
            </w:tcBorders>
            <w:shd w:val="clear" w:color="auto" w:fill="auto"/>
            <w:vAlign w:val="center"/>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092852" w:rsidRDefault="007B7622">
            <w:pPr>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Calibri" w:hAnsi="Times New Roman" w:cs="Times New Roman"/>
                <w:sz w:val="24"/>
                <w:szCs w:val="24"/>
                <w:lang w:eastAsia="zh-CN"/>
              </w:rPr>
              <w:t>Номер контактного телефона (с указанием кода города, района)</w:t>
            </w:r>
          </w:p>
        </w:tc>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092852" w:rsidRDefault="00092852">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r>
    </w:tbl>
    <w:p w:rsidR="00092852" w:rsidRDefault="00092852">
      <w:pPr>
        <w:suppressAutoHyphens/>
        <w:spacing w:after="0" w:line="240" w:lineRule="auto"/>
        <w:ind w:firstLine="567"/>
        <w:jc w:val="both"/>
        <w:rPr>
          <w:rFonts w:ascii="Times New Roman" w:eastAsia="Times New Roman" w:hAnsi="Times New Roman" w:cs="Times New Roman"/>
          <w:sz w:val="24"/>
          <w:szCs w:val="24"/>
          <w:lang w:eastAsia="ar-SA"/>
        </w:rPr>
      </w:pPr>
    </w:p>
    <w:p w:rsidR="00092852" w:rsidRDefault="007B7622">
      <w:pPr>
        <w:keepNext/>
        <w:suppressAutoHyphens/>
        <w:spacing w:after="0" w:line="240" w:lineRule="auto"/>
        <w:ind w:firstLine="567"/>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Подписанием настоящей заявки подтверждаю, что в случае признания победителем </w:t>
      </w:r>
      <w:r>
        <w:rPr>
          <w:rFonts w:ascii="Times New Roman" w:eastAsia="Times New Roman" w:hAnsi="Times New Roman" w:cs="Times New Roman"/>
          <w:sz w:val="24"/>
          <w:szCs w:val="24"/>
          <w:lang w:eastAsia="ru-RU"/>
        </w:rPr>
        <w:t xml:space="preserve">аукциона </w:t>
      </w:r>
      <w:r>
        <w:rPr>
          <w:rFonts w:ascii="Times New Roman" w:eastAsia="Calibri" w:hAnsi="Times New Roman" w:cs="Times New Roman"/>
          <w:sz w:val="24"/>
          <w:szCs w:val="24"/>
          <w:lang w:eastAsia="zh-CN"/>
        </w:rPr>
        <w:t xml:space="preserve">и последующего отказа от заключения договора или уклонения от заключения договора сумма внесенного задатка остается у организатора </w:t>
      </w:r>
      <w:r>
        <w:rPr>
          <w:rFonts w:ascii="Times New Roman" w:eastAsia="Times New Roman" w:hAnsi="Times New Roman" w:cs="Times New Roman"/>
          <w:sz w:val="24"/>
          <w:szCs w:val="24"/>
          <w:lang w:eastAsia="ru-RU"/>
        </w:rPr>
        <w:t>аукциона</w:t>
      </w:r>
      <w:r>
        <w:rPr>
          <w:rFonts w:ascii="Times New Roman" w:eastAsia="Calibri" w:hAnsi="Times New Roman" w:cs="Times New Roman"/>
          <w:bCs/>
          <w:spacing w:val="28"/>
          <w:sz w:val="24"/>
          <w:szCs w:val="24"/>
          <w:lang w:eastAsia="zh-CN"/>
        </w:rPr>
        <w:t>.</w:t>
      </w:r>
    </w:p>
    <w:p w:rsidR="00092852" w:rsidRDefault="007B7622">
      <w:pPr>
        <w:keepNext/>
        <w:suppressAutoHyphens/>
        <w:spacing w:after="0" w:line="240" w:lineRule="auto"/>
        <w:ind w:firstLine="567"/>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Сообщаю платежные реквизиты, на которые перечисляется сумма возвращаемого задатка в случаях, предусмотренных Положением и документацией о проведен</w:t>
      </w:r>
      <w:proofErr w:type="gramStart"/>
      <w:r>
        <w:rPr>
          <w:rFonts w:ascii="Times New Roman" w:eastAsia="Calibri" w:hAnsi="Times New Roman" w:cs="Times New Roman"/>
          <w:sz w:val="24"/>
          <w:szCs w:val="24"/>
          <w:lang w:eastAsia="zh-CN"/>
        </w:rPr>
        <w:t xml:space="preserve">ии </w:t>
      </w:r>
      <w:r>
        <w:rPr>
          <w:rFonts w:ascii="Times New Roman" w:eastAsia="Times New Roman" w:hAnsi="Times New Roman" w:cs="Times New Roman"/>
          <w:sz w:val="24"/>
          <w:szCs w:val="24"/>
          <w:lang w:eastAsia="ru-RU"/>
        </w:rPr>
        <w:t>ау</w:t>
      </w:r>
      <w:proofErr w:type="gramEnd"/>
      <w:r>
        <w:rPr>
          <w:rFonts w:ascii="Times New Roman" w:eastAsia="Times New Roman" w:hAnsi="Times New Roman" w:cs="Times New Roman"/>
          <w:sz w:val="24"/>
          <w:szCs w:val="24"/>
          <w:lang w:eastAsia="ru-RU"/>
        </w:rPr>
        <w:t>кциона</w:t>
      </w:r>
      <w:r>
        <w:rPr>
          <w:rFonts w:ascii="Times New Roman" w:eastAsia="Calibri" w:hAnsi="Times New Roman" w:cs="Times New Roman"/>
          <w:bCs/>
          <w:spacing w:val="28"/>
          <w:sz w:val="24"/>
          <w:szCs w:val="24"/>
          <w:lang w:eastAsia="zh-CN"/>
        </w:rPr>
        <w:t>:</w:t>
      </w:r>
    </w:p>
    <w:p w:rsidR="00092852" w:rsidRDefault="007B7622">
      <w:pPr>
        <w:keepNext/>
        <w:suppressAutoHyphens/>
        <w:spacing w:after="0" w:line="240" w:lineRule="auto"/>
        <w:jc w:val="both"/>
        <w:rPr>
          <w:rFonts w:ascii="Times New Roman" w:eastAsia="Calibri" w:hAnsi="Times New Roman" w:cs="Times New Roman"/>
          <w:bCs/>
          <w:spacing w:val="28"/>
          <w:sz w:val="24"/>
          <w:szCs w:val="24"/>
          <w:lang w:eastAsia="zh-CN"/>
        </w:rPr>
      </w:pPr>
      <w:r>
        <w:rPr>
          <w:rFonts w:ascii="Times New Roman" w:eastAsia="Calibri" w:hAnsi="Times New Roman" w:cs="Times New Roman"/>
          <w:sz w:val="24"/>
          <w:szCs w:val="24"/>
          <w:lang w:eastAsia="zh-CN"/>
        </w:rPr>
        <w:t>__________________________________________________________________________________________________________________________________________________________</w:t>
      </w:r>
    </w:p>
    <w:p w:rsidR="00092852" w:rsidRDefault="007B7622">
      <w:pPr>
        <w:keepNext/>
        <w:widowControl w:val="0"/>
        <w:suppressAutoHyphens/>
        <w:spacing w:before="60" w:after="20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Настоящим подтверждаем, что: </w:t>
      </w:r>
    </w:p>
    <w:p w:rsidR="00092852" w:rsidRDefault="007B7622">
      <w:pPr>
        <w:keepNext/>
        <w:widowControl w:val="0"/>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________________ (наименование организации или Ф.И.О. физического лица) не находится в процессе ликвидации и не признано по решению арбитражного суда несостоятельным (банкротом), </w:t>
      </w:r>
    </w:p>
    <w:p w:rsidR="00092852" w:rsidRDefault="007B7622">
      <w:pPr>
        <w:keepNext/>
        <w:widowControl w:val="0"/>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отношении</w:t>
      </w:r>
      <w:r>
        <w:rPr>
          <w:rFonts w:ascii="Times New Roman" w:eastAsia="Times New Roman" w:hAnsi="Times New Roman" w:cs="Times New Roman"/>
          <w:sz w:val="24"/>
          <w:szCs w:val="24"/>
          <w:u w:val="single"/>
          <w:lang w:eastAsia="ru-RU"/>
        </w:rPr>
        <w:t xml:space="preserve">               </w:t>
      </w:r>
      <w:r>
        <w:rPr>
          <w:rFonts w:ascii="Times New Roman" w:eastAsia="Times New Roman" w:hAnsi="Times New Roman" w:cs="Times New Roman"/>
          <w:i/>
          <w:sz w:val="24"/>
          <w:szCs w:val="24"/>
          <w:u w:val="single"/>
          <w:lang w:eastAsia="ru-RU"/>
        </w:rPr>
        <w:t>(наименование организации или Ф.И.О. физического лица)</w:t>
      </w:r>
      <w:r>
        <w:rPr>
          <w:rFonts w:ascii="Times New Roman" w:eastAsia="Times New Roman" w:hAnsi="Times New Roman" w:cs="Times New Roman"/>
          <w:sz w:val="24"/>
          <w:szCs w:val="24"/>
          <w:lang w:eastAsia="ru-RU"/>
        </w:rPr>
        <w:t xml:space="preserve"> не приостановлена деятельность в порядке, предусмотренном Кодексом Российской Федерации об административных правонарушениях;</w:t>
      </w:r>
    </w:p>
    <w:p w:rsidR="00092852" w:rsidRDefault="007B7622">
      <w:pPr>
        <w:spacing w:after="0" w:line="240" w:lineRule="auto"/>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__________ (наименование организации или Ф.И.О. физического лица) не имеет задолженности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w:t>
      </w:r>
      <w:proofErr w:type="gramEnd"/>
      <w:r>
        <w:rPr>
          <w:rFonts w:ascii="Times New Roman" w:eastAsia="Times New Roman" w:hAnsi="Times New Roman" w:cs="Times New Roman"/>
          <w:sz w:val="24"/>
          <w:szCs w:val="24"/>
          <w:lang w:eastAsia="ru-RU"/>
        </w:rPr>
        <w:t xml:space="preserve"> силу решение суда о признании обязанности </w:t>
      </w:r>
      <w:proofErr w:type="gramStart"/>
      <w:r>
        <w:rPr>
          <w:rFonts w:ascii="Times New Roman" w:eastAsia="Times New Roman" w:hAnsi="Times New Roman" w:cs="Times New Roman"/>
          <w:sz w:val="24"/>
          <w:szCs w:val="24"/>
          <w:lang w:eastAsia="ru-RU"/>
        </w:rPr>
        <w:t>заявителя</w:t>
      </w:r>
      <w:proofErr w:type="gramEnd"/>
      <w:r>
        <w:rPr>
          <w:rFonts w:ascii="Times New Roman" w:eastAsia="Times New Roman" w:hAnsi="Times New Roman" w:cs="Times New Roman"/>
          <w:sz w:val="24"/>
          <w:szCs w:val="24"/>
          <w:lang w:eastAsia="ru-RU"/>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w:t>
      </w:r>
    </w:p>
    <w:p w:rsidR="00092852" w:rsidRDefault="007B7622">
      <w:pPr>
        <w:spacing w:after="0" w:line="240" w:lineRule="auto"/>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__________ (наименование организации или Ф.И.О. физического лица) в лице физического лица, зарегистрированного в качестве индивидуального предпринимателя, либо руководителя, либо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не имеет непогашенной или неснятой судимости за преступления в сфере экономики и (или) преступления, предусмотренные статьями 289, 290, 291, 291.1 Уголовного кодекса</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Российской Федерации, а также не имеет применённого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roofErr w:type="gramEnd"/>
    </w:p>
    <w:p w:rsidR="00092852" w:rsidRDefault="007B762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 (наименование организации или Ф.И.О. физического лица) подтверждает отсутствие фактов привлечения в течение двух лет до момента подачи заявки на участие в конкурентной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092852" w:rsidRDefault="007B762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__________ (наименование организации или Ф.И.О. физического лица) подтверждает соответствие участника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______________ (указывается адрес сайта или страницы сайта в информационно-телекоммуникационной сети «Интернет», на которых размещены эти информация и документы);</w:t>
      </w:r>
    </w:p>
    <w:p w:rsidR="00092852" w:rsidRDefault="007B762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 (наименование организации или Ф.И.О. физического лица) подтверждает, что оно (он) не внесено в реестр недобросовестных поставщиков, предусмотренный Федеральным законом от 18.07.2011 г. №223-Ф3, и (или) Федеральным законом от 05 апреля 2013 г. № 44-ФЗ «О контрактной системе в сфере закупок товаров, работ, услуг для обеспечения государственных и муниципальных нужд»;</w:t>
      </w:r>
    </w:p>
    <w:p w:rsidR="00092852" w:rsidRDefault="007B7622">
      <w:pPr>
        <w:spacing w:after="0" w:line="240" w:lineRule="auto"/>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__________ (наименование организации или Ф.И.О. физического лица) подтверждает отсутствие между участником и заказчиком конфликта интересов, под которым понимаются случаи, при которых руководитель заказчика, председатель комиссии, заместитель председателя комиссии или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общества, руководителем (директором, генеральным директором) учреждения или унитарного предприятия либо иными органами управления юридического лица - участника, с физическими лицами, в том числе зарегистрированными в качестве индивидуального предпринимателя, - участника,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сестрами), усыновителями или</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усыновленными</w:t>
      </w:r>
      <w:proofErr w:type="gramEnd"/>
      <w:r>
        <w:rPr>
          <w:rFonts w:ascii="Times New Roman" w:eastAsia="Times New Roman" w:hAnsi="Times New Roman" w:cs="Times New Roman"/>
          <w:sz w:val="24"/>
          <w:szCs w:val="24"/>
          <w:lang w:eastAsia="ru-RU"/>
        </w:rPr>
        <w:t xml:space="preserve"> указанных физических лиц.</w:t>
      </w:r>
    </w:p>
    <w:p w:rsidR="00092852" w:rsidRDefault="007B7622">
      <w:pPr>
        <w:spacing w:after="0" w:line="240" w:lineRule="auto"/>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В соответствии с Федеральным законом от 27.07.2006 №152-ФЗ «О персональных данных» даю согласие на обработку содержащихся в настоящем заявлении персональных данных, то есть их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w:t>
      </w:r>
      <w:proofErr w:type="gramEnd"/>
    </w:p>
    <w:p w:rsidR="00092852" w:rsidRDefault="007B762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Подача заявки является </w:t>
      </w:r>
      <w:proofErr w:type="gramStart"/>
      <w:r>
        <w:rPr>
          <w:rFonts w:ascii="Times New Roman" w:eastAsia="Times New Roman" w:hAnsi="Times New Roman" w:cs="Times New Roman"/>
          <w:sz w:val="24"/>
          <w:szCs w:val="24"/>
          <w:lang w:eastAsia="ru-RU"/>
        </w:rPr>
        <w:t>для</w:t>
      </w:r>
      <w:proofErr w:type="gramEnd"/>
      <w:r>
        <w:rPr>
          <w:rFonts w:ascii="Times New Roman" w:eastAsia="Times New Roman" w:hAnsi="Times New Roman" w:cs="Times New Roman"/>
          <w:sz w:val="24"/>
          <w:szCs w:val="24"/>
          <w:lang w:eastAsia="ru-RU"/>
        </w:rPr>
        <w:t>_________ (</w:t>
      </w:r>
      <w:proofErr w:type="gramStart"/>
      <w:r>
        <w:rPr>
          <w:rFonts w:ascii="Times New Roman" w:eastAsia="Times New Roman" w:hAnsi="Times New Roman" w:cs="Times New Roman"/>
          <w:sz w:val="24"/>
          <w:szCs w:val="24"/>
          <w:lang w:eastAsia="ru-RU"/>
        </w:rPr>
        <w:t>наименование</w:t>
      </w:r>
      <w:proofErr w:type="gramEnd"/>
      <w:r>
        <w:rPr>
          <w:rFonts w:ascii="Times New Roman" w:eastAsia="Times New Roman" w:hAnsi="Times New Roman" w:cs="Times New Roman"/>
          <w:sz w:val="24"/>
          <w:szCs w:val="24"/>
          <w:lang w:eastAsia="ru-RU"/>
        </w:rPr>
        <w:t xml:space="preserve"> участника закупки) принятием (акцептом) всех условий МАУ «Парк «Роев ручей», в том числе согласием исполнять обязанности участника закупки, заключить и исполнить договор на предусмотренных извещением, документацией условиях.</w:t>
      </w:r>
    </w:p>
    <w:p w:rsidR="00092852" w:rsidRDefault="007B762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К настоящей заявке прилагаются документы по Описи на ________ лист__.</w:t>
      </w:r>
    </w:p>
    <w:p w:rsidR="00092852" w:rsidRDefault="007B7622">
      <w:pPr>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_______________________        _______________________             /___________________/</w:t>
      </w:r>
      <w:r>
        <w:rPr>
          <w:rFonts w:ascii="Times New Roman" w:eastAsia="Times New Roman" w:hAnsi="Times New Roman" w:cs="Times New Roman"/>
          <w:i/>
          <w:sz w:val="24"/>
          <w:szCs w:val="24"/>
          <w:lang w:eastAsia="ru-RU"/>
        </w:rPr>
        <w:t xml:space="preserve">  (должность)                                       (подпись)                                             (ФИО)</w:t>
      </w:r>
    </w:p>
    <w:p w:rsidR="00092852" w:rsidRDefault="007B7622">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092852" w:rsidRDefault="007B7622">
      <w:pPr>
        <w:keepNext/>
        <w:widowControl w:val="0"/>
        <w:spacing w:after="0" w:line="240" w:lineRule="auto"/>
        <w:ind w:left="5954"/>
        <w:rPr>
          <w:rFonts w:ascii="Times New Roman" w:eastAsia="Times New Roman" w:hAnsi="Times New Roman" w:cs="Times New Roman"/>
          <w:sz w:val="24"/>
          <w:szCs w:val="24"/>
          <w:lang w:eastAsia="ru-RU"/>
        </w:rPr>
      </w:pPr>
      <w:bookmarkStart w:id="2" w:name="_Toc326769156"/>
      <w:bookmarkStart w:id="3" w:name="_Toc334452752"/>
      <w:bookmarkStart w:id="4" w:name="_Ref322609074"/>
      <w:r>
        <w:rPr>
          <w:rFonts w:ascii="Times New Roman" w:eastAsia="Times New Roman" w:hAnsi="Times New Roman" w:cs="Times New Roman"/>
          <w:sz w:val="24"/>
          <w:szCs w:val="24"/>
          <w:lang w:eastAsia="ru-RU"/>
        </w:rPr>
        <w:lastRenderedPageBreak/>
        <w:t>Приложение № 1</w:t>
      </w:r>
    </w:p>
    <w:p w:rsidR="00092852" w:rsidRDefault="007B7622">
      <w:pPr>
        <w:keepNext/>
        <w:widowControl w:val="0"/>
        <w:spacing w:after="0" w:line="240" w:lineRule="auto"/>
        <w:ind w:left="595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заявке на участие в аукционе</w:t>
      </w:r>
    </w:p>
    <w:bookmarkEnd w:id="2"/>
    <w:bookmarkEnd w:id="3"/>
    <w:bookmarkEnd w:id="4"/>
    <w:p w:rsidR="00092852" w:rsidRDefault="00092852">
      <w:pPr>
        <w:suppressAutoHyphens/>
        <w:spacing w:after="0" w:line="240" w:lineRule="auto"/>
        <w:rPr>
          <w:rFonts w:ascii="Times New Roman" w:eastAsia="Calibri" w:hAnsi="Times New Roman" w:cs="Times New Roman"/>
          <w:w w:val="87"/>
          <w:sz w:val="24"/>
          <w:szCs w:val="24"/>
          <w:lang w:eastAsia="zh-CN"/>
        </w:rPr>
      </w:pPr>
    </w:p>
    <w:p w:rsidR="00092852" w:rsidRDefault="007B7622">
      <w:pPr>
        <w:suppressAutoHyphens/>
        <w:spacing w:after="0" w:line="240" w:lineRule="auto"/>
        <w:jc w:val="center"/>
        <w:rPr>
          <w:rFonts w:ascii="Times New Roman" w:eastAsia="Calibri" w:hAnsi="Times New Roman" w:cs="Times New Roman"/>
          <w:w w:val="87"/>
          <w:sz w:val="24"/>
          <w:szCs w:val="24"/>
          <w:lang w:eastAsia="zh-CN"/>
        </w:rPr>
      </w:pPr>
      <w:r>
        <w:rPr>
          <w:rFonts w:ascii="Times New Roman" w:eastAsia="Calibri" w:hAnsi="Times New Roman" w:cs="Times New Roman"/>
          <w:b/>
          <w:bCs/>
          <w:w w:val="87"/>
          <w:sz w:val="24"/>
          <w:szCs w:val="24"/>
          <w:lang w:eastAsia="zh-CN"/>
        </w:rPr>
        <w:t>ОПИСЬ ПОЛУЧЕННЫХ ДОКУМЕНТОВ</w:t>
      </w:r>
    </w:p>
    <w:p w:rsidR="00092852" w:rsidRDefault="00092852">
      <w:pPr>
        <w:suppressAutoHyphens/>
        <w:spacing w:after="0" w:line="240" w:lineRule="auto"/>
        <w:rPr>
          <w:rFonts w:ascii="Times New Roman" w:eastAsia="Calibri" w:hAnsi="Times New Roman" w:cs="Times New Roman"/>
          <w:w w:val="87"/>
          <w:sz w:val="24"/>
          <w:szCs w:val="24"/>
          <w:lang w:eastAsia="zh-CN"/>
        </w:rPr>
      </w:pPr>
    </w:p>
    <w:p w:rsidR="00092852" w:rsidRDefault="007B7622">
      <w:pPr>
        <w:suppressAutoHyphens/>
        <w:spacing w:after="0" w:line="240" w:lineRule="auto"/>
        <w:rPr>
          <w:rFonts w:ascii="Times New Roman" w:eastAsia="Calibri" w:hAnsi="Times New Roman" w:cs="Times New Roman"/>
          <w:b/>
          <w:w w:val="87"/>
          <w:sz w:val="24"/>
          <w:szCs w:val="24"/>
          <w:lang w:eastAsia="zh-CN"/>
        </w:rPr>
      </w:pPr>
      <w:r>
        <w:rPr>
          <w:rFonts w:ascii="Times New Roman" w:eastAsia="Calibri" w:hAnsi="Times New Roman" w:cs="Times New Roman"/>
          <w:b/>
          <w:w w:val="87"/>
          <w:sz w:val="24"/>
          <w:szCs w:val="24"/>
          <w:lang w:eastAsia="zh-CN"/>
        </w:rPr>
        <w:t>«_____»_________2025 г.</w:t>
      </w:r>
      <w:r>
        <w:rPr>
          <w:rFonts w:ascii="Times New Roman" w:eastAsia="Calibri" w:hAnsi="Times New Roman" w:cs="Times New Roman"/>
          <w:b/>
          <w:w w:val="87"/>
          <w:sz w:val="24"/>
          <w:szCs w:val="24"/>
          <w:lang w:eastAsia="zh-CN"/>
        </w:rPr>
        <w:tab/>
      </w:r>
      <w:r>
        <w:rPr>
          <w:rFonts w:ascii="Times New Roman" w:eastAsia="Calibri" w:hAnsi="Times New Roman" w:cs="Times New Roman"/>
          <w:b/>
          <w:w w:val="87"/>
          <w:sz w:val="24"/>
          <w:szCs w:val="24"/>
          <w:lang w:eastAsia="zh-CN"/>
        </w:rPr>
        <w:tab/>
      </w:r>
      <w:r>
        <w:rPr>
          <w:rFonts w:ascii="Times New Roman" w:eastAsia="Calibri" w:hAnsi="Times New Roman" w:cs="Times New Roman"/>
          <w:b/>
          <w:w w:val="87"/>
          <w:sz w:val="24"/>
          <w:szCs w:val="24"/>
          <w:lang w:eastAsia="zh-CN"/>
        </w:rPr>
        <w:tab/>
      </w:r>
      <w:r>
        <w:rPr>
          <w:rFonts w:ascii="Times New Roman" w:eastAsia="Calibri" w:hAnsi="Times New Roman" w:cs="Times New Roman"/>
          <w:b/>
          <w:w w:val="87"/>
          <w:sz w:val="24"/>
          <w:szCs w:val="24"/>
          <w:lang w:eastAsia="zh-CN"/>
        </w:rPr>
        <w:tab/>
      </w:r>
      <w:r>
        <w:rPr>
          <w:rFonts w:ascii="Times New Roman" w:eastAsia="Calibri" w:hAnsi="Times New Roman" w:cs="Times New Roman"/>
          <w:b/>
          <w:w w:val="87"/>
          <w:sz w:val="24"/>
          <w:szCs w:val="24"/>
          <w:lang w:eastAsia="zh-CN"/>
        </w:rPr>
        <w:tab/>
      </w:r>
      <w:r>
        <w:rPr>
          <w:rFonts w:ascii="Times New Roman" w:eastAsia="Calibri" w:hAnsi="Times New Roman" w:cs="Times New Roman"/>
          <w:b/>
          <w:w w:val="87"/>
          <w:sz w:val="24"/>
          <w:szCs w:val="24"/>
          <w:lang w:eastAsia="zh-CN"/>
        </w:rPr>
        <w:tab/>
        <w:t xml:space="preserve">                                        г. Красноярск</w:t>
      </w:r>
    </w:p>
    <w:p w:rsidR="00092852" w:rsidRDefault="00092852">
      <w:pPr>
        <w:suppressAutoHyphens/>
        <w:spacing w:after="0" w:line="240" w:lineRule="auto"/>
        <w:rPr>
          <w:rFonts w:ascii="Times New Roman" w:eastAsia="Calibri" w:hAnsi="Times New Roman" w:cs="Times New Roman"/>
          <w:w w:val="87"/>
          <w:sz w:val="24"/>
          <w:szCs w:val="24"/>
          <w:lang w:eastAsia="zh-CN"/>
        </w:rPr>
      </w:pPr>
    </w:p>
    <w:p w:rsidR="00092852" w:rsidRDefault="007B7622">
      <w:pPr>
        <w:suppressAutoHyphens/>
        <w:spacing w:after="0" w:line="240" w:lineRule="auto"/>
        <w:rPr>
          <w:rFonts w:ascii="Times New Roman" w:eastAsia="Calibri" w:hAnsi="Times New Roman" w:cs="Times New Roman"/>
          <w:w w:val="87"/>
          <w:sz w:val="24"/>
          <w:szCs w:val="24"/>
          <w:lang w:eastAsia="zh-CN"/>
        </w:rPr>
      </w:pPr>
      <w:proofErr w:type="gramStart"/>
      <w:r>
        <w:rPr>
          <w:rFonts w:ascii="Times New Roman" w:eastAsia="Calibri" w:hAnsi="Times New Roman" w:cs="Times New Roman"/>
          <w:w w:val="87"/>
          <w:sz w:val="24"/>
          <w:szCs w:val="24"/>
          <w:lang w:eastAsia="zh-CN"/>
        </w:rPr>
        <w:t>Настоящим удостоверяется, что____________________________________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(указать полностью ФИО – для физического лица (имеющего и не имеющего статус индивидуального предпринимателя), ОГРН (для физического лица, имеющего статус индивидуального предпринимателя), ИНН, паспортные данные (номер, серия, место и дата выдачи, кем выдан);</w:t>
      </w:r>
      <w:proofErr w:type="gramEnd"/>
      <w:r>
        <w:rPr>
          <w:rFonts w:ascii="Times New Roman" w:eastAsia="Calibri" w:hAnsi="Times New Roman" w:cs="Times New Roman"/>
          <w:w w:val="87"/>
          <w:sz w:val="24"/>
          <w:szCs w:val="24"/>
          <w:lang w:eastAsia="zh-CN"/>
        </w:rPr>
        <w:t xml:space="preserve"> </w:t>
      </w:r>
      <w:proofErr w:type="gramStart"/>
      <w:r>
        <w:rPr>
          <w:rFonts w:ascii="Times New Roman" w:eastAsia="Calibri" w:hAnsi="Times New Roman" w:cs="Times New Roman"/>
          <w:w w:val="87"/>
          <w:sz w:val="24"/>
          <w:szCs w:val="24"/>
          <w:lang w:eastAsia="zh-CN"/>
        </w:rPr>
        <w:t>полное наименовании юридического лица в соответствии со сведениями, содержащимися в ЕГРЮЛ – для юридического лица, ИНН, ОГРН (для юридического лица), адрес регистрации (для физического лица), адрес местонахождения (для юридического лица), являющийся заявителем на участие в аукционе ___________________ (указать реквизиты аукциона), представил следующие документы:</w:t>
      </w:r>
      <w:proofErr w:type="gramEnd"/>
    </w:p>
    <w:p w:rsidR="00092852" w:rsidRDefault="00092852">
      <w:pPr>
        <w:suppressAutoHyphens/>
        <w:spacing w:after="0" w:line="240" w:lineRule="auto"/>
        <w:rPr>
          <w:rFonts w:ascii="Times New Roman" w:eastAsia="Calibri" w:hAnsi="Times New Roman" w:cs="Times New Roman"/>
          <w:w w:val="87"/>
          <w:sz w:val="24"/>
          <w:szCs w:val="24"/>
          <w:lang w:eastAsia="zh-CN"/>
        </w:rPr>
      </w:pPr>
    </w:p>
    <w:tbl>
      <w:tblPr>
        <w:tblW w:w="10041" w:type="dxa"/>
        <w:tblInd w:w="-10" w:type="dxa"/>
        <w:tblLayout w:type="fixed"/>
        <w:tblLook w:val="04A0" w:firstRow="1" w:lastRow="0" w:firstColumn="1" w:lastColumn="0" w:noHBand="0" w:noVBand="1"/>
      </w:tblPr>
      <w:tblGrid>
        <w:gridCol w:w="534"/>
        <w:gridCol w:w="6672"/>
        <w:gridCol w:w="1417"/>
        <w:gridCol w:w="1418"/>
      </w:tblGrid>
      <w:tr w:rsidR="00092852">
        <w:trPr>
          <w:trHeight w:val="1176"/>
        </w:trPr>
        <w:tc>
          <w:tcPr>
            <w:tcW w:w="534" w:type="dxa"/>
            <w:tcBorders>
              <w:top w:val="single" w:sz="4" w:space="0" w:color="000000"/>
              <w:left w:val="single" w:sz="4" w:space="0" w:color="000000"/>
              <w:bottom w:val="single" w:sz="4" w:space="0" w:color="000000"/>
            </w:tcBorders>
            <w:shd w:val="clear" w:color="auto" w:fill="auto"/>
            <w:vAlign w:val="center"/>
          </w:tcPr>
          <w:p w:rsidR="00092852" w:rsidRDefault="007B7622">
            <w:pPr>
              <w:suppressAutoHyphens/>
              <w:spacing w:after="0" w:line="240" w:lineRule="auto"/>
              <w:jc w:val="center"/>
              <w:rPr>
                <w:rFonts w:ascii="Times New Roman" w:eastAsia="Calibri" w:hAnsi="Times New Roman" w:cs="Times New Roman"/>
                <w:w w:val="87"/>
                <w:sz w:val="24"/>
                <w:szCs w:val="24"/>
                <w:lang w:eastAsia="zh-CN"/>
              </w:rPr>
            </w:pPr>
            <w:r>
              <w:rPr>
                <w:rFonts w:ascii="Times New Roman" w:eastAsia="Calibri" w:hAnsi="Times New Roman" w:cs="Times New Roman"/>
                <w:w w:val="87"/>
                <w:sz w:val="24"/>
                <w:szCs w:val="24"/>
                <w:lang w:eastAsia="zh-CN"/>
              </w:rPr>
              <w:t xml:space="preserve">№ </w:t>
            </w:r>
            <w:proofErr w:type="gramStart"/>
            <w:r>
              <w:rPr>
                <w:rFonts w:ascii="Times New Roman" w:eastAsia="Calibri" w:hAnsi="Times New Roman" w:cs="Times New Roman"/>
                <w:w w:val="87"/>
                <w:sz w:val="24"/>
                <w:szCs w:val="24"/>
                <w:lang w:eastAsia="zh-CN"/>
              </w:rPr>
              <w:t>п</w:t>
            </w:r>
            <w:proofErr w:type="gramEnd"/>
            <w:r>
              <w:rPr>
                <w:rFonts w:ascii="Times New Roman" w:eastAsia="Calibri" w:hAnsi="Times New Roman" w:cs="Times New Roman"/>
                <w:w w:val="87"/>
                <w:sz w:val="24"/>
                <w:szCs w:val="24"/>
                <w:lang w:eastAsia="zh-CN"/>
              </w:rPr>
              <w:t>/п</w:t>
            </w:r>
          </w:p>
        </w:tc>
        <w:tc>
          <w:tcPr>
            <w:tcW w:w="6672" w:type="dxa"/>
            <w:tcBorders>
              <w:top w:val="single" w:sz="4" w:space="0" w:color="000000"/>
              <w:left w:val="single" w:sz="4" w:space="0" w:color="000000"/>
              <w:bottom w:val="single" w:sz="4" w:space="0" w:color="000000"/>
            </w:tcBorders>
            <w:shd w:val="clear" w:color="auto" w:fill="auto"/>
            <w:vAlign w:val="center"/>
          </w:tcPr>
          <w:p w:rsidR="00092852" w:rsidRDefault="007B7622">
            <w:pPr>
              <w:suppressAutoHyphens/>
              <w:spacing w:after="0" w:line="240" w:lineRule="auto"/>
              <w:jc w:val="center"/>
              <w:rPr>
                <w:rFonts w:ascii="Times New Roman" w:eastAsia="Calibri" w:hAnsi="Times New Roman" w:cs="Times New Roman"/>
                <w:w w:val="87"/>
                <w:sz w:val="24"/>
                <w:szCs w:val="24"/>
                <w:lang w:eastAsia="zh-CN"/>
              </w:rPr>
            </w:pPr>
            <w:r>
              <w:rPr>
                <w:rFonts w:ascii="Times New Roman" w:eastAsia="Calibri" w:hAnsi="Times New Roman" w:cs="Times New Roman"/>
                <w:w w:val="87"/>
                <w:sz w:val="24"/>
                <w:szCs w:val="24"/>
                <w:lang w:eastAsia="zh-CN"/>
              </w:rPr>
              <w:t>Наименование документа</w:t>
            </w:r>
          </w:p>
        </w:tc>
        <w:tc>
          <w:tcPr>
            <w:tcW w:w="1417" w:type="dxa"/>
            <w:tcBorders>
              <w:top w:val="single" w:sz="4" w:space="0" w:color="000000"/>
              <w:left w:val="single" w:sz="4" w:space="0" w:color="000000"/>
              <w:bottom w:val="single" w:sz="4" w:space="0" w:color="000000"/>
            </w:tcBorders>
            <w:shd w:val="clear" w:color="auto" w:fill="auto"/>
            <w:vAlign w:val="center"/>
          </w:tcPr>
          <w:p w:rsidR="00092852" w:rsidRDefault="007B7622">
            <w:pPr>
              <w:suppressAutoHyphens/>
              <w:spacing w:after="0" w:line="240" w:lineRule="auto"/>
              <w:jc w:val="center"/>
              <w:rPr>
                <w:rFonts w:ascii="Times New Roman" w:eastAsia="Calibri" w:hAnsi="Times New Roman" w:cs="Times New Roman"/>
                <w:w w:val="87"/>
                <w:sz w:val="24"/>
                <w:szCs w:val="24"/>
                <w:lang w:eastAsia="zh-CN"/>
              </w:rPr>
            </w:pPr>
            <w:r>
              <w:rPr>
                <w:rFonts w:ascii="Times New Roman" w:eastAsia="Calibri" w:hAnsi="Times New Roman" w:cs="Times New Roman"/>
                <w:w w:val="87"/>
                <w:sz w:val="24"/>
                <w:szCs w:val="24"/>
                <w:lang w:eastAsia="zh-CN"/>
              </w:rPr>
              <w:t>Количество экземпляров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2852" w:rsidRDefault="007B7622">
            <w:pPr>
              <w:suppressAutoHyphens/>
              <w:spacing w:after="0" w:line="240" w:lineRule="auto"/>
              <w:jc w:val="center"/>
              <w:rPr>
                <w:rFonts w:ascii="Times New Roman" w:eastAsia="Calibri" w:hAnsi="Times New Roman" w:cs="Times New Roman"/>
                <w:w w:val="87"/>
                <w:sz w:val="24"/>
                <w:szCs w:val="24"/>
                <w:lang w:eastAsia="zh-CN"/>
              </w:rPr>
            </w:pPr>
            <w:r>
              <w:rPr>
                <w:rFonts w:ascii="Times New Roman" w:eastAsia="Calibri" w:hAnsi="Times New Roman" w:cs="Times New Roman"/>
                <w:w w:val="87"/>
                <w:sz w:val="24"/>
                <w:szCs w:val="24"/>
                <w:lang w:eastAsia="zh-CN"/>
              </w:rPr>
              <w:t>Количество листов в одном экземпляре</w:t>
            </w:r>
          </w:p>
        </w:tc>
      </w:tr>
      <w:tr w:rsidR="00092852">
        <w:trPr>
          <w:trHeight w:val="628"/>
        </w:trPr>
        <w:tc>
          <w:tcPr>
            <w:tcW w:w="534" w:type="dxa"/>
            <w:tcBorders>
              <w:top w:val="single" w:sz="4" w:space="0" w:color="000000"/>
              <w:left w:val="single" w:sz="4" w:space="0" w:color="000000"/>
              <w:bottom w:val="single" w:sz="4" w:space="0" w:color="000000"/>
            </w:tcBorders>
            <w:shd w:val="clear" w:color="auto" w:fill="auto"/>
            <w:vAlign w:val="center"/>
          </w:tcPr>
          <w:p w:rsidR="00092852" w:rsidRDefault="007B7622">
            <w:pPr>
              <w:suppressAutoHyphens/>
              <w:spacing w:after="0" w:line="240" w:lineRule="auto"/>
              <w:rPr>
                <w:rFonts w:ascii="Times New Roman" w:eastAsia="Calibri" w:hAnsi="Times New Roman" w:cs="Times New Roman"/>
                <w:w w:val="87"/>
                <w:sz w:val="24"/>
                <w:szCs w:val="24"/>
                <w:lang w:eastAsia="zh-CN"/>
              </w:rPr>
            </w:pPr>
            <w:r>
              <w:rPr>
                <w:rFonts w:ascii="Times New Roman" w:eastAsia="Calibri" w:hAnsi="Times New Roman" w:cs="Times New Roman"/>
                <w:w w:val="87"/>
                <w:sz w:val="24"/>
                <w:szCs w:val="24"/>
                <w:lang w:eastAsia="zh-CN"/>
              </w:rPr>
              <w:t>1.</w:t>
            </w:r>
          </w:p>
        </w:tc>
        <w:tc>
          <w:tcPr>
            <w:tcW w:w="6672" w:type="dxa"/>
            <w:tcBorders>
              <w:top w:val="single" w:sz="4" w:space="0" w:color="000000"/>
              <w:left w:val="single" w:sz="4" w:space="0" w:color="000000"/>
              <w:bottom w:val="single" w:sz="4" w:space="0" w:color="000000"/>
            </w:tcBorders>
            <w:shd w:val="clear" w:color="auto" w:fill="auto"/>
            <w:vAlign w:val="center"/>
          </w:tcPr>
          <w:p w:rsidR="00092852" w:rsidRDefault="00092852">
            <w:pPr>
              <w:suppressAutoHyphens/>
              <w:spacing w:after="0" w:line="240" w:lineRule="auto"/>
              <w:rPr>
                <w:rFonts w:ascii="Times New Roman" w:eastAsia="Calibri" w:hAnsi="Times New Roman" w:cs="Times New Roman"/>
                <w:w w:val="87"/>
                <w:sz w:val="24"/>
                <w:szCs w:val="24"/>
                <w:lang w:eastAsia="zh-CN"/>
              </w:rPr>
            </w:pPr>
          </w:p>
          <w:p w:rsidR="00092852" w:rsidRDefault="00092852">
            <w:pPr>
              <w:suppressAutoHyphens/>
              <w:spacing w:after="0" w:line="240" w:lineRule="auto"/>
              <w:rPr>
                <w:rFonts w:ascii="Times New Roman" w:eastAsia="Calibri" w:hAnsi="Times New Roman" w:cs="Times New Roman"/>
                <w:w w:val="87"/>
                <w:sz w:val="24"/>
                <w:szCs w:val="24"/>
                <w:lang w:eastAsia="zh-CN"/>
              </w:rPr>
            </w:pPr>
          </w:p>
        </w:tc>
        <w:tc>
          <w:tcPr>
            <w:tcW w:w="1417" w:type="dxa"/>
            <w:tcBorders>
              <w:top w:val="single" w:sz="4" w:space="0" w:color="000000"/>
              <w:left w:val="single" w:sz="4" w:space="0" w:color="000000"/>
              <w:bottom w:val="single" w:sz="4" w:space="0" w:color="000000"/>
            </w:tcBorders>
            <w:shd w:val="clear" w:color="auto" w:fill="auto"/>
            <w:vAlign w:val="center"/>
          </w:tcPr>
          <w:p w:rsidR="00092852" w:rsidRDefault="00092852">
            <w:pPr>
              <w:suppressAutoHyphens/>
              <w:spacing w:after="0" w:line="240" w:lineRule="auto"/>
              <w:rPr>
                <w:rFonts w:ascii="Times New Roman" w:eastAsia="Calibri" w:hAnsi="Times New Roman" w:cs="Times New Roman"/>
                <w:w w:val="87"/>
                <w:sz w:val="24"/>
                <w:szCs w:val="24"/>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2852" w:rsidRDefault="00092852">
            <w:pPr>
              <w:suppressAutoHyphens/>
              <w:spacing w:after="0" w:line="240" w:lineRule="auto"/>
              <w:rPr>
                <w:rFonts w:ascii="Times New Roman" w:eastAsia="Calibri" w:hAnsi="Times New Roman" w:cs="Times New Roman"/>
                <w:w w:val="87"/>
                <w:sz w:val="24"/>
                <w:szCs w:val="24"/>
                <w:lang w:eastAsia="zh-CN"/>
              </w:rPr>
            </w:pPr>
          </w:p>
        </w:tc>
      </w:tr>
      <w:tr w:rsidR="00092852">
        <w:trPr>
          <w:trHeight w:val="397"/>
        </w:trPr>
        <w:tc>
          <w:tcPr>
            <w:tcW w:w="534" w:type="dxa"/>
            <w:tcBorders>
              <w:top w:val="single" w:sz="4" w:space="0" w:color="000000"/>
              <w:left w:val="single" w:sz="4" w:space="0" w:color="000000"/>
              <w:bottom w:val="single" w:sz="4" w:space="0" w:color="000000"/>
            </w:tcBorders>
            <w:shd w:val="clear" w:color="auto" w:fill="auto"/>
            <w:vAlign w:val="center"/>
          </w:tcPr>
          <w:p w:rsidR="00092852" w:rsidRDefault="007B7622">
            <w:pPr>
              <w:suppressAutoHyphens/>
              <w:spacing w:after="0" w:line="240" w:lineRule="auto"/>
              <w:rPr>
                <w:rFonts w:ascii="Times New Roman" w:eastAsia="Calibri" w:hAnsi="Times New Roman" w:cs="Times New Roman"/>
                <w:w w:val="87"/>
                <w:sz w:val="24"/>
                <w:szCs w:val="24"/>
                <w:lang w:eastAsia="zh-CN"/>
              </w:rPr>
            </w:pPr>
            <w:r>
              <w:rPr>
                <w:rFonts w:ascii="Times New Roman" w:eastAsia="Calibri" w:hAnsi="Times New Roman" w:cs="Times New Roman"/>
                <w:w w:val="87"/>
                <w:sz w:val="24"/>
                <w:szCs w:val="24"/>
                <w:lang w:eastAsia="zh-CN"/>
              </w:rPr>
              <w:t>…</w:t>
            </w:r>
          </w:p>
        </w:tc>
        <w:tc>
          <w:tcPr>
            <w:tcW w:w="6672" w:type="dxa"/>
            <w:tcBorders>
              <w:top w:val="single" w:sz="4" w:space="0" w:color="000000"/>
              <w:left w:val="single" w:sz="4" w:space="0" w:color="000000"/>
              <w:bottom w:val="single" w:sz="4" w:space="0" w:color="000000"/>
            </w:tcBorders>
            <w:shd w:val="clear" w:color="auto" w:fill="auto"/>
            <w:vAlign w:val="center"/>
          </w:tcPr>
          <w:p w:rsidR="00092852" w:rsidRDefault="00092852">
            <w:pPr>
              <w:suppressAutoHyphens/>
              <w:spacing w:after="0" w:line="240" w:lineRule="auto"/>
              <w:rPr>
                <w:rFonts w:ascii="Times New Roman" w:eastAsia="Calibri" w:hAnsi="Times New Roman" w:cs="Times New Roman"/>
                <w:w w:val="87"/>
                <w:sz w:val="24"/>
                <w:szCs w:val="24"/>
                <w:lang w:eastAsia="zh-CN"/>
              </w:rPr>
            </w:pPr>
          </w:p>
          <w:p w:rsidR="00092852" w:rsidRDefault="00092852">
            <w:pPr>
              <w:suppressAutoHyphens/>
              <w:spacing w:after="0" w:line="240" w:lineRule="auto"/>
              <w:rPr>
                <w:rFonts w:ascii="Times New Roman" w:eastAsia="Calibri" w:hAnsi="Times New Roman" w:cs="Times New Roman"/>
                <w:w w:val="87"/>
                <w:sz w:val="24"/>
                <w:szCs w:val="24"/>
                <w:lang w:eastAsia="zh-CN"/>
              </w:rPr>
            </w:pPr>
          </w:p>
        </w:tc>
        <w:tc>
          <w:tcPr>
            <w:tcW w:w="1417" w:type="dxa"/>
            <w:tcBorders>
              <w:top w:val="single" w:sz="4" w:space="0" w:color="000000"/>
              <w:left w:val="single" w:sz="4" w:space="0" w:color="000000"/>
              <w:bottom w:val="single" w:sz="4" w:space="0" w:color="000000"/>
            </w:tcBorders>
            <w:shd w:val="clear" w:color="auto" w:fill="auto"/>
            <w:vAlign w:val="center"/>
          </w:tcPr>
          <w:p w:rsidR="00092852" w:rsidRDefault="00092852">
            <w:pPr>
              <w:suppressAutoHyphens/>
              <w:spacing w:after="0" w:line="240" w:lineRule="auto"/>
              <w:rPr>
                <w:rFonts w:ascii="Times New Roman" w:eastAsia="Calibri" w:hAnsi="Times New Roman" w:cs="Times New Roman"/>
                <w:w w:val="87"/>
                <w:sz w:val="24"/>
                <w:szCs w:val="24"/>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2852" w:rsidRDefault="00092852">
            <w:pPr>
              <w:suppressAutoHyphens/>
              <w:spacing w:after="0" w:line="240" w:lineRule="auto"/>
              <w:rPr>
                <w:rFonts w:ascii="Times New Roman" w:eastAsia="Calibri" w:hAnsi="Times New Roman" w:cs="Times New Roman"/>
                <w:w w:val="87"/>
                <w:sz w:val="24"/>
                <w:szCs w:val="24"/>
                <w:lang w:eastAsia="zh-CN"/>
              </w:rPr>
            </w:pPr>
          </w:p>
        </w:tc>
      </w:tr>
    </w:tbl>
    <w:p w:rsidR="00092852" w:rsidRDefault="00092852">
      <w:pPr>
        <w:suppressAutoHyphens/>
        <w:spacing w:after="0" w:line="240" w:lineRule="auto"/>
        <w:rPr>
          <w:rFonts w:ascii="Times New Roman" w:eastAsia="Calibri" w:hAnsi="Times New Roman" w:cs="Times New Roman"/>
          <w:w w:val="87"/>
          <w:sz w:val="24"/>
          <w:szCs w:val="24"/>
          <w:lang w:eastAsia="zh-CN"/>
        </w:rPr>
      </w:pPr>
    </w:p>
    <w:p w:rsidR="00092852" w:rsidRDefault="00092852">
      <w:pPr>
        <w:suppressAutoHyphens/>
        <w:spacing w:after="0" w:line="240" w:lineRule="auto"/>
        <w:rPr>
          <w:rFonts w:ascii="Times New Roman" w:eastAsia="Calibri" w:hAnsi="Times New Roman" w:cs="Times New Roman"/>
          <w:w w:val="87"/>
          <w:sz w:val="24"/>
          <w:szCs w:val="24"/>
          <w:lang w:eastAsia="zh-CN"/>
        </w:rPr>
      </w:pPr>
    </w:p>
    <w:p w:rsidR="00092852" w:rsidRDefault="007B7622">
      <w:pPr>
        <w:suppressAutoHyphens/>
        <w:spacing w:after="0" w:line="240" w:lineRule="auto"/>
        <w:rPr>
          <w:rFonts w:ascii="Times New Roman" w:eastAsia="Calibri" w:hAnsi="Times New Roman" w:cs="Times New Roman"/>
          <w:b/>
          <w:bCs/>
          <w:w w:val="87"/>
          <w:sz w:val="24"/>
          <w:szCs w:val="24"/>
          <w:lang w:eastAsia="zh-CN"/>
        </w:rPr>
      </w:pPr>
      <w:r>
        <w:rPr>
          <w:rFonts w:ascii="Times New Roman" w:eastAsia="Calibri" w:hAnsi="Times New Roman" w:cs="Times New Roman"/>
          <w:b/>
          <w:bCs/>
          <w:w w:val="87"/>
          <w:sz w:val="24"/>
          <w:szCs w:val="24"/>
          <w:lang w:eastAsia="zh-CN"/>
        </w:rPr>
        <w:br w:type="page"/>
      </w:r>
    </w:p>
    <w:p w:rsidR="00092852" w:rsidRDefault="007B7622">
      <w:pPr>
        <w:suppressAutoHyphens/>
        <w:spacing w:after="0" w:line="240" w:lineRule="auto"/>
        <w:ind w:firstLine="567"/>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Проект договора № ___________</w:t>
      </w:r>
    </w:p>
    <w:p w:rsidR="00092852" w:rsidRDefault="007B7622">
      <w:pPr>
        <w:suppressAutoHyphens/>
        <w:spacing w:after="0" w:line="240" w:lineRule="auto"/>
        <w:ind w:firstLine="567"/>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аренды ________________________________, </w:t>
      </w:r>
      <w:proofErr w:type="gramStart"/>
      <w:r>
        <w:rPr>
          <w:rFonts w:ascii="Times New Roman" w:eastAsia="Times New Roman" w:hAnsi="Times New Roman" w:cs="Times New Roman"/>
          <w:b/>
          <w:bCs/>
          <w:sz w:val="24"/>
          <w:szCs w:val="24"/>
          <w:lang w:eastAsia="ru-RU"/>
        </w:rPr>
        <w:t>предназначенного</w:t>
      </w:r>
      <w:proofErr w:type="gramEnd"/>
      <w:r>
        <w:rPr>
          <w:rFonts w:ascii="Times New Roman" w:eastAsia="Times New Roman" w:hAnsi="Times New Roman" w:cs="Times New Roman"/>
          <w:b/>
          <w:bCs/>
          <w:sz w:val="24"/>
          <w:szCs w:val="24"/>
          <w:lang w:eastAsia="ru-RU"/>
        </w:rPr>
        <w:t xml:space="preserve"> для ________________________________ на территории МАУ «Парк «Роев ручей»</w:t>
      </w:r>
    </w:p>
    <w:p w:rsidR="00092852" w:rsidRDefault="00092852">
      <w:pPr>
        <w:suppressAutoHyphens/>
        <w:spacing w:after="0" w:line="240" w:lineRule="auto"/>
        <w:ind w:firstLine="567"/>
        <w:jc w:val="center"/>
        <w:rPr>
          <w:rFonts w:ascii="Times New Roman" w:eastAsia="Times New Roman" w:hAnsi="Times New Roman" w:cs="Times New Roman"/>
          <w:b/>
          <w:bCs/>
          <w:sz w:val="24"/>
          <w:szCs w:val="24"/>
          <w:lang w:eastAsia="ru-RU"/>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9"/>
        <w:gridCol w:w="5140"/>
      </w:tblGrid>
      <w:tr w:rsidR="00092852">
        <w:tc>
          <w:tcPr>
            <w:tcW w:w="5139" w:type="dxa"/>
          </w:tcPr>
          <w:p w:rsidR="00092852" w:rsidRDefault="007B7622">
            <w:pPr>
              <w:suppressAutoHyphens/>
              <w:spacing w:after="0" w:line="240" w:lineRule="auto"/>
              <w:rPr>
                <w:rFonts w:ascii="Times New Roman" w:hAnsi="Times New Roman"/>
                <w:b/>
                <w:bCs/>
                <w:sz w:val="24"/>
                <w:szCs w:val="24"/>
                <w:lang w:eastAsia="ru-RU"/>
              </w:rPr>
            </w:pPr>
            <w:r>
              <w:rPr>
                <w:rFonts w:ascii="Times New Roman" w:eastAsia="Arial Unicode MS" w:hAnsi="Times New Roman"/>
                <w:sz w:val="24"/>
                <w:szCs w:val="24"/>
                <w:lang w:eastAsia="ru-RU"/>
              </w:rPr>
              <w:t>г. Красноярск</w:t>
            </w:r>
          </w:p>
        </w:tc>
        <w:tc>
          <w:tcPr>
            <w:tcW w:w="5140" w:type="dxa"/>
          </w:tcPr>
          <w:p w:rsidR="00092852" w:rsidRDefault="007B7622">
            <w:pPr>
              <w:suppressAutoHyphens/>
              <w:spacing w:after="0" w:line="240" w:lineRule="auto"/>
              <w:jc w:val="right"/>
              <w:rPr>
                <w:rFonts w:ascii="Times New Roman" w:hAnsi="Times New Roman"/>
                <w:b/>
                <w:bCs/>
                <w:sz w:val="24"/>
                <w:szCs w:val="24"/>
                <w:lang w:eastAsia="ru-RU"/>
              </w:rPr>
            </w:pPr>
            <w:r>
              <w:rPr>
                <w:rFonts w:ascii="Times New Roman" w:eastAsia="Arial Unicode MS" w:hAnsi="Times New Roman"/>
                <w:sz w:val="24"/>
                <w:szCs w:val="24"/>
                <w:lang w:eastAsia="ru-RU"/>
              </w:rPr>
              <w:t>«___»___________ 2025 г.</w:t>
            </w:r>
          </w:p>
        </w:tc>
      </w:tr>
    </w:tbl>
    <w:p w:rsidR="00092852" w:rsidRDefault="00092852">
      <w:pPr>
        <w:suppressAutoHyphens/>
        <w:spacing w:after="0" w:line="240" w:lineRule="auto"/>
        <w:jc w:val="both"/>
        <w:rPr>
          <w:rFonts w:ascii="Times New Roman" w:eastAsia="Arial Unicode MS" w:hAnsi="Times New Roman" w:cs="Times New Roman"/>
          <w:sz w:val="24"/>
          <w:szCs w:val="24"/>
          <w:lang w:eastAsia="ru-RU"/>
        </w:rPr>
      </w:pP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Муниципальное автономное учреждение «Красноярский парк флоры и фауны «Роев Ручей»</w:t>
      </w:r>
      <w:r>
        <w:rPr>
          <w:rFonts w:ascii="Times New Roman" w:eastAsia="Times New Roman" w:hAnsi="Times New Roman" w:cs="Times New Roman"/>
          <w:sz w:val="24"/>
          <w:szCs w:val="24"/>
          <w:lang w:eastAsia="ru-RU"/>
        </w:rPr>
        <w:t xml:space="preserve"> в лице директора </w:t>
      </w:r>
      <w:proofErr w:type="spellStart"/>
      <w:r>
        <w:rPr>
          <w:rFonts w:ascii="Times New Roman" w:eastAsia="Times New Roman" w:hAnsi="Times New Roman" w:cs="Times New Roman"/>
          <w:sz w:val="24"/>
          <w:szCs w:val="24"/>
          <w:lang w:eastAsia="ru-RU"/>
        </w:rPr>
        <w:t>Исхакова</w:t>
      </w:r>
      <w:proofErr w:type="spellEnd"/>
      <w:r>
        <w:rPr>
          <w:rFonts w:ascii="Times New Roman" w:eastAsia="Times New Roman" w:hAnsi="Times New Roman" w:cs="Times New Roman"/>
          <w:sz w:val="24"/>
          <w:szCs w:val="24"/>
          <w:lang w:eastAsia="ru-RU"/>
        </w:rPr>
        <w:t xml:space="preserve"> Рината </w:t>
      </w:r>
      <w:proofErr w:type="spellStart"/>
      <w:r>
        <w:rPr>
          <w:rFonts w:ascii="Times New Roman" w:eastAsia="Times New Roman" w:hAnsi="Times New Roman" w:cs="Times New Roman"/>
          <w:sz w:val="24"/>
          <w:szCs w:val="24"/>
          <w:lang w:eastAsia="ru-RU"/>
        </w:rPr>
        <w:t>Хутжатовича</w:t>
      </w:r>
      <w:proofErr w:type="spellEnd"/>
      <w:r>
        <w:rPr>
          <w:rFonts w:ascii="Times New Roman" w:eastAsia="Times New Roman" w:hAnsi="Times New Roman" w:cs="Times New Roman"/>
          <w:sz w:val="24"/>
          <w:szCs w:val="24"/>
          <w:lang w:eastAsia="ru-RU"/>
        </w:rPr>
        <w:t>, действующего на основании Устава, именуемое в дальнейшем «Арендодатель», с одной стороны,</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и ____________________________, действующий на основании ____________________, именуемый в дальнейшем «Арендатор», с другой стороны, вместе именуемые «Стороны», заключили настоящий договор (далее - договор) о нижеследующем:</w:t>
      </w:r>
      <w:proofErr w:type="gramEnd"/>
    </w:p>
    <w:p w:rsidR="00092852" w:rsidRDefault="00092852">
      <w:pPr>
        <w:spacing w:after="0" w:line="240" w:lineRule="auto"/>
        <w:ind w:firstLine="567"/>
        <w:jc w:val="both"/>
        <w:rPr>
          <w:rFonts w:ascii="Verdana" w:eastAsia="Times New Roman" w:hAnsi="Verdana" w:cs="Times New Roman"/>
          <w:sz w:val="21"/>
          <w:szCs w:val="21"/>
          <w:lang w:eastAsia="ru-RU"/>
        </w:rPr>
      </w:pPr>
    </w:p>
    <w:p w:rsidR="00092852" w:rsidRDefault="007B7622">
      <w:pPr>
        <w:spacing w:after="0" w:line="240" w:lineRule="auto"/>
        <w:ind w:firstLine="567"/>
        <w:jc w:val="center"/>
        <w:rPr>
          <w:rFonts w:ascii="Verdana" w:eastAsia="Times New Roman" w:hAnsi="Verdana" w:cs="Times New Roman"/>
          <w:b/>
          <w:bCs/>
          <w:sz w:val="21"/>
          <w:szCs w:val="21"/>
          <w:lang w:eastAsia="ru-RU"/>
        </w:rPr>
      </w:pPr>
      <w:r>
        <w:rPr>
          <w:rFonts w:ascii="Times New Roman" w:eastAsia="Times New Roman" w:hAnsi="Times New Roman" w:cs="Times New Roman"/>
          <w:b/>
          <w:bCs/>
          <w:sz w:val="24"/>
          <w:szCs w:val="24"/>
          <w:lang w:eastAsia="ru-RU"/>
        </w:rPr>
        <w:t>1. ПРЕДМЕТ ДОГОВОРА</w:t>
      </w:r>
    </w:p>
    <w:p w:rsidR="00092852" w:rsidRDefault="00092852">
      <w:pPr>
        <w:spacing w:after="0" w:line="240" w:lineRule="auto"/>
        <w:ind w:firstLine="567"/>
        <w:jc w:val="both"/>
        <w:rPr>
          <w:rFonts w:ascii="Verdana" w:eastAsia="Times New Roman" w:hAnsi="Verdana" w:cs="Times New Roman"/>
          <w:sz w:val="21"/>
          <w:szCs w:val="21"/>
          <w:lang w:eastAsia="ru-RU"/>
        </w:rPr>
      </w:pPr>
    </w:p>
    <w:p w:rsidR="00092852" w:rsidRDefault="007B7622">
      <w:pPr>
        <w:spacing w:after="0" w:line="240" w:lineRule="auto"/>
        <w:ind w:firstLine="567"/>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1.1. </w:t>
      </w:r>
      <w:proofErr w:type="gramStart"/>
      <w:r>
        <w:rPr>
          <w:rFonts w:ascii="Times New Roman" w:eastAsia="Times New Roman" w:hAnsi="Times New Roman" w:cs="Times New Roman"/>
          <w:sz w:val="24"/>
          <w:szCs w:val="24"/>
          <w:lang w:eastAsia="ru-RU"/>
        </w:rPr>
        <w:t xml:space="preserve">Арендодатель обязуется передать Арендатору, а Арендатор обязуется принять во временное владение и пользование (аренду) </w:t>
      </w:r>
      <w:r>
        <w:rPr>
          <w:rFonts w:ascii="Times New Roman" w:eastAsia="Times New Roman" w:hAnsi="Times New Roman" w:cs="Times New Roman"/>
          <w:b/>
          <w:bCs/>
          <w:sz w:val="24"/>
          <w:szCs w:val="24"/>
          <w:lang w:eastAsia="ru-RU"/>
        </w:rPr>
        <w:t>________________________________________</w:t>
      </w:r>
      <w:r>
        <w:rPr>
          <w:rFonts w:ascii="Times New Roman" w:eastAsia="Times New Roman" w:hAnsi="Times New Roman" w:cs="Times New Roman"/>
          <w:b/>
          <w:sz w:val="24"/>
          <w:szCs w:val="24"/>
          <w:lang w:eastAsia="ru-RU"/>
        </w:rPr>
        <w:t xml:space="preserve"> (далее именуемое – Объект), расположенное по адресу: г. Красноярск, ул. Свердловская, </w:t>
      </w:r>
      <w:proofErr w:type="spellStart"/>
      <w:r>
        <w:rPr>
          <w:rFonts w:ascii="Times New Roman" w:eastAsia="Times New Roman" w:hAnsi="Times New Roman" w:cs="Times New Roman"/>
          <w:b/>
          <w:sz w:val="24"/>
          <w:szCs w:val="24"/>
          <w:lang w:eastAsia="ru-RU"/>
        </w:rPr>
        <w:t>зд</w:t>
      </w:r>
      <w:proofErr w:type="spellEnd"/>
      <w:r>
        <w:rPr>
          <w:rFonts w:ascii="Times New Roman" w:eastAsia="Times New Roman" w:hAnsi="Times New Roman" w:cs="Times New Roman"/>
          <w:b/>
          <w:sz w:val="24"/>
          <w:szCs w:val="24"/>
          <w:lang w:eastAsia="ru-RU"/>
        </w:rPr>
        <w:t>. 293</w:t>
      </w:r>
      <w:r>
        <w:rPr>
          <w:rFonts w:ascii="Times New Roman" w:eastAsia="Times New Roman" w:hAnsi="Times New Roman" w:cs="Times New Roman"/>
          <w:sz w:val="24"/>
          <w:szCs w:val="24"/>
          <w:lang w:eastAsia="ru-RU"/>
        </w:rPr>
        <w:t>, в соответствии с планом и описанием Объекта (Приложение № 1 к договору) и Планом расположения объекта на территории Арендодателя (Приложение № 2 к договору), которые являются неотъемлемой частью договора и уплачивать Арендодателю арендную плату.</w:t>
      </w:r>
      <w:proofErr w:type="gramEnd"/>
    </w:p>
    <w:p w:rsidR="00092852" w:rsidRDefault="007B7622">
      <w:pPr>
        <w:spacing w:after="0" w:line="240" w:lineRule="auto"/>
        <w:ind w:firstLine="567"/>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1.2. Объект имеет целевое назначение и предназначен </w:t>
      </w:r>
      <w:proofErr w:type="gramStart"/>
      <w:r>
        <w:rPr>
          <w:rFonts w:ascii="Times New Roman" w:eastAsia="Times New Roman" w:hAnsi="Times New Roman" w:cs="Times New Roman"/>
          <w:sz w:val="24"/>
          <w:szCs w:val="24"/>
          <w:lang w:eastAsia="ru-RU"/>
        </w:rPr>
        <w:t>для</w:t>
      </w:r>
      <w:proofErr w:type="gramEnd"/>
      <w:r>
        <w:rPr>
          <w:rFonts w:ascii="Times New Roman" w:eastAsia="Times New Roman" w:hAnsi="Times New Roman" w:cs="Times New Roman"/>
          <w:sz w:val="24"/>
          <w:szCs w:val="24"/>
          <w:lang w:eastAsia="ru-RU"/>
        </w:rPr>
        <w:t xml:space="preserve"> ________________________________________ </w:t>
      </w:r>
      <w:proofErr w:type="gramStart"/>
      <w:r>
        <w:rPr>
          <w:rFonts w:ascii="Times New Roman" w:eastAsia="Times New Roman" w:hAnsi="Times New Roman" w:cs="Times New Roman"/>
          <w:sz w:val="24"/>
          <w:szCs w:val="24"/>
          <w:lang w:eastAsia="ru-RU"/>
        </w:rPr>
        <w:t>на</w:t>
      </w:r>
      <w:proofErr w:type="gramEnd"/>
      <w:r>
        <w:rPr>
          <w:rFonts w:ascii="Times New Roman" w:eastAsia="Times New Roman" w:hAnsi="Times New Roman" w:cs="Times New Roman"/>
          <w:sz w:val="24"/>
          <w:szCs w:val="24"/>
          <w:lang w:eastAsia="ru-RU"/>
        </w:rPr>
        <w:t xml:space="preserve"> территории МАУ «Парк «Роев ручей» (далее – Учреждение).</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 Сдача Объекта в аренду не влечет передачу права собственности на него.</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 Арендодатель обязан соблюдать при оформлении фасада и внешнего вида Объекта (входа, витрин, вывесок и т.д.) общую концепцию оформления территории парка флоры и фауны «Роев ручей» и согласовывать такое оформление с Арендодателем.</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Арендатор не вправе заключать договоры и вступать в сделки, следствием которых является какое-либо обременение предоставленных Арендатору по настоящему договору имущественных прав, передавать Объект третьим лицам.</w:t>
      </w:r>
    </w:p>
    <w:p w:rsidR="00092852" w:rsidRDefault="00092852">
      <w:pPr>
        <w:spacing w:after="0" w:line="240" w:lineRule="auto"/>
        <w:ind w:firstLine="567"/>
        <w:jc w:val="both"/>
        <w:rPr>
          <w:rFonts w:ascii="Verdana" w:eastAsia="Times New Roman" w:hAnsi="Verdana" w:cs="Times New Roman"/>
          <w:sz w:val="21"/>
          <w:szCs w:val="21"/>
          <w:lang w:eastAsia="ru-RU"/>
        </w:rPr>
      </w:pPr>
    </w:p>
    <w:p w:rsidR="00092852" w:rsidRDefault="007B7622">
      <w:pPr>
        <w:spacing w:after="0" w:line="240" w:lineRule="auto"/>
        <w:ind w:firstLine="567"/>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 ПОРЯДОК ПЕРЕДАЧИ ОБЪЕКТА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 Арендодатель в день подписания настоящего договора передает Арендатору Объект по акту приема-передачи (Приложение № 3 к договору), который подписывается Арендатором и Арендодателем в течение 5 (пяти) дней с момента подписания договора. В случае уклонения Арендатора от подписания акта приема-передачи в течение указанного срока договор аренды считается незаключенным.</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При передаче Объекта в Акте приема-передачи отражается:</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описание и техническое состояние Объекта;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номера и показания приборов учета;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максимальная мощность технологического присоединения к электрической сети;</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перечень имеющихся на Объекте материальных ценностей, являющихся технологической составляющей объекта;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перечень ремонтных работ, необходимых к проведению в отношении Объекта;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сроки проведения ремонтных работ в отношении Объекта.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 Приемка-передача Объекта осуществляется Арендатором и (или) уполномоченным представителем (уполномоченными представителями) в присутствии уполномоченного представителя (уполномоченных представителях) Арендодателя.</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 При приемке-передаче Объекта уполномоченный представитель Арендодателя передает Арендатору и (или) уполномоченному представителю ключи от Объекта, о чем делается отметка в Акте приема-передачи.</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 После подписания акта приема-передачи Сторонами Арендатор допускается на территорию Арендодателя для осуществления предпринимательской деятельности с использованием Объекта в любой день, в период действия договора в дни и часы работы Учреждения.</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2.6. Возврат Объекта из временного пользования Арендатором для осуществления предпринимательской деятельности, в случаях, установленных действующим законодательством РФ, судебными актами, а также настоящим договором производится в порядке определенном </w:t>
      </w:r>
      <w:proofErr w:type="spellStart"/>
      <w:r>
        <w:rPr>
          <w:rFonts w:ascii="Times New Roman" w:eastAsia="Times New Roman" w:hAnsi="Times New Roman" w:cs="Times New Roman"/>
          <w:sz w:val="24"/>
          <w:szCs w:val="24"/>
          <w:lang w:eastAsia="ru-RU"/>
        </w:rPr>
        <w:t>п.п</w:t>
      </w:r>
      <w:proofErr w:type="spellEnd"/>
      <w:r>
        <w:rPr>
          <w:rFonts w:ascii="Times New Roman" w:eastAsia="Times New Roman" w:hAnsi="Times New Roman" w:cs="Times New Roman"/>
          <w:sz w:val="24"/>
          <w:szCs w:val="24"/>
          <w:lang w:eastAsia="ru-RU"/>
        </w:rPr>
        <w:t>. 2.1.-2.4. настоящего договора с учетом исполнения Арендатором обязанностей передающей стороны, а Арендодателем – принимающей.</w:t>
      </w:r>
    </w:p>
    <w:p w:rsidR="00092852" w:rsidRDefault="007B7622">
      <w:pPr>
        <w:spacing w:after="0" w:line="240" w:lineRule="auto"/>
        <w:ind w:firstLine="567"/>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2.7. Арендатор обязан вернуть Арендодателю Объект в том состоянии, в котором он его получил, с учетом нормального износа.</w:t>
      </w:r>
    </w:p>
    <w:p w:rsidR="00092852" w:rsidRDefault="007B7622">
      <w:pPr>
        <w:spacing w:after="0" w:line="240" w:lineRule="auto"/>
        <w:ind w:firstLine="567"/>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2.8. Арендатор обязан за свой счет подготовить Объект к возврату Арендодателю, включая составление Акта приема-передачи.</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bookmarkStart w:id="5" w:name="_Hlk22721195"/>
      <w:r>
        <w:rPr>
          <w:rFonts w:ascii="Times New Roman" w:eastAsia="Times New Roman" w:hAnsi="Times New Roman" w:cs="Times New Roman"/>
          <w:sz w:val="24"/>
          <w:szCs w:val="24"/>
          <w:lang w:eastAsia="ru-RU"/>
        </w:rPr>
        <w:t xml:space="preserve">2.9. В случае несвоевременного возврата Объекта Арендодатель вправе потребовать от Арендатора внесения арендной платы за все время просрочки. В случае, когда указанная плата не покрывает </w:t>
      </w:r>
      <w:bookmarkEnd w:id="5"/>
      <w:r>
        <w:rPr>
          <w:rFonts w:ascii="Times New Roman" w:eastAsia="Times New Roman" w:hAnsi="Times New Roman" w:cs="Times New Roman"/>
          <w:sz w:val="24"/>
          <w:szCs w:val="24"/>
          <w:lang w:eastAsia="ru-RU"/>
        </w:rPr>
        <w:t>причиненных Арендодателю убытков, он может потребовать их возмещения сверх суммы требований.</w:t>
      </w:r>
    </w:p>
    <w:p w:rsidR="00092852" w:rsidRDefault="00092852">
      <w:pPr>
        <w:spacing w:after="0" w:line="240" w:lineRule="auto"/>
        <w:ind w:firstLine="567"/>
        <w:jc w:val="both"/>
        <w:rPr>
          <w:rFonts w:ascii="Verdana" w:eastAsia="Times New Roman" w:hAnsi="Verdana" w:cs="Times New Roman"/>
          <w:sz w:val="21"/>
          <w:szCs w:val="21"/>
          <w:lang w:eastAsia="ru-RU"/>
        </w:rPr>
      </w:pPr>
    </w:p>
    <w:p w:rsidR="00092852" w:rsidRDefault="007B7622">
      <w:pPr>
        <w:spacing w:after="0" w:line="240" w:lineRule="auto"/>
        <w:ind w:firstLine="567"/>
        <w:jc w:val="center"/>
        <w:rPr>
          <w:rFonts w:ascii="Verdana" w:eastAsia="Times New Roman" w:hAnsi="Verdana" w:cs="Times New Roman"/>
          <w:b/>
          <w:bCs/>
          <w:sz w:val="21"/>
          <w:szCs w:val="21"/>
          <w:lang w:eastAsia="ru-RU"/>
        </w:rPr>
      </w:pPr>
      <w:r>
        <w:rPr>
          <w:rFonts w:ascii="Times New Roman" w:eastAsia="Times New Roman" w:hAnsi="Times New Roman" w:cs="Times New Roman"/>
          <w:b/>
          <w:bCs/>
          <w:sz w:val="24"/>
          <w:szCs w:val="24"/>
          <w:lang w:eastAsia="ru-RU"/>
        </w:rPr>
        <w:t>3. СРОК ДОГОВОРА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 Договор заключается сроком на 3 (три) года с момента подписания.</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3.2. Настоящий договор считается заключенным </w:t>
      </w: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 xml:space="preserve"> даты его государственной регистрации. Плата за право, предоставляемое по договору, начисляется </w:t>
      </w:r>
      <w:proofErr w:type="gramStart"/>
      <w:r>
        <w:rPr>
          <w:rFonts w:ascii="Times New Roman" w:eastAsia="Times New Roman" w:hAnsi="Times New Roman" w:cs="Times New Roman"/>
          <w:sz w:val="24"/>
          <w:szCs w:val="24"/>
          <w:lang w:eastAsia="ru-RU"/>
        </w:rPr>
        <w:t>с даты подписания</w:t>
      </w:r>
      <w:proofErr w:type="gramEnd"/>
      <w:r>
        <w:rPr>
          <w:rFonts w:ascii="Times New Roman" w:eastAsia="Times New Roman" w:hAnsi="Times New Roman" w:cs="Times New Roman"/>
          <w:sz w:val="24"/>
          <w:szCs w:val="24"/>
          <w:lang w:eastAsia="ru-RU"/>
        </w:rPr>
        <w:t xml:space="preserve"> договора.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 В случае</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если последний срок действия настоящего договора приходится на нерабочий день, днем окончания срока действия настоящего договора считается ближайший следующий за ним рабочий день. </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 Окончание срока действия договора влечет прекращение действия договора. При этом</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для прекращения действия договора не требуется какого-либо предварительного уведомления Арендатора Арендодателем об истечении срока действия договора и о прекращении договора. </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 По истечении срока действия договора аренды, заключение договора аренды на новый срок с Арендатором, надлежащим образом, исполнившим свои обязанности, осуществляется без проведения конкурса, аукциона, если иное не установлено договором и срок действия договора не ограничен законодательством Российской Федерации, при одновременном соблюдении следующих условий:</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3.5.1. Минимальный срок, на который перезаключается договор аренды, должен составлять не менее чем три года. Срок может быть уменьшен только на основании заявления Арендатора;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3.5.2.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Российской Федерации.</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 Исключением для заключения договора на новый срок между Арендодателем и Арендатором в соответствии с частью 9 статьи 17 Федерального закона от 26.07.2006 № 135-ФЗ «О защите прав конкуренции» могут быть следующие случаи:</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3.6.1. Принятие в установленном порядке решения, предусматривающего иной порядок распоряжения имуществом;</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3.6.2 Наличие у Арендатора задолженности: по арендной плате за имущество; начисленным неустойкам (штрафам, пеням) в размере, превышающем размер арендной платы за более чем один период платежа, установленный договором.</w:t>
      </w: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7B7622">
      <w:pPr>
        <w:spacing w:after="0" w:line="240" w:lineRule="auto"/>
        <w:ind w:firstLine="567"/>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 ПОЛЬЗОВАНИЕ ОБЪЕКТОМ. СОДЕРЖАНИЕ ОБЪЕКТА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 Арендатор обязан пользоваться Объектом в соответствии с настоящим договором, а также его назначением.</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4.2. Арендатор не вправе без письменного разрешения Арендодателя производить реконструкцию, перепланировку и переоборудование предоставленного в аренду Объекта. </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Требования к объему, перечню, срокам выполнения работ, которые необходимо выполнить в отношении Объекта аренды указываются в Приложении №3.</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случае получения согласия Арендодателя (в случае необходимости, также после получения согласия уполномоченного органа) реконструкция, перепланировка и переоборудование предоставленного в аренду Объекта производится Арендатором за счет собственных </w:t>
      </w:r>
      <w:proofErr w:type="gramStart"/>
      <w:r>
        <w:rPr>
          <w:rFonts w:ascii="Times New Roman" w:eastAsia="Times New Roman" w:hAnsi="Times New Roman" w:cs="Times New Roman"/>
          <w:sz w:val="24"/>
          <w:szCs w:val="24"/>
          <w:lang w:eastAsia="ru-RU"/>
        </w:rPr>
        <w:t>средств</w:t>
      </w:r>
      <w:proofErr w:type="gramEnd"/>
      <w:r>
        <w:rPr>
          <w:rFonts w:ascii="Times New Roman" w:eastAsia="Times New Roman" w:hAnsi="Times New Roman" w:cs="Times New Roman"/>
          <w:sz w:val="24"/>
          <w:szCs w:val="24"/>
          <w:lang w:eastAsia="ru-RU"/>
        </w:rPr>
        <w:t xml:space="preserve"> и Арендатор обязан после проведения реконструкции, перепланировки </w:t>
      </w:r>
      <w:r>
        <w:rPr>
          <w:rFonts w:ascii="Times New Roman" w:eastAsia="Times New Roman" w:hAnsi="Times New Roman" w:cs="Times New Roman"/>
          <w:sz w:val="24"/>
          <w:szCs w:val="24"/>
          <w:lang w:eastAsia="ru-RU"/>
        </w:rPr>
        <w:lastRenderedPageBreak/>
        <w:t xml:space="preserve">Объекта за счет собственных средств произвести техническую инвентаризацию Объекта с изготовлением в течение месяца соответствующей документации и передачей ее Арендодателю. </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4.3. Арендатор несет полную ответственность за противопожарное состояние арендуемого Объекта и соблюдение требований и правил пожарной безопасности, а также комплектует Объект первичными средствами пожаротушения и следит за их исправным состоянием. </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 Арендатор самостоятельно следит за исправной работой охранно-пожарной сигнализации. В случае обнаружения неисправности Арендатор обязан самостоятельно осуществлять охрану Объекта, а также незамедлительно сообщить Арендодателю об обнаруженных неисправностях охранно-пожарной сигнализации.</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 Арендатор при осуществлении предпринимательской деятельности обязан соблюдать санитарные нормы и правила, а также противопожарные нормы и правила.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4.6. Арендатор обязан за счет собственных средств в установленном законодательством порядке все противопожарные мероприятия и предписания соответствующего уполномоченного органа по пожарной безопасности, полученные в процессе использования арендованного имущества. </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 Арендатор своими силами и за счет собственных сре</w:t>
      </w:r>
      <w:proofErr w:type="gramStart"/>
      <w:r>
        <w:rPr>
          <w:rFonts w:ascii="Times New Roman" w:eastAsia="Times New Roman" w:hAnsi="Times New Roman" w:cs="Times New Roman"/>
          <w:sz w:val="24"/>
          <w:szCs w:val="24"/>
          <w:lang w:eastAsia="ru-RU"/>
        </w:rPr>
        <w:t>дств пр</w:t>
      </w:r>
      <w:proofErr w:type="gramEnd"/>
      <w:r>
        <w:rPr>
          <w:rFonts w:ascii="Times New Roman" w:eastAsia="Times New Roman" w:hAnsi="Times New Roman" w:cs="Times New Roman"/>
          <w:sz w:val="24"/>
          <w:szCs w:val="24"/>
          <w:lang w:eastAsia="ru-RU"/>
        </w:rPr>
        <w:t xml:space="preserve">оизводить инструктаж работников Арендатора и (или) лиц, привлеченных Арендатором на основании гражданско-правового договора, относительно Правил поведения и нахождения на территории Арендодателя, соблюдения требований и правил пожарной безопасности, соблюдения санитарно-эпидемиологических норм и правил, соблюдения техники безопасности (далее по тексту – инструктаж). Арендатор не имеет право допускать указанных лиц к работе на территории Арендодателя до проведения инструктажа. Факт проведения инструктажа фиксируется в журнале под роспись инструктируемого лица. Также в журнале Арендатор обязан отразить содержание проведенного инструктажа. Арендатор по первому требованию Арендодателя обязан незамедлительно предоставить данный журнал. Правила поведения и нахождения на территории Арендодателя являются Приложением № 5 к договору и являются его неотъемлемой частью. </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4.8. Арендатор несет ответственность за своих работников и лиц, привлеченных на основании гражданско-правовых договоров. Также Арендатор несет ответственность в случае наступления неблагоприятных последствий в связи с невыполнением Арендатором своих требований п. 4.7. договора и в случае нарушения проинструктированными лицами требований правил, в отношении которых был проведен инструктаж. </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4.9. Арендатор обязан согласовывать с Арендодателем мощность оборудования, устанавливаемого Арендатором на Объекте в целях осуществления предпринимательской деятельности, а также соблюдать требования к ограничению мощности оборудования, указанные в Приложении № 3 к договору. При этом Арендатор не имеет право устанавливать оборудование, подлежащее подключению к электрической сети, без письменного разрешения Арендодателя. </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4.10. Арендатор </w:t>
      </w:r>
      <w:proofErr w:type="gramStart"/>
      <w:r>
        <w:rPr>
          <w:rFonts w:ascii="Times New Roman" w:eastAsia="Times New Roman" w:hAnsi="Times New Roman" w:cs="Times New Roman"/>
          <w:sz w:val="24"/>
          <w:szCs w:val="24"/>
          <w:lang w:eastAsia="ru-RU"/>
        </w:rPr>
        <w:t>имеет право находится</w:t>
      </w:r>
      <w:proofErr w:type="gramEnd"/>
      <w:r>
        <w:rPr>
          <w:rFonts w:ascii="Times New Roman" w:eastAsia="Times New Roman" w:hAnsi="Times New Roman" w:cs="Times New Roman"/>
          <w:sz w:val="24"/>
          <w:szCs w:val="24"/>
          <w:lang w:eastAsia="ru-RU"/>
        </w:rPr>
        <w:t xml:space="preserve"> на территории Объекта и осуществлять пользование Объектом только в дни и часы работы Арендодателя: </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01 сентября по 30 апреля: с 8 ч. 00 мин. до 21 ч. 00 мин.</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 01 мая по 31 августа: с 8ч. 00 мин. до 22 ч. 00 мин. </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Проезд транспорта на территорию Парка в период с мая по август разрешен в будни до 10 ч. 00 мин. и после 18 ч. 00 мин. и в выходные и праздничные дни до 10 ч. 00 мин. и после 18 ч. 00 мин. Проезд транспорта Арендатора в иное время возможен только с письменного разрешения Арендодателя. </w:t>
      </w:r>
      <w:proofErr w:type="gramEnd"/>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4.11. Приказом руководителя Арендодателя, установленный настоящим договором график нахождения на территории Объекта может быть изменен в одностороннем порядке. Об изменении графика Арендатор должен быть уведомлен непосредственно в день издания соответствующего приказа в письменной форме (в том числе уведомление может быть сделано путем направления информации на электронную почту Арендатора). </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4.12. Арендатор имеет право находиться на территории Объекта и осуществлять пользование Объектом в иное время, не указанное в п. 4.10. договора только с письменного разрешения Арендодателя.</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4.13. </w:t>
      </w:r>
      <w:proofErr w:type="gramStart"/>
      <w:r>
        <w:rPr>
          <w:rFonts w:ascii="Times New Roman" w:eastAsia="Times New Roman" w:hAnsi="Times New Roman" w:cs="Times New Roman"/>
          <w:sz w:val="24"/>
          <w:szCs w:val="24"/>
          <w:lang w:eastAsia="ru-RU"/>
        </w:rPr>
        <w:t xml:space="preserve">Мероприятия, проводимые Арендатором по содержанию в надлежащем санитарном состоянии прилегающей к Объекту санитарной зоны (уборка листьев, снега и пр.) </w:t>
      </w:r>
      <w:r>
        <w:rPr>
          <w:rFonts w:ascii="Times New Roman" w:eastAsia="Times New Roman" w:hAnsi="Times New Roman" w:cs="Times New Roman"/>
          <w:sz w:val="24"/>
          <w:szCs w:val="24"/>
          <w:lang w:eastAsia="ru-RU"/>
        </w:rPr>
        <w:lastRenderedPageBreak/>
        <w:t>осуществляются в период с мая по август в будни до 09 ч. 00 мин. и после 18 ч. 00 мин. и в выходные и праздничные дни до 09 ч. 00 мин. и после 18 ч. 00 мин. С сентября по апрель</w:t>
      </w:r>
      <w:proofErr w:type="gramEnd"/>
      <w:r>
        <w:rPr>
          <w:rFonts w:ascii="Times New Roman" w:eastAsia="Times New Roman" w:hAnsi="Times New Roman" w:cs="Times New Roman"/>
          <w:sz w:val="24"/>
          <w:szCs w:val="24"/>
          <w:lang w:eastAsia="ru-RU"/>
        </w:rPr>
        <w:t xml:space="preserve"> в будни до 09 ч. 00 мин. и после 16 ч. 00 мин. и в выходные и праздничные дни до 09 ч. 00 мин. и после 17 ч. 00 мин. </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Мероприятия по поддержанию Объекта в надлежащем санитарном состоянии осуществляются в течение рабочего времени не реже 1 раза в 20 минут.</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4.14. Обеспечение доступа Арендатора (уполномоченных представителей и (или) работников) на территорию Учреждения для осуществления деятельности, установленной п. 1.2. настоящего договора на Объекте, определенном в п. 1.1. настоящего договора осуществляется по пропускам, выдаваемым Арендодателем по письменному заявлению Арендатора (уполномоченного представителя), подаваемому в свободной форме на имя руководителя Учреждения.</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4.15. Ввоз имущества Арендатора на территорию Арендодателя осуществляется с предварительным письменным уведомлением, в состав которого входит перечень ввозимого Арендатором имущества, Арендодателя об этом не позднее, чем за 2 (два) календарных дня до начала даты начала ввоза имущества. После истечения срока действия договора или в случае досрочного расторжения договора Арендатор обязан вывезти все находящееся на территории Объекта имущество, ввезенное Арендатором, согласно перечню, и передать Объект Арендодателю в день прекращения договора по акту приема-передачи.</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4.16. В случае неисполнения Арендатором обязанности, предусмотренной п. 4.15. договора, Арендодатель не несет ответственности за сохранность вещей, ввезенных на территорию Объекта Арендатором. В данном случае Арендодатель имеет право по своему усмотрению вывезти вещи Арендатора с территории Объекта или принять данные вещи на ответственное хранение за плату, которая составляет 500 рублей в стуки. </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4.17. В случае принятия Арендодателем на ответственное хранение вещей в соответствии с п. 4.16. договора, Арендатор обязан произвести оплату за все дни нахождения вещей на ответственном хранен</w:t>
      </w:r>
      <w:proofErr w:type="gramStart"/>
      <w:r>
        <w:rPr>
          <w:rFonts w:ascii="Times New Roman" w:eastAsia="Times New Roman" w:hAnsi="Times New Roman" w:cs="Times New Roman"/>
          <w:sz w:val="24"/>
          <w:szCs w:val="24"/>
          <w:lang w:eastAsia="ru-RU"/>
        </w:rPr>
        <w:t>ии у А</w:t>
      </w:r>
      <w:proofErr w:type="gramEnd"/>
      <w:r>
        <w:rPr>
          <w:rFonts w:ascii="Times New Roman" w:eastAsia="Times New Roman" w:hAnsi="Times New Roman" w:cs="Times New Roman"/>
          <w:sz w:val="24"/>
          <w:szCs w:val="24"/>
          <w:lang w:eastAsia="ru-RU"/>
        </w:rPr>
        <w:t>рендодателя до дня передачи вещей Арендодателем Арендатору, включая день передачи вещей.</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4.18. Арендодатель вправе удерживать у себя вещи, принятые на ответственное хранение в соответствии с п. 4.16. договора, до полной оплаты Арендатором стоимости ответственного хранения в соответствии с п. 4.17. договора.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4.19. В случае</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если вещи Арендатора приняты Арендодателем на ответственное хранение в соответствии с п. 4.16. договора, и Арендатор в течение трех месяцев с момента прекращения договора не исполнил требования п. 4.17. договора, обязательства Арендодателя по ответственному хранению вещей прекращаются, а Арендодатель не несет никакой ответственности за сохранность вещей Арендатора.</w:t>
      </w:r>
    </w:p>
    <w:p w:rsidR="00092852" w:rsidRDefault="00092852">
      <w:pPr>
        <w:spacing w:after="0" w:line="240" w:lineRule="auto"/>
        <w:jc w:val="both"/>
        <w:rPr>
          <w:rFonts w:ascii="Times New Roman" w:eastAsia="Times New Roman" w:hAnsi="Times New Roman" w:cs="Times New Roman"/>
          <w:b/>
          <w:bCs/>
          <w:sz w:val="24"/>
          <w:szCs w:val="24"/>
          <w:lang w:eastAsia="ru-RU"/>
        </w:rPr>
      </w:pPr>
    </w:p>
    <w:p w:rsidR="00092852" w:rsidRDefault="007B7622">
      <w:pPr>
        <w:spacing w:after="0" w:line="240" w:lineRule="auto"/>
        <w:ind w:firstLine="567"/>
        <w:jc w:val="center"/>
        <w:rPr>
          <w:rFonts w:ascii="Verdana" w:eastAsia="Times New Roman" w:hAnsi="Verdana" w:cs="Times New Roman"/>
          <w:b/>
          <w:bCs/>
          <w:sz w:val="21"/>
          <w:szCs w:val="21"/>
          <w:lang w:eastAsia="ru-RU"/>
        </w:rPr>
      </w:pPr>
      <w:r>
        <w:rPr>
          <w:rFonts w:ascii="Times New Roman" w:eastAsia="Times New Roman" w:hAnsi="Times New Roman" w:cs="Times New Roman"/>
          <w:b/>
          <w:bCs/>
          <w:sz w:val="24"/>
          <w:szCs w:val="24"/>
          <w:lang w:eastAsia="ru-RU"/>
        </w:rPr>
        <w:t>5. ПРАВА И ОБЯЗАННОСТИ СТОРОН</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 Арендодатель обязуется:</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5.1.1. уведомить Арендатора об изменении платёжных реквизитов не позднее двух рабочих дней с момента изменения по любому доступному каналу связи и в течение пяти рабочих дней направить письменное уведомление об изменении платежных реквизитов;</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5.1.2. обеспечить беспрепятственный доступ Арендатора (уполномоченных представителей и (или) работников) на Объект для осуществления предпринимательской деятельности, предусмотренной п. 1.2. договора, при соблюдении требований пп.4.10., 4.13 настоящего договора;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5.1.3. Обеспечить своевременный вывоз и утилизацию пищевых (твердых бытовых) отходов, проведение дезинсекции и подачу электроэнергии при условии соблюдения Арендатором пунктов 6.2-6.4.</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5.1.4. По окончании срока действия настоящего договора или при досрочном расторжении договора принять Объект по акту приема-передачи, который подписывается Сторонами.</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случае отсутствия или отказа Арендатора (уполномоченного представителя) Арендодатель принимает объе</w:t>
      </w:r>
      <w:proofErr w:type="gramStart"/>
      <w:r>
        <w:rPr>
          <w:rFonts w:ascii="Times New Roman" w:eastAsia="Times New Roman" w:hAnsi="Times New Roman" w:cs="Times New Roman"/>
          <w:sz w:val="24"/>
          <w:szCs w:val="24"/>
          <w:lang w:eastAsia="ru-RU"/>
        </w:rPr>
        <w:t>кт в пр</w:t>
      </w:r>
      <w:proofErr w:type="gramEnd"/>
      <w:r>
        <w:rPr>
          <w:rFonts w:ascii="Times New Roman" w:eastAsia="Times New Roman" w:hAnsi="Times New Roman" w:cs="Times New Roman"/>
          <w:sz w:val="24"/>
          <w:szCs w:val="24"/>
          <w:lang w:eastAsia="ru-RU"/>
        </w:rPr>
        <w:t>исутствии комиссии, сформированной на основании приказа руководителя Учреждения, по итогам которой составляется Акт, подписываемый членами комиссии и содержащий в себе:</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описание и техническое состояние Объекта;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номера и показания приборов учета;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перечень имеющихся на Объекта материальный ценностей, являющихся технологической составляющей объекта;</w:t>
      </w:r>
      <w:proofErr w:type="gramEnd"/>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перечень выявленных недостатков в отношении Объекта;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перечень ремонтных работ, необходимых к проведению в отношении Объекта;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перечень наличия на Объекте материальных ценностей, не являющихся собственностью Арендодателя и др. </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 Арендодатель имеет право:</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5.2.1. Осуществлять контроль деятельности Арендатора на территории Учреждения, в частности, за исполнением Арендатором условий исполнения договора. В случае выявления нарушений условий, изложенных в настоящем договоре, Арендодатель составляет акт о выявленных нарушениях. Акт составляется в присутствии представителя (представителей) Арендатора и подписывается представителями Сторон. К Акту прилагаются материалы фото/видео фиксации, иные материалы в качестве доказательств имеющихся нарушений;</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5.2.2. Досрочно расторгнуть договор в случаях, предусмотренных договором и действующим законодательством Российской Федерации;</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5.2.3. В случае несоблюдения Арендатором срока оплаты арендной платы, указанного в п. 6.3. более чем на два месяца подряд, Арендодатель имеет право отказаться от исполнения настоящего договора в одностороннем порядке, письменно уведомив Арендатора об этом. Договор считается расторгнутым с момента направления Арендатору уведомления об отказе от договора, которое может быть направлено по электронной почте, или заказным письмом;</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5.2.4. В любое время беспрепятственно входить на территорию Объекта в присутствии уполномоченного представителя Арендатора с целью проверки условий настоящего договора. </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В экстренных случаях, требующих незамедлительного попадания на территорию Объекта (аварийная ситуация, предотвращение хищения имущества и иные ситуации), Арендодатель при отсутствии представителя Арендатора на Объекта вправе войти на территорию Объекта, используя имеющийся у Арендодателя второй комплект ключей от Объекта, и предпринять необходимые меры для исключения и предотвращения негативных последствий для Арендатора и Арендодателя.</w:t>
      </w:r>
      <w:proofErr w:type="gramEnd"/>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 попадании на Объект в отсутствие Арендатора Арендодатель обязан немедленно об этом известить Арендатора и составить в двух экземплярах Акт, в котором отразить время попадания на Объект и причины. Второй экземпляр Арендодатель передает Арендатору. </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5.2.5. при проведении Арендатором капительного ремонта, реконструкции, перепланировки Объекта получить от Арендатора, без каких-либо условий, согласование на проведение указанных работ с документами, подтверждающими безопасность их проведения;</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5.2.6. при проведении Арендатором капитального ремонта, реконструкции, перепланировки Объекта потребовать от Арендатора получить в установленном законодательством порядке согласование для проведения указанных работ, представить документы, подтверждающие безопасность их проведения;</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5.2.7. Имеет иные права, установленные законодательством Российской Федерации.</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5.3. Арендатор обязуется: </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5.3.1. принять Объект по акту приема-передачи, который подписывается Арендодателем и Арендатором не позднее двадцати дней с момента подписания настоящего договора;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5.3.2. использовать Объект исключительно по целевому назначению, указанному в п.1.2. договора;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5.3.3. осуществлять арендную оплату в соответствии с п. 6.3.</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5.3.4. содержать объект в полной исправности, надлежащем техническом и санитарном состоянии;</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5.3.5. при осуществлении предпринимательской деятельности соблюдать санитарные нормы и правила, а также противопожарные нормы и правила,</w:t>
      </w:r>
      <w:r>
        <w:t xml:space="preserve"> </w:t>
      </w:r>
      <w:r>
        <w:rPr>
          <w:rFonts w:ascii="Times New Roman" w:eastAsia="Times New Roman" w:hAnsi="Times New Roman" w:cs="Times New Roman"/>
          <w:sz w:val="24"/>
          <w:szCs w:val="24"/>
          <w:lang w:eastAsia="ru-RU"/>
        </w:rPr>
        <w:t>за счет собственных средств в установленном законодательством порядке выполнять все противопожарные мероприятия и предписания соответствующего уполномоченного органа по пожарной безопасности, возникающие в процессе использования Объекта;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5.3.6. соблюдать правила поведения и нахождения на территории Учреждения, которые являются Приложением № 5 к договору и являются его неотъемлемой частью;</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5.3.7. соблюдать в процессе совей деятельности требования действующего законодательства;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5.3.8. оказывать услуги в полном соответствии с установленными действующим законодательством требованиями к качеству оказываемых услуг;</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5.3.9. незамедлительно уведомлять в письменном виде Арендодателя обо всех претензиях, предъявляемых к Арендатору лицами, являющимися посетителями МАУ «Парк «Роев ручей»;</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5.3.10. при осуществлении предпринимательской деятельности содержать Объект в чистоте, исправном состоянии, надлежащем техническом и санитарном состоянии; </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5.3.11. обеспечивать Арендодателю (уполномоченным лицам) беспрепятственный доступ к Объекту для просмотра и проверки его содержания, эксплуатации и соблюдения условий договора;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5.3.12. не вносить никаких изменений в механизм, ограничивающий доступ к Объекту и не устанавливать каких-либо механизмов, ограничивающих доступ к Объекту, без письменного разрешения Арендатора.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случае возникновения необходимости внесения изменений в механизм или установления каких-либо иных механизмов, ограничивающих доступ к Объекту Арендатор обязан в день внесения изменений письменно уведомить Арендодателя и предоставить возможность для доступа </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 xml:space="preserve"> Объекту. </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5.3.13. поддерживать объект в исправном состоянии, по мере необходимости за счет собственных сре</w:t>
      </w:r>
      <w:proofErr w:type="gramStart"/>
      <w:r>
        <w:rPr>
          <w:rFonts w:ascii="Times New Roman" w:eastAsia="Times New Roman" w:hAnsi="Times New Roman" w:cs="Times New Roman"/>
          <w:sz w:val="24"/>
          <w:szCs w:val="24"/>
          <w:lang w:eastAsia="ru-RU"/>
        </w:rPr>
        <w:t>дств пр</w:t>
      </w:r>
      <w:proofErr w:type="gramEnd"/>
      <w:r>
        <w:rPr>
          <w:rFonts w:ascii="Times New Roman" w:eastAsia="Times New Roman" w:hAnsi="Times New Roman" w:cs="Times New Roman"/>
          <w:sz w:val="24"/>
          <w:szCs w:val="24"/>
          <w:lang w:eastAsia="ru-RU"/>
        </w:rPr>
        <w:t>оизводить текущий ремонт Объекта с предварительным письменным согласием Арендатора.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Ремонт Объекта производится Арендатором в сроки и в объеме, указанном в письменном соглашении Арендатора и Арендодателя о необходимости производства ремонта. </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После завершения ремонтных работ в отношении Объекта Арендатор обязуется сдать результаты указанных работ Арендодателю. Арендатор считается выполнившим обязанность по проведению ремонтных работ после подписания Арендатором и Арендодателем акта сдачи-приемки ремонтных работ в отношении Объекта.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5.3.14. в случае освобождения Объекта в связи с окончанием срока договора или досрочно, Арендатор обязуется уплатить Арендодателю сумму, равную стоимости непроизведенного текущего ремонта, если Арендодателем было направлено соответствующее письменное уведомление Арендатору о необходимости произвести текущий ремонт. Размер стоимости непроизведенного ремонта определяется исходя из сметы затрат, составленной Арендодателем;</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5.3.15. за два месяца до окончания срока действия настоящего договора письменно предупредить Арендодателя об освобождении Объекта;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5.3.16. в день прекращения настоящего договора произвести сдачу Объекта Арендодателю по акту приема-передачи в исправном состоянии с учетом нормального износа; </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5.3.17. своевременно и в полном размере возмещать эксплуатационные расходы на содержание Объекта и прилегающей территории. В пятидневный срок после внесения оплаты направлять Арендодателю копию платежного поручения, подтверждающую своевременное внесение платежей;</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5.3.18. персонально нести ответственность за сохранность Объекта; </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5.3.19. застраховать Объект за счет собственных средств в течение месяца со дня подписания акта приема-передачи Объекта от порчи, гибели, повреждений, противоправных действий третьих лиц, обстоятельств непреодолимой силы и других рисков, вытекающих из сохранности Объекта, на срок действия настоящего договора на условиях, согласно которым выгодоприобретателем по договору страхования является Арендодатель, и предоставить копию договора страхования и страхового полиса Арендодателю в течение</w:t>
      </w:r>
      <w:proofErr w:type="gramEnd"/>
      <w:r>
        <w:rPr>
          <w:rFonts w:ascii="Times New Roman" w:eastAsia="Times New Roman" w:hAnsi="Times New Roman" w:cs="Times New Roman"/>
          <w:sz w:val="24"/>
          <w:szCs w:val="24"/>
          <w:lang w:eastAsia="ru-RU"/>
        </w:rPr>
        <w:t xml:space="preserve"> трех дней со дня заключения договора страхования;</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5.3.20. в случае наступления страхового случая немедленно уведомить об этом в письменной форме Арендодателя и предпринять все меры, предусмотренные договором страхования и действующим законодательством, необходимые для получения страхового возмещения;</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5.3.21. не допускать захламления бытовыми отходами и строительным мусором Объекта и прилегающих территорий;</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5.3.22. соблюдать при использовании Объекта нормы действующего законодательства Российской Федерации, в том числе не совершать в Объекте действий, способствующих возникновению угрозы причинения вреда жизни, здоровью граждан, нарушению экологических норм;</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5.3.23. размещать на конструктивных элементах Объекта (в том числе внутри Объекта) информационные вывески, подлежащие обязательному размещению в соответствии с законодательством, регламентирующим отношения в сфере защиты прав потребителей; </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5.3.24. содержать в чистоте Объект и осуществлять по мере необходимости уборку Объекта в пределах санитарной зоны, указанной в Приложениях № 1 и № 2 настоящего договора;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5.3.25. производить своими силами и за счет собственных средств инструктаж работников Арендатора и (или) лиц, привлеченных Арендатором на основании гражданско-правового договора, относительно Правил поведения и нахождения на территории Учреждения, соблюдения требований и правил пожарной безопасности, соблюдения санитарно-эпидемиологических норм и правил, соблюдения техники безопасности (далее – инструктаж).  </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Арендатор не имеет право допускать указанных лиц к работе на территории Арендодателя до проведения инструктажа. Факт проведения инструктажа фиксируется в журнале под роспись инструктируемого лица. Также в журнале Арендатор обязан отразить содержание проведенного инструктажа. Арендатор по первому требованию Арендодателя обязан незамедлительно предоставить Арендодателю данный журнал. Правила поведения и нахождения на территории Учреждения являются Приложением № 5 к договору и являются его неотъемлемой частью;</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5.3.26. нести ответственность за своих работников и лиц, привлеченных на основании гражданско-правовых договоров. Также Арендатор несет ответственность в случае наступления неблагоприятных последствий в связи с невыполнением Арендатором требований п. 5.3.25 договора и в случае нарушения проинструктированными лицами требований правил, в отношении которых был проведен инструктаж;</w:t>
      </w:r>
    </w:p>
    <w:p w:rsidR="00092852" w:rsidRDefault="007B7622">
      <w:pPr>
        <w:spacing w:after="0" w:line="240" w:lineRule="auto"/>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5.3.27. арендатору устанавливается запрет на сдачу в субаренду, запрещается передавать права временного пользования и владения Объектом третьими лицами.</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5.3.28. при условии получения предварительного согласия Арендодателя осуществлять за счет собственных средств капитальный ремонт объекта нежилого фонда. Стоимость всех отделимых и неотделимых улучшений Арендатору не возмещается, а улучшения переходят в собственность Арендодателя в порядке, предусмотренном законодательством.</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5.3.29. после проведения реконструкции, перепланировки Объекта за счет собственных сре</w:t>
      </w:r>
      <w:proofErr w:type="gramStart"/>
      <w:r>
        <w:rPr>
          <w:rFonts w:ascii="Times New Roman" w:eastAsia="Times New Roman" w:hAnsi="Times New Roman" w:cs="Times New Roman"/>
          <w:sz w:val="24"/>
          <w:szCs w:val="24"/>
          <w:lang w:eastAsia="ru-RU"/>
        </w:rPr>
        <w:t>дств пр</w:t>
      </w:r>
      <w:proofErr w:type="gramEnd"/>
      <w:r>
        <w:rPr>
          <w:rFonts w:ascii="Times New Roman" w:eastAsia="Times New Roman" w:hAnsi="Times New Roman" w:cs="Times New Roman"/>
          <w:sz w:val="24"/>
          <w:szCs w:val="24"/>
          <w:lang w:eastAsia="ru-RU"/>
        </w:rPr>
        <w:t>оизвести техническую инвентаризацию с изготовлением в течение месяца соответствующей документации и передачей ее Арендодателю.</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 Арендатор имеет право:</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5.4.1. осуществлять на территории Арендодателя по адресу: 660006, г. Красноярск, ул. Свердловская, </w:t>
      </w:r>
      <w:proofErr w:type="spellStart"/>
      <w:r w:rsidR="00B47EA9">
        <w:rPr>
          <w:rFonts w:ascii="Times New Roman" w:eastAsia="Times New Roman" w:hAnsi="Times New Roman" w:cs="Times New Roman"/>
          <w:sz w:val="24"/>
          <w:szCs w:val="24"/>
          <w:lang w:eastAsia="ru-RU"/>
        </w:rPr>
        <w:t>зд</w:t>
      </w:r>
      <w:proofErr w:type="spellEnd"/>
      <w:r w:rsidR="00B47EA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293 предпринимательскую деятельность, указанную в п. 1.2. договора с использованием переданного Объекта;</w:t>
      </w:r>
      <w:proofErr w:type="gramEnd"/>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5.4.2. использовать мебель и оборудование, принадлежащее Арендодателю, в целях осуществления предпринимательской деятельности в Объекте. При этом перечень необходимой Арендатору мебели и оборудования, а также стоимость права пользования оборудованием и мебелью согласовывается Сторонами путем заключения договора аренды мебели и оборудования;</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5.4.3. за счет собственных средств осуществлять капитальный ремонт Объекта с предварительным письменным уведомлением Арендодателя и с согласия Арендодателя. В случае необходимости получения предварительного согласия уполномоченного органа на проведение капительного ремонта данная обязанность возникает после получения согласия.</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5.4.4. размещать на внешних стенах, крыше, иных конструктивных элементах Объекта (в том числе внутри Объекта) рекламу при условии соблюдения требований действующего законодательства, в том числе ФЗ «О рекламе», а также при условии получения письменного согласия Арендодателя. Вывеска может быть размещена после ее согласования с Арендодателем и получения письменного разрешения Арендодателя на её размещение;</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5.4.5. иные права, предусмотренные действующим законодательством Российской Федерации.</w:t>
      </w:r>
    </w:p>
    <w:p w:rsidR="00092852" w:rsidRDefault="00092852">
      <w:pPr>
        <w:spacing w:after="0" w:line="240" w:lineRule="auto"/>
        <w:ind w:firstLine="567"/>
        <w:jc w:val="both"/>
        <w:rPr>
          <w:rFonts w:ascii="Times New Roman" w:eastAsia="Times New Roman" w:hAnsi="Times New Roman" w:cs="Times New Roman"/>
          <w:b/>
          <w:bCs/>
          <w:sz w:val="24"/>
          <w:szCs w:val="24"/>
          <w:lang w:eastAsia="ru-RU"/>
        </w:rPr>
      </w:pPr>
    </w:p>
    <w:p w:rsidR="00092852" w:rsidRDefault="007B7622">
      <w:pPr>
        <w:spacing w:after="0" w:line="240" w:lineRule="auto"/>
        <w:ind w:firstLine="567"/>
        <w:jc w:val="center"/>
        <w:rPr>
          <w:rFonts w:ascii="Verdana" w:eastAsia="Times New Roman" w:hAnsi="Verdana" w:cs="Times New Roman"/>
          <w:b/>
          <w:bCs/>
          <w:sz w:val="21"/>
          <w:szCs w:val="21"/>
          <w:lang w:eastAsia="ru-RU"/>
        </w:rPr>
      </w:pPr>
      <w:r>
        <w:rPr>
          <w:rFonts w:ascii="Times New Roman" w:eastAsia="Times New Roman" w:hAnsi="Times New Roman" w:cs="Times New Roman"/>
          <w:b/>
          <w:bCs/>
          <w:sz w:val="24"/>
          <w:szCs w:val="24"/>
          <w:lang w:eastAsia="ru-RU"/>
        </w:rPr>
        <w:t>6. ПЛАТЕЖИ И РАСЧЕТЫ ПО ДОГОВОРУ</w:t>
      </w:r>
    </w:p>
    <w:p w:rsidR="00092852" w:rsidRDefault="007B7622">
      <w:pPr>
        <w:numPr>
          <w:ilvl w:val="1"/>
          <w:numId w:val="2"/>
        </w:numPr>
        <w:spacing w:after="0" w:line="240" w:lineRule="auto"/>
        <w:ind w:firstLine="567"/>
        <w:contextualSpacing/>
        <w:jc w:val="both"/>
        <w:rPr>
          <w:rFonts w:ascii="Times New Roman" w:eastAsia="Times New Roman" w:hAnsi="Times New Roman" w:cs="Times New Roman"/>
          <w:sz w:val="24"/>
          <w:szCs w:val="24"/>
          <w:lang w:eastAsia="ru-RU"/>
        </w:rPr>
      </w:pPr>
      <w:bookmarkStart w:id="6" w:name="p98"/>
      <w:bookmarkEnd w:id="6"/>
      <w:r>
        <w:rPr>
          <w:rFonts w:ascii="Times New Roman" w:eastAsia="Times New Roman" w:hAnsi="Times New Roman" w:cs="Times New Roman"/>
          <w:sz w:val="24"/>
          <w:szCs w:val="24"/>
          <w:lang w:eastAsia="ru-RU"/>
        </w:rPr>
        <w:t>6.1. Общий размер арендной платы устанавливается в размере</w:t>
      </w:r>
      <w:proofErr w:type="gramStart"/>
      <w:r>
        <w:rPr>
          <w:rFonts w:ascii="Times New Roman" w:eastAsia="Times New Roman" w:hAnsi="Times New Roman" w:cs="Times New Roman"/>
          <w:sz w:val="24"/>
          <w:szCs w:val="24"/>
          <w:lang w:eastAsia="ru-RU"/>
        </w:rPr>
        <w:t xml:space="preserve"> ____ (______) </w:t>
      </w:r>
      <w:proofErr w:type="gramEnd"/>
      <w:r>
        <w:rPr>
          <w:rFonts w:ascii="Times New Roman" w:eastAsia="Times New Roman" w:hAnsi="Times New Roman" w:cs="Times New Roman"/>
          <w:sz w:val="24"/>
          <w:szCs w:val="24"/>
          <w:lang w:eastAsia="ru-RU"/>
        </w:rPr>
        <w:t>рублей ___ копеек, (с НДС 20%) за весь срок действия договора.</w:t>
      </w:r>
    </w:p>
    <w:p w:rsidR="00092852" w:rsidRDefault="007B7622">
      <w:pPr>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 Задаток, внесенный Арендатором при подаче заявки на участие в торгах на право заключения договора в размере</w:t>
      </w:r>
      <w:proofErr w:type="gramStart"/>
      <w:r>
        <w:rPr>
          <w:rFonts w:ascii="Times New Roman" w:eastAsia="Times New Roman" w:hAnsi="Times New Roman" w:cs="Times New Roman"/>
          <w:sz w:val="24"/>
          <w:szCs w:val="24"/>
          <w:lang w:eastAsia="ru-RU"/>
        </w:rPr>
        <w:t xml:space="preserve"> ________ (__________) </w:t>
      </w:r>
      <w:proofErr w:type="gramEnd"/>
      <w:r>
        <w:rPr>
          <w:rFonts w:ascii="Times New Roman" w:eastAsia="Times New Roman" w:hAnsi="Times New Roman" w:cs="Times New Roman"/>
          <w:sz w:val="24"/>
          <w:szCs w:val="24"/>
          <w:lang w:eastAsia="ru-RU"/>
        </w:rPr>
        <w:t>рубля ________ копеек засчитывается в счет оплаты платежей, предусмотренных Приложением № 6 к договору.</w:t>
      </w:r>
    </w:p>
    <w:p w:rsidR="00092852" w:rsidRDefault="007B7622">
      <w:pPr>
        <w:numPr>
          <w:ilvl w:val="1"/>
          <w:numId w:val="2"/>
        </w:numPr>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 Оплата по договору вносится следующим образом:</w:t>
      </w:r>
    </w:p>
    <w:p w:rsidR="00092852" w:rsidRDefault="007B7622">
      <w:pPr>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6.3.1. Плата по договору вносится Арендатором ежемесячно на позднее 10 (десятого) числа следующего за текущим месяцем действия договора согласно Приложению № 6, сумма за первый месяц аренды вносится не позднее 10 (Десяти) дней со дня заключения договора.</w:t>
      </w:r>
    </w:p>
    <w:p w:rsidR="00092852" w:rsidRDefault="007B7622">
      <w:pPr>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 Плата по договору вносится Арендатором путем безналичного перечисления денежных средств на расчетный счет Учреждения. Днем оплаты считается день поступления денежных средств на расчетный счет Учреждения.</w:t>
      </w:r>
    </w:p>
    <w:p w:rsidR="00092852" w:rsidRDefault="007B7622">
      <w:pPr>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 Стороны вправе изменить порядок расчетов по договору в соответствии с действующим гражданским законодательством, в том числе, расчет по договору может быть произведен путем зачета Сторонами встречных однородных требований, определяемых двусторонним соглашением к настоящему договору.</w:t>
      </w:r>
    </w:p>
    <w:p w:rsidR="00092852" w:rsidRDefault="007B7622">
      <w:pPr>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 Арендатор ежемесячно возмещает Учреждению расходы, понесенные Арендодателем на содержание территории Учреждения, согласно Перечню расходов, подлежащих возмещению (Приложение № 4 к договору), являющемуся неотъемлемой частью договора. В Перечне расходов, подлежащих возмещению, устанавливается стоимость расходов за единицу измерения, на основании которой Арендодателем выставляется акт Арендатору. Возмещение расходов производится на основании акта Учреждения, выставляемого ежемесячно не позднее пятого числа месяца, следующего за отчетным месяцем. Оплата расходов по выставленному Арендодателем акту производится Арендатором не позднее десятого числа месяца, следующего за отчетным месяцем, на расчетный счет Арендодателя.</w:t>
      </w:r>
    </w:p>
    <w:p w:rsidR="00092852" w:rsidRDefault="007B7622">
      <w:pPr>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 Арендная плата за первый год действия договора не подлежит корректировке, в последующие годы арендная плата корректируется на сводный индекс потребительских цен по Красноярскому краю за период календарного года.</w:t>
      </w:r>
    </w:p>
    <w:p w:rsidR="00092852" w:rsidRDefault="00092852">
      <w:pPr>
        <w:spacing w:after="0" w:line="240" w:lineRule="auto"/>
        <w:ind w:firstLine="567"/>
        <w:contextualSpacing/>
        <w:jc w:val="both"/>
        <w:rPr>
          <w:rFonts w:ascii="Times New Roman" w:eastAsia="Times New Roman" w:hAnsi="Times New Roman" w:cs="Times New Roman"/>
          <w:sz w:val="24"/>
          <w:szCs w:val="24"/>
          <w:lang w:eastAsia="ru-RU"/>
        </w:rPr>
      </w:pPr>
    </w:p>
    <w:p w:rsidR="00092852" w:rsidRDefault="007B7622">
      <w:pPr>
        <w:spacing w:after="0" w:line="240" w:lineRule="auto"/>
        <w:ind w:firstLine="567"/>
        <w:jc w:val="center"/>
        <w:rPr>
          <w:rFonts w:ascii="Verdana" w:eastAsia="Times New Roman" w:hAnsi="Verdana" w:cs="Times New Roman"/>
          <w:b/>
          <w:bCs/>
          <w:sz w:val="21"/>
          <w:szCs w:val="21"/>
          <w:lang w:eastAsia="ru-RU"/>
        </w:rPr>
      </w:pPr>
      <w:r>
        <w:rPr>
          <w:rFonts w:ascii="Times New Roman" w:eastAsia="Times New Roman" w:hAnsi="Times New Roman" w:cs="Times New Roman"/>
          <w:b/>
          <w:bCs/>
          <w:sz w:val="24"/>
          <w:szCs w:val="24"/>
          <w:lang w:eastAsia="ru-RU"/>
        </w:rPr>
        <w:t>7. ОТВЕТСТВЕННОСТЬ СТОРОН</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7.1. В случае невнесения Арендатором платежей, указанных в разделе 6 договора, в сроки, установленные настоящим договором, Арендатор оплачивает Учреждению пеню, процентная ставка которой, принимается равной одной трёхсотой действующей в это время ставки рефинансирования Центрального Банка Российской Федерации за каждый день просрочки. </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7.2. Начисление пени, определенной </w:t>
      </w:r>
      <w:proofErr w:type="spellStart"/>
      <w:r>
        <w:rPr>
          <w:rFonts w:ascii="Times New Roman" w:eastAsia="Times New Roman" w:hAnsi="Times New Roman" w:cs="Times New Roman"/>
          <w:sz w:val="24"/>
          <w:szCs w:val="24"/>
          <w:lang w:eastAsia="ru-RU"/>
        </w:rPr>
        <w:t>пп</w:t>
      </w:r>
      <w:proofErr w:type="spellEnd"/>
      <w:r>
        <w:rPr>
          <w:rFonts w:ascii="Times New Roman" w:eastAsia="Times New Roman" w:hAnsi="Times New Roman" w:cs="Times New Roman"/>
          <w:sz w:val="24"/>
          <w:szCs w:val="24"/>
          <w:lang w:eastAsia="ru-RU"/>
        </w:rPr>
        <w:t xml:space="preserve">. 7.1. настоящего договора, производится со дня, следующего за днем истечения срока уплаты платежа по договору и по день фактической уплаты включительно. </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7.3. В случае частичной или полной передачи прав временного пользования и владения Объектом, Арендатор уплачивает Учреждению неустойку в размере суммы платы, предусмотренной </w:t>
      </w:r>
      <w:proofErr w:type="spellStart"/>
      <w:r>
        <w:rPr>
          <w:rFonts w:ascii="Times New Roman" w:eastAsia="Times New Roman" w:hAnsi="Times New Roman" w:cs="Times New Roman"/>
          <w:sz w:val="24"/>
          <w:szCs w:val="24"/>
          <w:lang w:eastAsia="ru-RU"/>
        </w:rPr>
        <w:t>пп</w:t>
      </w:r>
      <w:proofErr w:type="spellEnd"/>
      <w:r>
        <w:rPr>
          <w:rFonts w:ascii="Times New Roman" w:eastAsia="Times New Roman" w:hAnsi="Times New Roman" w:cs="Times New Roman"/>
          <w:sz w:val="24"/>
          <w:szCs w:val="24"/>
          <w:lang w:eastAsia="ru-RU"/>
        </w:rPr>
        <w:t>. 6.1. настоящего договора, и Арендодатель вправе в одностороннем порядке отказаться от настоящего договора, что влечет расторжение договора.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7.4. </w:t>
      </w:r>
      <w:proofErr w:type="gramStart"/>
      <w:r>
        <w:rPr>
          <w:rFonts w:ascii="Times New Roman" w:eastAsia="Times New Roman" w:hAnsi="Times New Roman" w:cs="Times New Roman"/>
          <w:sz w:val="24"/>
          <w:szCs w:val="24"/>
          <w:lang w:eastAsia="ru-RU"/>
        </w:rPr>
        <w:t xml:space="preserve">В случае неисполнения Арендатором требований </w:t>
      </w:r>
      <w:proofErr w:type="spellStart"/>
      <w:r>
        <w:rPr>
          <w:rFonts w:ascii="Times New Roman" w:eastAsia="Times New Roman" w:hAnsi="Times New Roman" w:cs="Times New Roman"/>
          <w:sz w:val="24"/>
          <w:szCs w:val="24"/>
          <w:lang w:eastAsia="ru-RU"/>
        </w:rPr>
        <w:t>ппп</w:t>
      </w:r>
      <w:proofErr w:type="spellEnd"/>
      <w:r>
        <w:rPr>
          <w:rFonts w:ascii="Times New Roman" w:eastAsia="Times New Roman" w:hAnsi="Times New Roman" w:cs="Times New Roman"/>
          <w:sz w:val="24"/>
          <w:szCs w:val="24"/>
          <w:lang w:eastAsia="ru-RU"/>
        </w:rPr>
        <w:t>. 5.3.18, 5.3.19., 5.3.20. договора при повреждении или гибели Объекта в период действия договора Арендатор обязан возместить Учреждению на основании калькуляции, составленной Арендодателем и счета, выставленного Арендодателем, в течение десяти банковских дней с момента получения счета, стоимость Объекта в случае его гибели, или стоимость ремонтных работ, которые необходимо произвести для устранения повреждения Объекта.</w:t>
      </w:r>
      <w:proofErr w:type="gramEnd"/>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 В случае неисполнения или ненадлежащего исполнения обязательств, установленных договором, Арендатор возмещает Учреждению убытки, понесенные в связи с неисполнением или ненадлежащим исполнением обязательства.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7.6.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 Стороны освобождаются от ответственности за неисполнение обязатель</w:t>
      </w:r>
      <w:proofErr w:type="gramStart"/>
      <w:r>
        <w:rPr>
          <w:rFonts w:ascii="Times New Roman" w:eastAsia="Times New Roman" w:hAnsi="Times New Roman" w:cs="Times New Roman"/>
          <w:sz w:val="24"/>
          <w:szCs w:val="24"/>
          <w:lang w:eastAsia="ru-RU"/>
        </w:rPr>
        <w:t>ств в сл</w:t>
      </w:r>
      <w:proofErr w:type="gramEnd"/>
      <w:r>
        <w:rPr>
          <w:rFonts w:ascii="Times New Roman" w:eastAsia="Times New Roman" w:hAnsi="Times New Roman" w:cs="Times New Roman"/>
          <w:sz w:val="24"/>
          <w:szCs w:val="24"/>
          <w:lang w:eastAsia="ru-RU"/>
        </w:rPr>
        <w:t>учае действия обстоятельств непреодолимой силы (пожар, наводнение, землетрясение, военные действия и т.д.) при условии, что данные обстоятельства непосредственно повлияли на выполнение условий по настоящему договору. В этом случае срок выполнения договорных обязательств будет продлен на время действия этих обстоятельств.</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Сторона, для которой создалась невозможность исполнения обязательств по указанным причинам,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roofErr w:type="spellStart"/>
      <w:r>
        <w:rPr>
          <w:rFonts w:ascii="Times New Roman" w:eastAsia="Times New Roman" w:hAnsi="Times New Roman" w:cs="Times New Roman"/>
          <w:sz w:val="24"/>
          <w:szCs w:val="24"/>
          <w:lang w:eastAsia="ru-RU"/>
        </w:rPr>
        <w:t>Неуведомление</w:t>
      </w:r>
      <w:proofErr w:type="spellEnd"/>
      <w:r>
        <w:rPr>
          <w:rFonts w:ascii="Times New Roman" w:eastAsia="Times New Roman" w:hAnsi="Times New Roman" w:cs="Times New Roman"/>
          <w:sz w:val="24"/>
          <w:szCs w:val="24"/>
          <w:lang w:eastAsia="ru-RU"/>
        </w:rPr>
        <w:t xml:space="preserve">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w:t>
      </w: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7B7622">
      <w:pPr>
        <w:spacing w:after="0" w:line="240" w:lineRule="auto"/>
        <w:ind w:firstLine="567"/>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 РАЗРЕШЕНИЕ СПОРОВ</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 Все споры, связанные с заключением, толкованием, исполнением и расторжением Договора, будут разрешаться Сторонами путем переговоров.</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8.2. В случае </w:t>
      </w:r>
      <w:proofErr w:type="spellStart"/>
      <w:r>
        <w:rPr>
          <w:rFonts w:ascii="Times New Roman" w:eastAsia="Times New Roman" w:hAnsi="Times New Roman" w:cs="Times New Roman"/>
          <w:sz w:val="24"/>
          <w:szCs w:val="24"/>
          <w:lang w:eastAsia="ru-RU"/>
        </w:rPr>
        <w:t>недостижения</w:t>
      </w:r>
      <w:proofErr w:type="spellEnd"/>
      <w:r>
        <w:rPr>
          <w:rFonts w:ascii="Times New Roman" w:eastAsia="Times New Roman" w:hAnsi="Times New Roman" w:cs="Times New Roman"/>
          <w:sz w:val="24"/>
          <w:szCs w:val="24"/>
          <w:lang w:eastAsia="ru-RU"/>
        </w:rPr>
        <w:t xml:space="preserve"> соглашения в ходе переговоров заинтересованная Сторона направляет претензию в письменной форме, подписанную уполномоченным лицом.</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Претензия направляется любым из следующих способов:</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заказным письмом с уведомлением о вручении;</w:t>
      </w:r>
    </w:p>
    <w:p w:rsidR="00092852" w:rsidRDefault="007B7622">
      <w:pPr>
        <w:spacing w:after="0" w:line="240" w:lineRule="auto"/>
        <w:ind w:firstLine="567"/>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курьерской доставкой. В этом случае факт получения претензии должен подтверждаться распиской Стороны в ее получении. Расписка должна содержать наименование документа и дату его получения, а также фамилию, инициалы, должность и подпись лица, получившего данный документ.</w:t>
      </w:r>
    </w:p>
    <w:p w:rsidR="00092852" w:rsidRDefault="007B7622">
      <w:pPr>
        <w:spacing w:after="0" w:line="240" w:lineRule="auto"/>
        <w:ind w:firstLine="567"/>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Претензия влечет гражданско-правовые последствия для Стороны, которой она направлена, с момента доставки претензии указанной Стороне или ее представителю. Такие последствия возникают и в случае, когда претензия не была вручена адресату по зависящим от него обстоятельствам.</w:t>
      </w:r>
    </w:p>
    <w:p w:rsidR="00092852" w:rsidRDefault="007B7622">
      <w:pPr>
        <w:spacing w:after="0" w:line="240" w:lineRule="auto"/>
        <w:ind w:firstLine="567"/>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Претензия считается доставленной, если она:</w:t>
      </w:r>
    </w:p>
    <w:p w:rsidR="00092852" w:rsidRDefault="007B7622">
      <w:pPr>
        <w:spacing w:after="0" w:line="240" w:lineRule="auto"/>
        <w:ind w:firstLine="567"/>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поступила адресату, но по обстоятельствам, зависящим от него, не была вручена или адресат не ознакомился с ней;</w:t>
      </w:r>
    </w:p>
    <w:p w:rsidR="00092852" w:rsidRDefault="007B7622">
      <w:pPr>
        <w:spacing w:after="0" w:line="240" w:lineRule="auto"/>
        <w:ind w:firstLine="567"/>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доставлена</w:t>
      </w:r>
      <w:proofErr w:type="gramEnd"/>
      <w:r>
        <w:rPr>
          <w:rFonts w:ascii="Times New Roman" w:eastAsia="Times New Roman" w:hAnsi="Times New Roman" w:cs="Times New Roman"/>
          <w:sz w:val="24"/>
          <w:szCs w:val="24"/>
          <w:lang w:eastAsia="ru-RU"/>
        </w:rPr>
        <w:t xml:space="preserve"> по адресу, указанному в ЕГРЮЛ или названному самим адресатом, даже если последний не находится по такому адресу.</w:t>
      </w:r>
    </w:p>
    <w:p w:rsidR="00092852" w:rsidRDefault="007B7622">
      <w:pPr>
        <w:spacing w:after="0" w:line="240" w:lineRule="auto"/>
        <w:ind w:firstLine="567"/>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8.3. К претензии должны прилагаться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Если претензия направлена без документов, подтверждающих полномочия лица, которое ее подписало, то она считается непредъявленной и рассмотрению не подлежит.</w:t>
      </w:r>
    </w:p>
    <w:p w:rsidR="00092852" w:rsidRDefault="007B7622">
      <w:pPr>
        <w:spacing w:after="0" w:line="240" w:lineRule="auto"/>
        <w:ind w:firstLine="567"/>
        <w:jc w:val="both"/>
        <w:rPr>
          <w:rFonts w:ascii="Verdana" w:eastAsia="Times New Roman" w:hAnsi="Verdana" w:cs="Times New Roman"/>
          <w:sz w:val="21"/>
          <w:szCs w:val="21"/>
          <w:lang w:eastAsia="ru-RU"/>
        </w:rPr>
      </w:pPr>
      <w:bookmarkStart w:id="7" w:name="p152"/>
      <w:bookmarkEnd w:id="7"/>
      <w:r>
        <w:rPr>
          <w:rFonts w:ascii="Times New Roman" w:eastAsia="Times New Roman" w:hAnsi="Times New Roman" w:cs="Times New Roman"/>
          <w:sz w:val="24"/>
          <w:szCs w:val="24"/>
          <w:lang w:eastAsia="ru-RU"/>
        </w:rPr>
        <w:t>8.4. 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десяти рабочих дней со дня получения претензии.</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8.5. При </w:t>
      </w:r>
      <w:proofErr w:type="spellStart"/>
      <w:r>
        <w:rPr>
          <w:rFonts w:ascii="Times New Roman" w:eastAsia="Times New Roman" w:hAnsi="Times New Roman" w:cs="Times New Roman"/>
          <w:sz w:val="24"/>
          <w:szCs w:val="24"/>
          <w:lang w:eastAsia="ru-RU"/>
        </w:rPr>
        <w:t>неурегулировании</w:t>
      </w:r>
      <w:proofErr w:type="spellEnd"/>
      <w:r>
        <w:rPr>
          <w:rFonts w:ascii="Times New Roman" w:eastAsia="Times New Roman" w:hAnsi="Times New Roman" w:cs="Times New Roman"/>
          <w:sz w:val="24"/>
          <w:szCs w:val="24"/>
          <w:lang w:eastAsia="ru-RU"/>
        </w:rPr>
        <w:t xml:space="preserve"> разногласий в претензионном порядке, а также при неполучении ответа на претензию в течение срока, указанного в п. 8.4 договора, спор передается в Арбитражный суд Красноярского края.</w:t>
      </w:r>
    </w:p>
    <w:p w:rsidR="00092852" w:rsidRDefault="00092852">
      <w:pPr>
        <w:spacing w:after="0" w:line="240" w:lineRule="auto"/>
        <w:ind w:firstLine="567"/>
        <w:jc w:val="both"/>
        <w:rPr>
          <w:rFonts w:ascii="Verdana" w:eastAsia="Times New Roman" w:hAnsi="Verdana" w:cs="Times New Roman"/>
          <w:sz w:val="21"/>
          <w:szCs w:val="21"/>
          <w:lang w:eastAsia="ru-RU"/>
        </w:rPr>
      </w:pPr>
    </w:p>
    <w:p w:rsidR="00092852" w:rsidRDefault="007B7622">
      <w:pPr>
        <w:spacing w:after="0" w:line="240" w:lineRule="auto"/>
        <w:ind w:firstLine="567"/>
        <w:jc w:val="center"/>
        <w:rPr>
          <w:rFonts w:ascii="Verdana" w:eastAsia="Times New Roman" w:hAnsi="Verdana" w:cs="Times New Roman"/>
          <w:b/>
          <w:bCs/>
          <w:sz w:val="21"/>
          <w:szCs w:val="21"/>
          <w:lang w:eastAsia="ru-RU"/>
        </w:rPr>
      </w:pPr>
      <w:r>
        <w:rPr>
          <w:rFonts w:ascii="Times New Roman" w:eastAsia="Times New Roman" w:hAnsi="Times New Roman" w:cs="Times New Roman"/>
          <w:b/>
          <w:bCs/>
          <w:sz w:val="24"/>
          <w:szCs w:val="24"/>
          <w:lang w:eastAsia="ru-RU"/>
        </w:rPr>
        <w:t>9. ИЗМЕНЕНИЕ, РАСТОРЖЕНИЕ, ПРЕКРАЩЕНИЕ ДОГОВОРА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 Учреждение вправе в одностороннем внесудебном порядке отказаться от исполнения настоящего договора в следующих случаях:</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9.1.1. При использовании Арендатором Объекта в целом или его частей не по целевому назначению (для иных целей, кроме осуществления предпринимательской деятельности, названной в пп.1.2 договора).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9.1.2. В случае если Учреждением установлено несоответствие качества оказываемых Арендатором на территории Учреждения услуг требованиям действующего законодательства.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9.1.3. Невнесение Арендатором платежей по договору более двух раз подряд по истечении установленного договором срока платежа;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9.1.4. Неисполнение обязанности по страхованию Объекта, предусмотренной пп.6.3.21 настоящего договора.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9.1.5. Если Арендатор умышленно существенно ухудшает техническое и санитарное состояние Объекта, не обеспечивает исправную работу охранно-пожарной сигнализации.</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9.1.6. Если Арендатор не возместила расходы Учреждения, указанные в пп.5.6. настоящего договора, более двух раз подряд.</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9.1.7. Если Арендатор не произвел текущий ремонт или капитальный ремонт Объекта в соответствии с условиями настоящего договора.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9.1.8. В случае неисполнения в срок более 14 (четырнадцати) дней мотивированного письменного требования Учреждения о соблюдении условий настоящего договора. </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9.1.9. В случае необходимости использования Объекта для обеспечения деятельности органов местного самоуправления, муниципальных предприятий и учреждений.</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9.1.10. При выявлении факта незаконного распоряжения Объектом, без согласования с уполномоченным органом.</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9.1.11. В случае невнесения администрацией г. Красноярска Объекта в схему размещения нестационарных торговых объектов на территории города Красноярска. Об отказе во внесении Объекта в схему размещения нестационарных торговых объектов на территории города Красноярска Арендодатель сообщает Арендатору в письменном виде, после чего Арендатор обязана в течение 30 календарных дней с момента получения уведомления Учреждения вывезти принадлежащее Арендатору имущество с территории Учреждения и сдать Объект Учреждению по акту приема-передачи.</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9.1.12. В случае применения к Арендатору уполномоченным органом административного наказания в виде административного приостановления деятельности на срок 60 и более суток. Указанное в настоящем пункте основание для одностороннего отказа Учреждения от договора применяется только после вступления постановления о назначении наказания в виде административного приостановления деятельности в законную силу.</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9.1.13. в иных случаях в порядке, предусмотренных действующим законодательством Российской Федерации.</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9.1.14. неиспользование Арендатором Объекта в течение двух месяцев подряд.</w:t>
      </w:r>
    </w:p>
    <w:p w:rsidR="00092852" w:rsidRPr="00FB0CE5" w:rsidRDefault="007B7622">
      <w:pPr>
        <w:spacing w:after="0" w:line="240" w:lineRule="auto"/>
        <w:ind w:firstLine="567"/>
        <w:jc w:val="both"/>
        <w:rPr>
          <w:rFonts w:ascii="Times New Roman" w:eastAsia="Times New Roman" w:hAnsi="Times New Roman" w:cs="Times New Roman"/>
          <w:sz w:val="24"/>
          <w:szCs w:val="24"/>
          <w:lang w:eastAsia="ru-RU"/>
        </w:rPr>
      </w:pPr>
      <w:r w:rsidRPr="00FB0CE5">
        <w:rPr>
          <w:rFonts w:ascii="Times New Roman" w:eastAsia="Times New Roman" w:hAnsi="Times New Roman" w:cs="Times New Roman"/>
          <w:sz w:val="24"/>
          <w:szCs w:val="24"/>
          <w:lang w:eastAsia="ru-RU"/>
        </w:rPr>
        <w:t>9.1.15. в случае проведения Арендодателем работ на территории МАУ «Парк «Роев ручей», влекущих за собой необходимость закрытия, перемещения, сноса, отключения от электроэнергии, инженерных коммуникаций Объекта.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9.2. При отказе в одностороннем порядке от исполнения договора по основаниям, указанным в пп.9.1. договора, договор считается расторгнутым с даты, указанной в уведомлении, при условии направления Арендодателем уведомления заказным (или ценным) письмом по адресу, указанному Арендатором в качестве юридического адреса. </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9.3. Арендатор в одностороннем порядке вправе оказаться от договора при условии предварительного письменного уведомления об этом Учреждения не позднее, чем за 3 месяца до предполагаемой даты расторжения договора. </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9.4. Настоящий </w:t>
      </w:r>
      <w:proofErr w:type="gramStart"/>
      <w:r>
        <w:rPr>
          <w:rFonts w:ascii="Times New Roman" w:eastAsia="Times New Roman" w:hAnsi="Times New Roman" w:cs="Times New Roman"/>
          <w:sz w:val="24"/>
          <w:szCs w:val="24"/>
          <w:lang w:eastAsia="ru-RU"/>
        </w:rPr>
        <w:t>договор</w:t>
      </w:r>
      <w:proofErr w:type="gramEnd"/>
      <w:r>
        <w:rPr>
          <w:rFonts w:ascii="Times New Roman" w:eastAsia="Times New Roman" w:hAnsi="Times New Roman" w:cs="Times New Roman"/>
          <w:sz w:val="24"/>
          <w:szCs w:val="24"/>
          <w:lang w:eastAsia="ru-RU"/>
        </w:rPr>
        <w:t xml:space="preserve"> может быть расторгнут в судебном порядке по требованию Учреждения при существенном нарушении Арендатор условий договора, которое не предусмотрено пп.9.1. настоящего договора. 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 При одностороннем отказе от исполнения договора и досрочном расторжении договора по инициативе Арендатора или Учреждения платежи по договору, произведенные Арендатором в соответствии с пп.6.1. – 6.7. Арендатору не возвращаются.</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 Арендодатель вправе в одностороннем порядке пересмотреть условия договора в случае уклонения Арендатором от подписания Акта приема-передачи Объекта в течение срока, указанного в пп.2.1. настоящего договора.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9.</w:t>
      </w:r>
      <w:r w:rsidR="00B47EA9">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 Арендодатель имеет право в одностороннем порядке пересматривать условия настоящего договора в случае внесения изменений в законодательство, а также в правовые акты города Красноярска.</w:t>
      </w:r>
    </w:p>
    <w:p w:rsidR="00092852" w:rsidRDefault="00B47EA9">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w:t>
      </w:r>
      <w:r w:rsidR="007B7622">
        <w:rPr>
          <w:rFonts w:ascii="Times New Roman" w:eastAsia="Times New Roman" w:hAnsi="Times New Roman" w:cs="Times New Roman"/>
          <w:sz w:val="24"/>
          <w:szCs w:val="24"/>
          <w:lang w:eastAsia="ru-RU"/>
        </w:rPr>
        <w:t>. В случае уклонения Арендатором от принятия Объекта в течение срока, указанного в пп.2.1. настоящего договора настоящий договор считается незаключенным.</w:t>
      </w: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7B7622">
      <w:pPr>
        <w:spacing w:after="0" w:line="240" w:lineRule="auto"/>
        <w:ind w:firstLine="567"/>
        <w:jc w:val="center"/>
        <w:rPr>
          <w:rFonts w:ascii="Verdana" w:eastAsia="Times New Roman" w:hAnsi="Verdana" w:cs="Times New Roman"/>
          <w:b/>
          <w:bCs/>
          <w:sz w:val="21"/>
          <w:szCs w:val="21"/>
          <w:lang w:eastAsia="ru-RU"/>
        </w:rPr>
      </w:pPr>
      <w:r>
        <w:rPr>
          <w:rFonts w:ascii="Times New Roman" w:eastAsia="Times New Roman" w:hAnsi="Times New Roman" w:cs="Times New Roman"/>
          <w:b/>
          <w:bCs/>
          <w:sz w:val="24"/>
          <w:szCs w:val="24"/>
          <w:lang w:eastAsia="ru-RU"/>
        </w:rPr>
        <w:t>10. ЗАКЛЮЧИТЕЛЬНЫЕ ПОЛОЖЕНИЯ</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10.1. Настоящий договор составлен в двух экземплярах на русском языке. Все экземпляры идентичны и имеют одинаковую юридическую силу. </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10.2. Стороны обязаны извещать друг друга об изменении юридических адресов не позднее 1 (одного) дня со дня их изменения. </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10.3. Все уведомления и иные юридически значимые сообщения могут направляться Сторонами друг другу по факсимильной связи, электронной почте или иным способом связи при условии, что он позволяет достоверно установить, от кого исходило сообщение и кому оно адресовано. В случае направления документов по электронной почте оригиналы направленных документов также передаются уполномоченному представителю Стороны договора или направляются в дальнейшем заказным или ценным письмом.</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10.4. </w:t>
      </w:r>
      <w:proofErr w:type="gramStart"/>
      <w:r>
        <w:rPr>
          <w:rFonts w:ascii="Times New Roman" w:eastAsia="Times New Roman" w:hAnsi="Times New Roman" w:cs="Times New Roman"/>
          <w:sz w:val="24"/>
          <w:szCs w:val="24"/>
          <w:lang w:eastAsia="ru-RU"/>
        </w:rPr>
        <w:t>Если при направлении уведомлений, извещений и иных документов, направляемых в соответствии с договором, Сторона не получила письмо в течение пяти дней с момента поступления письма на почтовое отделение, указанное Стороной в качестве отделения получения почтовой корреспонденции, то Сторона считается получившей письмо с момента его поступления на почтовое отделение, и все риски, связанные с неполучением письма, возлагаются на данную Сторону.</w:t>
      </w:r>
      <w:proofErr w:type="gramEnd"/>
    </w:p>
    <w:p w:rsidR="00092852" w:rsidRDefault="007B7622">
      <w:pPr>
        <w:spacing w:after="0" w:line="240" w:lineRule="auto"/>
        <w:ind w:firstLine="567"/>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10.5. Приложения № 1, № 2, № 3, № 4, № 5, № 6 к настоящему договору составляют его неотъемлемую часть. </w:t>
      </w:r>
    </w:p>
    <w:p w:rsidR="00092852" w:rsidRDefault="00092852">
      <w:pPr>
        <w:spacing w:after="0" w:line="240" w:lineRule="auto"/>
        <w:ind w:firstLine="567"/>
        <w:jc w:val="center"/>
        <w:rPr>
          <w:rFonts w:ascii="Times New Roman" w:eastAsia="Times New Roman" w:hAnsi="Times New Roman" w:cs="Times New Roman"/>
          <w:b/>
          <w:bCs/>
          <w:sz w:val="24"/>
          <w:szCs w:val="24"/>
          <w:lang w:eastAsia="ru-RU"/>
        </w:rPr>
      </w:pPr>
    </w:p>
    <w:p w:rsidR="00092852" w:rsidRDefault="007B7622">
      <w:pPr>
        <w:spacing w:after="0" w:line="240" w:lineRule="auto"/>
        <w:ind w:firstLine="567"/>
        <w:jc w:val="center"/>
        <w:rPr>
          <w:rFonts w:ascii="Verdana" w:eastAsia="Times New Roman" w:hAnsi="Verdana" w:cs="Times New Roman"/>
          <w:b/>
          <w:bCs/>
          <w:sz w:val="21"/>
          <w:szCs w:val="21"/>
          <w:lang w:eastAsia="ru-RU"/>
        </w:rPr>
      </w:pPr>
      <w:r>
        <w:rPr>
          <w:rFonts w:ascii="Times New Roman" w:eastAsia="Times New Roman" w:hAnsi="Times New Roman" w:cs="Times New Roman"/>
          <w:b/>
          <w:bCs/>
          <w:sz w:val="24"/>
          <w:szCs w:val="24"/>
          <w:lang w:eastAsia="ru-RU"/>
        </w:rPr>
        <w:t>11. АДРЕСА, РЕКВИЗИТЫ И ПОДПИСИ СТОРОН</w:t>
      </w:r>
    </w:p>
    <w:p w:rsidR="00092852" w:rsidRDefault="00092852">
      <w:pPr>
        <w:spacing w:after="0" w:line="240" w:lineRule="auto"/>
        <w:jc w:val="both"/>
        <w:rPr>
          <w:rFonts w:ascii="Verdana" w:eastAsia="Times New Roman" w:hAnsi="Verdana" w:cs="Times New Roman"/>
          <w:sz w:val="21"/>
          <w:szCs w:val="21"/>
          <w:lang w:eastAsia="ru-RU"/>
        </w:rPr>
      </w:pPr>
    </w:p>
    <w:tbl>
      <w:tblPr>
        <w:tblW w:w="0" w:type="auto"/>
        <w:tblLook w:val="04A0" w:firstRow="1" w:lastRow="0" w:firstColumn="1" w:lastColumn="0" w:noHBand="0" w:noVBand="1"/>
      </w:tblPr>
      <w:tblGrid>
        <w:gridCol w:w="5070"/>
        <w:gridCol w:w="4819"/>
      </w:tblGrid>
      <w:tr w:rsidR="00092852">
        <w:tc>
          <w:tcPr>
            <w:tcW w:w="5070" w:type="dxa"/>
            <w:shd w:val="clear" w:color="auto" w:fill="FFFFFF"/>
          </w:tcPr>
          <w:p w:rsidR="00092852" w:rsidRDefault="007B7622">
            <w:pPr>
              <w:spacing w:after="0" w:line="240" w:lineRule="auto"/>
              <w:ind w:firstLine="567"/>
              <w:jc w:val="center"/>
              <w:rPr>
                <w:rFonts w:ascii="Times New Roman" w:eastAsia="Calibri" w:hAnsi="Times New Roman" w:cs="Times New Roman"/>
                <w:b/>
                <w:bCs/>
                <w:sz w:val="24"/>
              </w:rPr>
            </w:pPr>
            <w:r>
              <w:rPr>
                <w:rFonts w:ascii="Times New Roman" w:eastAsia="Calibri" w:hAnsi="Times New Roman" w:cs="Times New Roman"/>
                <w:b/>
                <w:bCs/>
                <w:sz w:val="24"/>
              </w:rPr>
              <w:t>Арендодатель</w:t>
            </w:r>
          </w:p>
        </w:tc>
        <w:tc>
          <w:tcPr>
            <w:tcW w:w="4819" w:type="dxa"/>
            <w:shd w:val="clear" w:color="auto" w:fill="FFFFFF"/>
          </w:tcPr>
          <w:p w:rsidR="00092852" w:rsidRDefault="007B7622">
            <w:pPr>
              <w:spacing w:after="0" w:line="240" w:lineRule="auto"/>
              <w:ind w:firstLine="567"/>
              <w:jc w:val="center"/>
              <w:rPr>
                <w:rFonts w:ascii="Times New Roman" w:eastAsia="Calibri" w:hAnsi="Times New Roman" w:cs="Times New Roman"/>
                <w:b/>
                <w:bCs/>
                <w:sz w:val="24"/>
              </w:rPr>
            </w:pPr>
            <w:r>
              <w:rPr>
                <w:rFonts w:ascii="Times New Roman" w:eastAsia="Calibri" w:hAnsi="Times New Roman" w:cs="Times New Roman"/>
                <w:b/>
                <w:bCs/>
                <w:sz w:val="24"/>
              </w:rPr>
              <w:t>Арендатор</w:t>
            </w:r>
          </w:p>
        </w:tc>
      </w:tr>
      <w:tr w:rsidR="00092852">
        <w:trPr>
          <w:gridAfter w:val="1"/>
          <w:wAfter w:w="4819" w:type="dxa"/>
        </w:trPr>
        <w:tc>
          <w:tcPr>
            <w:tcW w:w="5070" w:type="dxa"/>
            <w:shd w:val="clear" w:color="auto" w:fill="FFFFFF"/>
          </w:tcPr>
          <w:p w:rsidR="00092852" w:rsidRDefault="007B7622">
            <w:pPr>
              <w:spacing w:after="0" w:line="240" w:lineRule="auto"/>
              <w:jc w:val="both"/>
              <w:rPr>
                <w:rFonts w:ascii="Times New Roman" w:eastAsia="Calibri" w:hAnsi="Times New Roman" w:cs="Times New Roman"/>
                <w:b/>
                <w:bCs/>
                <w:sz w:val="24"/>
              </w:rPr>
            </w:pPr>
            <w:r>
              <w:rPr>
                <w:rFonts w:ascii="Times New Roman" w:eastAsia="Calibri" w:hAnsi="Times New Roman" w:cs="Times New Roman"/>
                <w:b/>
                <w:bCs/>
                <w:sz w:val="24"/>
              </w:rPr>
              <w:t>Муниципальное автономное учреждение «Красноярский парк флоры и фауны «Роев ручей»</w:t>
            </w:r>
          </w:p>
        </w:tc>
      </w:tr>
      <w:tr w:rsidR="00092852">
        <w:trPr>
          <w:gridAfter w:val="1"/>
          <w:wAfter w:w="4819" w:type="dxa"/>
        </w:trPr>
        <w:tc>
          <w:tcPr>
            <w:tcW w:w="5070" w:type="dxa"/>
            <w:shd w:val="clear" w:color="auto" w:fill="FFFFFF"/>
          </w:tcPr>
          <w:p w:rsidR="00092852" w:rsidRDefault="007B762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место нахождения: 660006, г. Красноярск, ул. </w:t>
            </w:r>
            <w:proofErr w:type="gramStart"/>
            <w:r>
              <w:rPr>
                <w:rFonts w:ascii="Times New Roman" w:eastAsia="Times New Roman" w:hAnsi="Times New Roman" w:cs="Times New Roman"/>
                <w:sz w:val="24"/>
                <w:szCs w:val="24"/>
                <w:lang w:eastAsia="ru-RU"/>
              </w:rPr>
              <w:t>Свердловская</w:t>
            </w:r>
            <w:proofErr w:type="gram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зд</w:t>
            </w:r>
            <w:proofErr w:type="spellEnd"/>
            <w:r>
              <w:rPr>
                <w:rFonts w:ascii="Times New Roman" w:eastAsia="Times New Roman" w:hAnsi="Times New Roman" w:cs="Times New Roman"/>
                <w:sz w:val="24"/>
                <w:szCs w:val="24"/>
                <w:lang w:eastAsia="ru-RU"/>
              </w:rPr>
              <w:t>. 293</w:t>
            </w:r>
          </w:p>
        </w:tc>
      </w:tr>
      <w:tr w:rsidR="00092852">
        <w:trPr>
          <w:gridAfter w:val="1"/>
          <w:wAfter w:w="4819" w:type="dxa"/>
        </w:trPr>
        <w:tc>
          <w:tcPr>
            <w:tcW w:w="5070" w:type="dxa"/>
            <w:shd w:val="clear" w:color="auto" w:fill="FFFFFF"/>
          </w:tcPr>
          <w:p w:rsidR="00092852" w:rsidRDefault="007B762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фактический адрес: 660006, г. Красноярск, ул. </w:t>
            </w:r>
            <w:proofErr w:type="gramStart"/>
            <w:r>
              <w:rPr>
                <w:rFonts w:ascii="Times New Roman" w:eastAsia="Times New Roman" w:hAnsi="Times New Roman" w:cs="Times New Roman"/>
                <w:sz w:val="24"/>
                <w:szCs w:val="24"/>
                <w:lang w:eastAsia="ru-RU"/>
              </w:rPr>
              <w:t>Свердловская</w:t>
            </w:r>
            <w:proofErr w:type="gramEnd"/>
            <w:r>
              <w:rPr>
                <w:rFonts w:ascii="Times New Roman" w:eastAsia="Times New Roman" w:hAnsi="Times New Roman" w:cs="Times New Roman"/>
                <w:sz w:val="24"/>
                <w:szCs w:val="24"/>
                <w:lang w:eastAsia="ru-RU"/>
              </w:rPr>
              <w:t>, 293</w:t>
            </w:r>
          </w:p>
        </w:tc>
      </w:tr>
      <w:tr w:rsidR="00092852">
        <w:trPr>
          <w:gridAfter w:val="1"/>
          <w:wAfter w:w="4819" w:type="dxa"/>
        </w:trPr>
        <w:tc>
          <w:tcPr>
            <w:tcW w:w="5070" w:type="dxa"/>
            <w:shd w:val="clear" w:color="auto" w:fill="FFFFFF"/>
          </w:tcPr>
          <w:p w:rsidR="00092852" w:rsidRDefault="007B762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ИНН 2464033183 КПП 246401001 </w:t>
            </w:r>
          </w:p>
        </w:tc>
      </w:tr>
      <w:tr w:rsidR="00092852">
        <w:trPr>
          <w:gridAfter w:val="1"/>
          <w:wAfter w:w="4819" w:type="dxa"/>
        </w:trPr>
        <w:tc>
          <w:tcPr>
            <w:tcW w:w="5070" w:type="dxa"/>
            <w:shd w:val="clear" w:color="auto" w:fill="FFFFFF"/>
          </w:tcPr>
          <w:p w:rsidR="00092852" w:rsidRDefault="007B762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ОГРН 1022402301558</w:t>
            </w:r>
          </w:p>
          <w:p w:rsidR="00092852" w:rsidRDefault="007B762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почтовый адрес: 660006, г. Красноярск, ул. </w:t>
            </w:r>
            <w:proofErr w:type="gramStart"/>
            <w:r>
              <w:rPr>
                <w:rFonts w:ascii="Times New Roman" w:eastAsia="Times New Roman" w:hAnsi="Times New Roman" w:cs="Times New Roman"/>
                <w:sz w:val="24"/>
                <w:szCs w:val="24"/>
                <w:lang w:eastAsia="ru-RU"/>
              </w:rPr>
              <w:t>Свердловская</w:t>
            </w:r>
            <w:proofErr w:type="gramEnd"/>
            <w:r>
              <w:rPr>
                <w:rFonts w:ascii="Times New Roman" w:eastAsia="Times New Roman" w:hAnsi="Times New Roman" w:cs="Times New Roman"/>
                <w:sz w:val="24"/>
                <w:szCs w:val="24"/>
                <w:lang w:eastAsia="ru-RU"/>
              </w:rPr>
              <w:t>, 293</w:t>
            </w:r>
          </w:p>
        </w:tc>
      </w:tr>
      <w:tr w:rsidR="00092852">
        <w:trPr>
          <w:gridAfter w:val="1"/>
          <w:wAfter w:w="4819" w:type="dxa"/>
        </w:trPr>
        <w:tc>
          <w:tcPr>
            <w:tcW w:w="5070" w:type="dxa"/>
            <w:shd w:val="clear" w:color="auto" w:fill="FFFFFF"/>
          </w:tcPr>
          <w:p w:rsidR="00092852" w:rsidRDefault="007B762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р</w:t>
            </w:r>
            <w:proofErr w:type="gramEnd"/>
            <w:r>
              <w:rPr>
                <w:rFonts w:ascii="Times New Roman" w:eastAsia="Times New Roman" w:hAnsi="Times New Roman" w:cs="Times New Roman"/>
                <w:sz w:val="24"/>
                <w:szCs w:val="24"/>
                <w:lang w:eastAsia="ru-RU"/>
              </w:rPr>
              <w:t>/с 40703810531284016080</w:t>
            </w:r>
          </w:p>
          <w:p w:rsidR="00092852" w:rsidRDefault="007B762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КРАСНОЯРСКОЕ ОТДЕЛЕНИЕ N 8646 ПАО СБЕРБАНК г. Красноярск</w:t>
            </w:r>
          </w:p>
          <w:p w:rsidR="00092852" w:rsidRDefault="007B762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к/с 30101810800000000627</w:t>
            </w:r>
          </w:p>
          <w:p w:rsidR="00092852" w:rsidRDefault="007B762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БИК 040407627</w:t>
            </w:r>
          </w:p>
        </w:tc>
      </w:tr>
      <w:tr w:rsidR="00092852">
        <w:trPr>
          <w:gridAfter w:val="1"/>
          <w:wAfter w:w="4819" w:type="dxa"/>
        </w:trPr>
        <w:tc>
          <w:tcPr>
            <w:tcW w:w="5070" w:type="dxa"/>
            <w:shd w:val="clear" w:color="auto" w:fill="FFFFFF"/>
          </w:tcPr>
          <w:p w:rsidR="00092852" w:rsidRDefault="007B762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телефон/факс: 269-80-80</w:t>
            </w:r>
          </w:p>
        </w:tc>
      </w:tr>
      <w:tr w:rsidR="00092852" w:rsidRPr="009843EA">
        <w:trPr>
          <w:gridAfter w:val="1"/>
          <w:wAfter w:w="4819" w:type="dxa"/>
        </w:trPr>
        <w:tc>
          <w:tcPr>
            <w:tcW w:w="5070" w:type="dxa"/>
            <w:shd w:val="clear" w:color="auto" w:fill="FFFFFF"/>
          </w:tcPr>
          <w:p w:rsidR="00092852" w:rsidRDefault="007B7622">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e-mail: </w:t>
            </w:r>
            <w:hyperlink r:id="rId52" w:history="1">
              <w:r>
                <w:rPr>
                  <w:rFonts w:ascii="Times New Roman" w:eastAsia="Times New Roman" w:hAnsi="Times New Roman" w:cs="Times New Roman"/>
                  <w:color w:val="0000FF"/>
                  <w:sz w:val="24"/>
                  <w:szCs w:val="24"/>
                  <w:u w:val="single"/>
                  <w:lang w:val="en-US" w:eastAsia="ru-RU"/>
                </w:rPr>
                <w:t>roev@mailkrsk.ru</w:t>
              </w:r>
            </w:hyperlink>
          </w:p>
        </w:tc>
      </w:tr>
      <w:tr w:rsidR="00092852">
        <w:trPr>
          <w:gridAfter w:val="1"/>
          <w:wAfter w:w="4819" w:type="dxa"/>
        </w:trPr>
        <w:tc>
          <w:tcPr>
            <w:tcW w:w="5070" w:type="dxa"/>
            <w:shd w:val="clear" w:color="auto" w:fill="FFFFFF"/>
          </w:tcPr>
          <w:p w:rsidR="00092852" w:rsidRDefault="007B762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р</w:t>
            </w:r>
            <w:proofErr w:type="gramEnd"/>
            <w:r>
              <w:rPr>
                <w:rFonts w:ascii="Times New Roman" w:eastAsia="Times New Roman" w:hAnsi="Times New Roman" w:cs="Times New Roman"/>
                <w:sz w:val="24"/>
                <w:szCs w:val="24"/>
                <w:lang w:eastAsia="ru-RU"/>
              </w:rPr>
              <w:t>/с 40703810531284016080</w:t>
            </w:r>
          </w:p>
        </w:tc>
      </w:tr>
      <w:tr w:rsidR="00092852">
        <w:trPr>
          <w:gridAfter w:val="1"/>
          <w:wAfter w:w="4819" w:type="dxa"/>
        </w:trPr>
        <w:tc>
          <w:tcPr>
            <w:tcW w:w="5070" w:type="dxa"/>
            <w:shd w:val="clear" w:color="auto" w:fill="FFFFFF"/>
          </w:tcPr>
          <w:p w:rsidR="00092852" w:rsidRDefault="007B7622">
            <w:pPr>
              <w:spacing w:after="0" w:line="240" w:lineRule="auto"/>
              <w:jc w:val="both"/>
              <w:rPr>
                <w:rFonts w:ascii="Times New Roman" w:eastAsia="Calibri" w:hAnsi="Times New Roman" w:cs="Times New Roman"/>
                <w:bCs/>
                <w:sz w:val="24"/>
              </w:rPr>
            </w:pPr>
            <w:r>
              <w:rPr>
                <w:rFonts w:ascii="Times New Roman" w:eastAsia="Calibri" w:hAnsi="Times New Roman" w:cs="Times New Roman"/>
                <w:bCs/>
                <w:sz w:val="24"/>
              </w:rPr>
              <w:t>Директор</w:t>
            </w:r>
          </w:p>
          <w:p w:rsidR="00092852" w:rsidRDefault="007B7622">
            <w:pPr>
              <w:spacing w:after="0" w:line="240" w:lineRule="auto"/>
              <w:jc w:val="both"/>
              <w:rPr>
                <w:rFonts w:ascii="Times New Roman" w:eastAsia="Calibri" w:hAnsi="Times New Roman" w:cs="Times New Roman"/>
                <w:bCs/>
                <w:sz w:val="24"/>
              </w:rPr>
            </w:pPr>
            <w:r>
              <w:rPr>
                <w:rFonts w:ascii="Times New Roman" w:eastAsia="Calibri" w:hAnsi="Times New Roman" w:cs="Times New Roman"/>
                <w:bCs/>
                <w:sz w:val="24"/>
              </w:rPr>
              <w:t xml:space="preserve">_____________Р.Х. </w:t>
            </w:r>
            <w:proofErr w:type="spellStart"/>
            <w:r>
              <w:rPr>
                <w:rFonts w:ascii="Times New Roman" w:eastAsia="Calibri" w:hAnsi="Times New Roman" w:cs="Times New Roman"/>
                <w:bCs/>
                <w:sz w:val="24"/>
              </w:rPr>
              <w:t>Исхаков</w:t>
            </w:r>
            <w:proofErr w:type="spellEnd"/>
          </w:p>
          <w:p w:rsidR="00092852" w:rsidRDefault="007B7622">
            <w:pPr>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Cs/>
                <w:sz w:val="20"/>
                <w:szCs w:val="20"/>
              </w:rPr>
              <w:t>МП</w:t>
            </w:r>
          </w:p>
        </w:tc>
      </w:tr>
    </w:tbl>
    <w:p w:rsidR="00092852" w:rsidRDefault="00092852">
      <w:pPr>
        <w:spacing w:after="0" w:line="240" w:lineRule="auto"/>
        <w:rPr>
          <w:rFonts w:ascii="Times New Roman" w:eastAsia="Times New Roman" w:hAnsi="Times New Roman" w:cs="Times New Roman"/>
          <w:color w:val="000000"/>
          <w:lang w:eastAsia="ru-RU"/>
        </w:rPr>
      </w:pPr>
    </w:p>
    <w:p w:rsidR="00092852" w:rsidRDefault="007B7622">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br w:type="page"/>
      </w:r>
    </w:p>
    <w:p w:rsidR="00092852" w:rsidRDefault="00092852">
      <w:pPr>
        <w:spacing w:after="0" w:line="240" w:lineRule="auto"/>
        <w:rPr>
          <w:rFonts w:ascii="Times New Roman" w:eastAsia="Times New Roman" w:hAnsi="Times New Roman" w:cs="Times New Roman"/>
          <w:color w:val="000000"/>
          <w:lang w:eastAsia="ru-RU"/>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9"/>
        <w:gridCol w:w="5140"/>
      </w:tblGrid>
      <w:tr w:rsidR="00092852">
        <w:tc>
          <w:tcPr>
            <w:tcW w:w="5139" w:type="dxa"/>
          </w:tcPr>
          <w:p w:rsidR="00092852" w:rsidRDefault="00092852">
            <w:pPr>
              <w:spacing w:after="0" w:line="240" w:lineRule="auto"/>
              <w:rPr>
                <w:color w:val="000000"/>
                <w:sz w:val="20"/>
                <w:szCs w:val="20"/>
                <w:lang w:eastAsia="ru-RU"/>
              </w:rPr>
            </w:pPr>
          </w:p>
        </w:tc>
        <w:tc>
          <w:tcPr>
            <w:tcW w:w="5140" w:type="dxa"/>
          </w:tcPr>
          <w:p w:rsidR="00092852" w:rsidRDefault="007B762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Приложение № 1</w:t>
            </w:r>
          </w:p>
          <w:p w:rsidR="00092852" w:rsidRDefault="007B7622">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к договору аренды ____________________, </w:t>
            </w:r>
            <w:proofErr w:type="gramStart"/>
            <w:r>
              <w:rPr>
                <w:rFonts w:ascii="Times New Roman" w:hAnsi="Times New Roman"/>
                <w:color w:val="000000"/>
                <w:sz w:val="24"/>
                <w:szCs w:val="24"/>
                <w:lang w:eastAsia="ru-RU"/>
              </w:rPr>
              <w:t>предназначенного</w:t>
            </w:r>
            <w:proofErr w:type="gramEnd"/>
            <w:r>
              <w:rPr>
                <w:rFonts w:ascii="Times New Roman" w:hAnsi="Times New Roman"/>
                <w:color w:val="000000"/>
                <w:sz w:val="24"/>
                <w:szCs w:val="24"/>
                <w:lang w:eastAsia="ru-RU"/>
              </w:rPr>
              <w:t xml:space="preserve"> для ________________ на территории МАУ «Парк «Роев ручей»</w:t>
            </w:r>
          </w:p>
          <w:p w:rsidR="00092852" w:rsidRDefault="007B762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___ от «___» _________ 2025 г.</w:t>
            </w:r>
          </w:p>
        </w:tc>
      </w:tr>
    </w:tbl>
    <w:p w:rsidR="00092852" w:rsidRDefault="00092852">
      <w:pPr>
        <w:spacing w:after="0" w:line="240" w:lineRule="auto"/>
        <w:rPr>
          <w:rFonts w:ascii="Times New Roman" w:eastAsia="Times New Roman" w:hAnsi="Times New Roman" w:cs="Times New Roman"/>
          <w:sz w:val="24"/>
          <w:szCs w:val="24"/>
          <w:lang w:eastAsia="ru-RU"/>
        </w:rPr>
      </w:pPr>
    </w:p>
    <w:p w:rsidR="00092852" w:rsidRDefault="007B7622">
      <w:pPr>
        <w:spacing w:after="0" w:line="240" w:lineRule="auto"/>
        <w:ind w:firstLine="567"/>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План и описание Объекта</w:t>
      </w:r>
    </w:p>
    <w:p w:rsidR="00092852" w:rsidRDefault="00092852">
      <w:pPr>
        <w:spacing w:after="0" w:line="240" w:lineRule="auto"/>
        <w:ind w:firstLine="567"/>
        <w:jc w:val="center"/>
        <w:rPr>
          <w:rFonts w:ascii="Times New Roman" w:eastAsia="Times New Roman" w:hAnsi="Times New Roman" w:cs="Times New Roman"/>
          <w:sz w:val="24"/>
          <w:szCs w:val="24"/>
          <w:lang w:eastAsia="ru-RU"/>
        </w:rPr>
      </w:pPr>
    </w:p>
    <w:p w:rsidR="00092852" w:rsidRDefault="007B7622">
      <w:pPr>
        <w:spacing w:after="0" w:line="240" w:lineRule="auto"/>
        <w:ind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Лот № 1: Кафе «</w:t>
      </w:r>
      <w:proofErr w:type="spellStart"/>
      <w:r>
        <w:rPr>
          <w:rFonts w:ascii="Times New Roman" w:eastAsia="Times New Roman" w:hAnsi="Times New Roman" w:cs="Times New Roman"/>
          <w:b/>
          <w:bCs/>
          <w:sz w:val="24"/>
          <w:szCs w:val="24"/>
          <w:lang w:eastAsia="ru-RU"/>
        </w:rPr>
        <w:t>Тортуга</w:t>
      </w:r>
      <w:proofErr w:type="spellEnd"/>
      <w:r>
        <w:rPr>
          <w:rFonts w:ascii="Times New Roman" w:eastAsia="Times New Roman" w:hAnsi="Times New Roman" w:cs="Times New Roman"/>
          <w:b/>
          <w:bCs/>
          <w:sz w:val="24"/>
          <w:szCs w:val="24"/>
          <w:lang w:eastAsia="ru-RU"/>
        </w:rPr>
        <w:t xml:space="preserve">», ОСН123457, </w:t>
      </w:r>
      <w:proofErr w:type="spellStart"/>
      <w:proofErr w:type="gramStart"/>
      <w:r>
        <w:rPr>
          <w:rFonts w:ascii="Times New Roman" w:eastAsia="Times New Roman" w:hAnsi="Times New Roman" w:cs="Times New Roman"/>
          <w:b/>
          <w:bCs/>
          <w:sz w:val="24"/>
          <w:szCs w:val="24"/>
          <w:lang w:eastAsia="ru-RU"/>
        </w:rPr>
        <w:t>инв</w:t>
      </w:r>
      <w:proofErr w:type="spellEnd"/>
      <w:proofErr w:type="gramEnd"/>
      <w:r>
        <w:rPr>
          <w:rFonts w:ascii="Times New Roman" w:eastAsia="Times New Roman" w:hAnsi="Times New Roman" w:cs="Times New Roman"/>
          <w:b/>
          <w:bCs/>
          <w:sz w:val="24"/>
          <w:szCs w:val="24"/>
          <w:lang w:eastAsia="ru-RU"/>
        </w:rPr>
        <w:t xml:space="preserve"> № 10132200021</w:t>
      </w:r>
    </w:p>
    <w:p w:rsidR="00092852" w:rsidRDefault="007B7622">
      <w:pPr>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Площадь объекта вычислена по координатам углов поворота границ и составляет: 114,40 </w:t>
      </w:r>
      <w:proofErr w:type="spellStart"/>
      <w:r>
        <w:rPr>
          <w:rFonts w:ascii="Times New Roman" w:eastAsia="Times New Roman" w:hAnsi="Times New Roman" w:cs="Times New Roman"/>
          <w:bCs/>
          <w:sz w:val="24"/>
          <w:szCs w:val="24"/>
          <w:lang w:eastAsia="ru-RU"/>
        </w:rPr>
        <w:t>кв.м</w:t>
      </w:r>
      <w:proofErr w:type="spellEnd"/>
      <w:r>
        <w:rPr>
          <w:rFonts w:ascii="Times New Roman" w:eastAsia="Times New Roman" w:hAnsi="Times New Roman" w:cs="Times New Roman"/>
          <w:bCs/>
          <w:sz w:val="24"/>
          <w:szCs w:val="24"/>
          <w:lang w:eastAsia="ru-RU"/>
        </w:rPr>
        <w:t xml:space="preserve">. Площадь застройки Объекта составила 114,40 </w:t>
      </w:r>
      <w:proofErr w:type="spellStart"/>
      <w:r>
        <w:rPr>
          <w:rFonts w:ascii="Times New Roman" w:eastAsia="Times New Roman" w:hAnsi="Times New Roman" w:cs="Times New Roman"/>
          <w:bCs/>
          <w:sz w:val="24"/>
          <w:szCs w:val="24"/>
          <w:lang w:eastAsia="ru-RU"/>
        </w:rPr>
        <w:t>кв.м</w:t>
      </w:r>
      <w:proofErr w:type="spellEnd"/>
      <w:r>
        <w:rPr>
          <w:rFonts w:ascii="Times New Roman" w:eastAsia="Times New Roman" w:hAnsi="Times New Roman" w:cs="Times New Roman"/>
          <w:bCs/>
          <w:sz w:val="24"/>
          <w:szCs w:val="24"/>
          <w:lang w:eastAsia="ru-RU"/>
        </w:rPr>
        <w:t>.</w:t>
      </w:r>
    </w:p>
    <w:p w:rsidR="00092852" w:rsidRDefault="007B7622">
      <w:pPr>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Площадь границ Объекта с учетом санитарной зоны вычислена по координатам углов поворота границ и составляет: 421,30 </w:t>
      </w:r>
      <w:proofErr w:type="spellStart"/>
      <w:r>
        <w:rPr>
          <w:rFonts w:ascii="Times New Roman" w:eastAsia="Times New Roman" w:hAnsi="Times New Roman" w:cs="Times New Roman"/>
          <w:bCs/>
          <w:sz w:val="24"/>
          <w:szCs w:val="24"/>
          <w:lang w:eastAsia="ru-RU"/>
        </w:rPr>
        <w:t>кв.м</w:t>
      </w:r>
      <w:proofErr w:type="spellEnd"/>
      <w:r>
        <w:rPr>
          <w:rFonts w:ascii="Times New Roman" w:eastAsia="Times New Roman" w:hAnsi="Times New Roman" w:cs="Times New Roman"/>
          <w:bCs/>
          <w:sz w:val="24"/>
          <w:szCs w:val="24"/>
          <w:lang w:eastAsia="ru-RU"/>
        </w:rPr>
        <w:t>.</w:t>
      </w:r>
    </w:p>
    <w:p w:rsidR="00092852" w:rsidRDefault="007B7622">
      <w:pPr>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Санитарная зона: 306,90 </w:t>
      </w:r>
      <w:proofErr w:type="spellStart"/>
      <w:r>
        <w:rPr>
          <w:rFonts w:ascii="Times New Roman" w:eastAsia="Times New Roman" w:hAnsi="Times New Roman" w:cs="Times New Roman"/>
          <w:bCs/>
          <w:sz w:val="24"/>
          <w:szCs w:val="24"/>
          <w:lang w:eastAsia="ru-RU"/>
        </w:rPr>
        <w:t>кв.м</w:t>
      </w:r>
      <w:proofErr w:type="spellEnd"/>
      <w:r>
        <w:rPr>
          <w:rFonts w:ascii="Times New Roman" w:eastAsia="Times New Roman" w:hAnsi="Times New Roman" w:cs="Times New Roman"/>
          <w:bCs/>
          <w:sz w:val="24"/>
          <w:szCs w:val="24"/>
          <w:lang w:eastAsia="ru-RU"/>
        </w:rPr>
        <w:t>.</w:t>
      </w:r>
    </w:p>
    <w:p w:rsidR="00092852" w:rsidRDefault="007B7622">
      <w:pPr>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Объект представляет собой временное сооружение, размерами 50 </w:t>
      </w:r>
      <w:proofErr w:type="spellStart"/>
      <w:r>
        <w:rPr>
          <w:rFonts w:ascii="Times New Roman" w:eastAsia="Times New Roman" w:hAnsi="Times New Roman" w:cs="Times New Roman"/>
          <w:bCs/>
          <w:sz w:val="24"/>
          <w:szCs w:val="24"/>
          <w:lang w:eastAsia="ru-RU"/>
        </w:rPr>
        <w:t>кв.м</w:t>
      </w:r>
      <w:proofErr w:type="spellEnd"/>
      <w:r>
        <w:rPr>
          <w:rFonts w:ascii="Times New Roman" w:eastAsia="Times New Roman" w:hAnsi="Times New Roman" w:cs="Times New Roman"/>
          <w:bCs/>
          <w:sz w:val="24"/>
          <w:szCs w:val="24"/>
          <w:lang w:eastAsia="ru-RU"/>
        </w:rPr>
        <w:t xml:space="preserve">., материал </w:t>
      </w:r>
      <w:proofErr w:type="gramStart"/>
      <w:r>
        <w:rPr>
          <w:rFonts w:ascii="Times New Roman" w:eastAsia="Times New Roman" w:hAnsi="Times New Roman" w:cs="Times New Roman"/>
          <w:bCs/>
          <w:sz w:val="24"/>
          <w:szCs w:val="24"/>
          <w:lang w:eastAsia="ru-RU"/>
        </w:rPr>
        <w:t>стен-бревно</w:t>
      </w:r>
      <w:proofErr w:type="gramEnd"/>
      <w:r>
        <w:rPr>
          <w:rFonts w:ascii="Times New Roman" w:eastAsia="Times New Roman" w:hAnsi="Times New Roman" w:cs="Times New Roman"/>
          <w:bCs/>
          <w:sz w:val="24"/>
          <w:szCs w:val="24"/>
          <w:lang w:eastAsia="ru-RU"/>
        </w:rPr>
        <w:t xml:space="preserve">, декорировано бамбуком, джутом, крыша </w:t>
      </w:r>
      <w:proofErr w:type="spellStart"/>
      <w:r>
        <w:rPr>
          <w:rFonts w:ascii="Times New Roman" w:eastAsia="Times New Roman" w:hAnsi="Times New Roman" w:cs="Times New Roman"/>
          <w:bCs/>
          <w:sz w:val="24"/>
          <w:szCs w:val="24"/>
          <w:lang w:eastAsia="ru-RU"/>
        </w:rPr>
        <w:t>металлопрофиль</w:t>
      </w:r>
      <w:proofErr w:type="spellEnd"/>
      <w:r>
        <w:rPr>
          <w:rFonts w:ascii="Times New Roman" w:eastAsia="Times New Roman" w:hAnsi="Times New Roman" w:cs="Times New Roman"/>
          <w:bCs/>
          <w:sz w:val="24"/>
          <w:szCs w:val="24"/>
          <w:lang w:eastAsia="ru-RU"/>
        </w:rPr>
        <w:t xml:space="preserve">, </w:t>
      </w:r>
      <w:proofErr w:type="spellStart"/>
      <w:r>
        <w:rPr>
          <w:rFonts w:ascii="Times New Roman" w:eastAsia="Times New Roman" w:hAnsi="Times New Roman" w:cs="Times New Roman"/>
          <w:bCs/>
          <w:sz w:val="24"/>
          <w:szCs w:val="24"/>
          <w:lang w:eastAsia="ru-RU"/>
        </w:rPr>
        <w:t>чакан</w:t>
      </w:r>
      <w:proofErr w:type="spellEnd"/>
      <w:r>
        <w:rPr>
          <w:rFonts w:ascii="Times New Roman" w:eastAsia="Times New Roman" w:hAnsi="Times New Roman" w:cs="Times New Roman"/>
          <w:bCs/>
          <w:sz w:val="24"/>
          <w:szCs w:val="24"/>
          <w:lang w:eastAsia="ru-RU"/>
        </w:rPr>
        <w:t xml:space="preserve">. В составе с кухней размерами 48 </w:t>
      </w:r>
      <w:proofErr w:type="spellStart"/>
      <w:r>
        <w:rPr>
          <w:rFonts w:ascii="Times New Roman" w:eastAsia="Times New Roman" w:hAnsi="Times New Roman" w:cs="Times New Roman"/>
          <w:bCs/>
          <w:sz w:val="24"/>
          <w:szCs w:val="24"/>
          <w:lang w:eastAsia="ru-RU"/>
        </w:rPr>
        <w:t>кв.м</w:t>
      </w:r>
      <w:proofErr w:type="spellEnd"/>
      <w:r>
        <w:rPr>
          <w:rFonts w:ascii="Times New Roman" w:eastAsia="Times New Roman" w:hAnsi="Times New Roman" w:cs="Times New Roman"/>
          <w:bCs/>
          <w:sz w:val="24"/>
          <w:szCs w:val="24"/>
          <w:lang w:eastAsia="ru-RU"/>
        </w:rPr>
        <w:t xml:space="preserve">., материал стен – бревно, декорировано </w:t>
      </w:r>
      <w:proofErr w:type="spellStart"/>
      <w:r>
        <w:rPr>
          <w:rFonts w:ascii="Times New Roman" w:eastAsia="Times New Roman" w:hAnsi="Times New Roman" w:cs="Times New Roman"/>
          <w:bCs/>
          <w:sz w:val="24"/>
          <w:szCs w:val="24"/>
          <w:lang w:eastAsia="ru-RU"/>
        </w:rPr>
        <w:t>вагонкой</w:t>
      </w:r>
      <w:proofErr w:type="spellEnd"/>
      <w:r>
        <w:rPr>
          <w:rFonts w:ascii="Times New Roman" w:eastAsia="Times New Roman" w:hAnsi="Times New Roman" w:cs="Times New Roman"/>
          <w:bCs/>
          <w:sz w:val="24"/>
          <w:szCs w:val="24"/>
          <w:lang w:eastAsia="ru-RU"/>
        </w:rPr>
        <w:t xml:space="preserve"> 80 мм, крыша </w:t>
      </w:r>
      <w:proofErr w:type="spellStart"/>
      <w:r>
        <w:rPr>
          <w:rFonts w:ascii="Times New Roman" w:eastAsia="Times New Roman" w:hAnsi="Times New Roman" w:cs="Times New Roman"/>
          <w:bCs/>
          <w:sz w:val="24"/>
          <w:szCs w:val="24"/>
          <w:lang w:eastAsia="ru-RU"/>
        </w:rPr>
        <w:t>метталлопрофиль</w:t>
      </w:r>
      <w:proofErr w:type="spellEnd"/>
      <w:r>
        <w:rPr>
          <w:rFonts w:ascii="Times New Roman" w:eastAsia="Times New Roman" w:hAnsi="Times New Roman" w:cs="Times New Roman"/>
          <w:bCs/>
          <w:sz w:val="24"/>
          <w:szCs w:val="24"/>
          <w:lang w:eastAsia="ru-RU"/>
        </w:rPr>
        <w:t xml:space="preserve">, </w:t>
      </w:r>
      <w:proofErr w:type="spellStart"/>
      <w:r>
        <w:rPr>
          <w:rFonts w:ascii="Times New Roman" w:eastAsia="Times New Roman" w:hAnsi="Times New Roman" w:cs="Times New Roman"/>
          <w:bCs/>
          <w:sz w:val="24"/>
          <w:szCs w:val="24"/>
          <w:lang w:eastAsia="ru-RU"/>
        </w:rPr>
        <w:t>чакан</w:t>
      </w:r>
      <w:proofErr w:type="spellEnd"/>
      <w:r>
        <w:rPr>
          <w:rFonts w:ascii="Times New Roman" w:eastAsia="Times New Roman" w:hAnsi="Times New Roman" w:cs="Times New Roman"/>
          <w:bCs/>
          <w:sz w:val="24"/>
          <w:szCs w:val="24"/>
          <w:lang w:eastAsia="ru-RU"/>
        </w:rPr>
        <w:t>.</w:t>
      </w:r>
    </w:p>
    <w:p w:rsidR="00092852" w:rsidRDefault="00092852">
      <w:pPr>
        <w:spacing w:after="0" w:line="240" w:lineRule="auto"/>
        <w:ind w:firstLine="567"/>
        <w:jc w:val="both"/>
        <w:rPr>
          <w:rFonts w:ascii="Times New Roman" w:eastAsia="Times New Roman" w:hAnsi="Times New Roman" w:cs="Times New Roman"/>
          <w:bCs/>
          <w:sz w:val="24"/>
          <w:szCs w:val="24"/>
          <w:lang w:eastAsia="ru-RU"/>
        </w:rPr>
      </w:pPr>
    </w:p>
    <w:p w:rsidR="00092852" w:rsidRDefault="007B7622">
      <w:pPr>
        <w:spacing w:after="0" w:line="240" w:lineRule="auto"/>
        <w:ind w:firstLine="56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План границ Объекта с санитарной зоной</w:t>
      </w:r>
    </w:p>
    <w:p w:rsidR="00092852" w:rsidRDefault="00092852">
      <w:pPr>
        <w:spacing w:after="0" w:line="240" w:lineRule="auto"/>
        <w:ind w:firstLine="567"/>
        <w:jc w:val="center"/>
        <w:rPr>
          <w:rFonts w:ascii="Times New Roman" w:eastAsia="Calibri" w:hAnsi="Times New Roman" w:cs="Times New Roman"/>
          <w:sz w:val="24"/>
          <w:szCs w:val="24"/>
          <w:lang w:eastAsia="ru-RU"/>
        </w:rPr>
      </w:pPr>
    </w:p>
    <w:p w:rsidR="00092852" w:rsidRDefault="007B7622">
      <w:pPr>
        <w:spacing w:after="0" w:line="240" w:lineRule="auto"/>
        <w:ind w:firstLine="567"/>
        <w:jc w:val="center"/>
        <w:outlineLvl w:val="0"/>
        <w:rPr>
          <w:rFonts w:ascii="Times New Roman" w:eastAsia="Calibri" w:hAnsi="Times New Roman" w:cs="Times New Roman"/>
          <w:sz w:val="24"/>
          <w:szCs w:val="24"/>
          <w:lang w:eastAsia="ru-RU"/>
        </w:rPr>
      </w:pPr>
      <w:r>
        <w:rPr>
          <w:rFonts w:ascii="Calibri" w:eastAsia="Calibri" w:hAnsi="Calibri" w:cs="Times New Roman"/>
          <w:noProof/>
          <w:sz w:val="24"/>
          <w:szCs w:val="24"/>
          <w:lang w:eastAsia="ru-RU"/>
        </w:rPr>
        <w:drawing>
          <wp:anchor distT="0" distB="0" distL="114300" distR="114300" simplePos="0" relativeHeight="251685888" behindDoc="1" locked="0" layoutInCell="1" allowOverlap="0">
            <wp:simplePos x="0" y="0"/>
            <wp:positionH relativeFrom="column">
              <wp:posOffset>3034030</wp:posOffset>
            </wp:positionH>
            <wp:positionV relativeFrom="paragraph">
              <wp:posOffset>51435</wp:posOffset>
            </wp:positionV>
            <wp:extent cx="2851785" cy="2551430"/>
            <wp:effectExtent l="0" t="0" r="5715" b="1270"/>
            <wp:wrapTight wrapText="bothSides">
              <wp:wrapPolygon edited="0">
                <wp:start x="0" y="0"/>
                <wp:lineTo x="0" y="21449"/>
                <wp:lineTo x="21499" y="21449"/>
                <wp:lineTo x="21499" y="0"/>
                <wp:lineTo x="0" y="0"/>
              </wp:wrapPolygon>
            </wp:wrapTight>
            <wp:docPr id="7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11"/>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1785" cy="2551430"/>
                    </a:xfrm>
                    <a:prstGeom prst="rect">
                      <a:avLst/>
                    </a:prstGeom>
                  </pic:spPr>
                </pic:pic>
              </a:graphicData>
            </a:graphic>
          </wp:anchor>
        </w:drawing>
      </w:r>
      <w:r>
        <w:rPr>
          <w:rFonts w:ascii="Calibri" w:eastAsia="Calibri" w:hAnsi="Calibri" w:cs="Times New Roman"/>
          <w:noProof/>
          <w:sz w:val="24"/>
          <w:szCs w:val="24"/>
          <w:lang w:eastAsia="ru-RU"/>
        </w:rPr>
        <w:drawing>
          <wp:inline distT="0" distB="0" distL="0" distR="0">
            <wp:extent cx="2534285" cy="2602230"/>
            <wp:effectExtent l="0" t="0" r="0" b="762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34802" cy="2602473"/>
                    </a:xfrm>
                    <a:prstGeom prst="rect">
                      <a:avLst/>
                    </a:prstGeom>
                  </pic:spPr>
                </pic:pic>
              </a:graphicData>
            </a:graphic>
          </wp:inline>
        </w:drawing>
      </w:r>
    </w:p>
    <w:p w:rsidR="00092852" w:rsidRDefault="007B7622">
      <w:pPr>
        <w:spacing w:after="0" w:line="240" w:lineRule="auto"/>
        <w:ind w:firstLine="567"/>
        <w:jc w:val="both"/>
        <w:outlineLvl w:val="0"/>
        <w:rPr>
          <w:rFonts w:ascii="Calibri" w:eastAsia="Calibri" w:hAnsi="Calibri" w:cs="Times New Roman"/>
          <w:sz w:val="24"/>
          <w:szCs w:val="24"/>
          <w:lang w:eastAsia="ru-RU"/>
        </w:rPr>
      </w:pPr>
      <w:r>
        <w:rPr>
          <w:rFonts w:ascii="Calibri" w:eastAsia="Calibri" w:hAnsi="Calibri" w:cs="Times New Roman"/>
          <w:noProof/>
          <w:sz w:val="24"/>
          <w:szCs w:val="24"/>
          <w:lang w:eastAsia="ru-RU"/>
        </w:rPr>
        <w:drawing>
          <wp:anchor distT="0" distB="0" distL="114300" distR="114300" simplePos="0" relativeHeight="251683840" behindDoc="0" locked="0" layoutInCell="0" allowOverlap="1">
            <wp:simplePos x="0" y="0"/>
            <wp:positionH relativeFrom="column">
              <wp:posOffset>1671955</wp:posOffset>
            </wp:positionH>
            <wp:positionV relativeFrom="paragraph">
              <wp:posOffset>309880</wp:posOffset>
            </wp:positionV>
            <wp:extent cx="2006600" cy="1151890"/>
            <wp:effectExtent l="0" t="0" r="0" b="0"/>
            <wp:wrapTight wrapText="bothSides">
              <wp:wrapPolygon edited="0">
                <wp:start x="-17" y="0"/>
                <wp:lineTo x="-17" y="21047"/>
                <wp:lineTo x="21310" y="21047"/>
                <wp:lineTo x="21310" y="0"/>
                <wp:lineTo x="-17" y="0"/>
              </wp:wrapPolygon>
            </wp:wrapTight>
            <wp:docPr id="7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17"/>
                    <pic:cNvPicPr>
                      <a:picLocks noChangeAspect="1" noChangeArrowheads="1"/>
                    </pic:cNvPicPr>
                  </pic:nvPicPr>
                  <pic:blipFill>
                    <a:blip r:embed="rId23"/>
                    <a:stretch>
                      <a:fillRect/>
                    </a:stretch>
                  </pic:blipFill>
                  <pic:spPr>
                    <a:xfrm>
                      <a:off x="0" y="0"/>
                      <a:ext cx="2006600" cy="1151890"/>
                    </a:xfrm>
                    <a:prstGeom prst="rect">
                      <a:avLst/>
                    </a:prstGeom>
                  </pic:spPr>
                </pic:pic>
              </a:graphicData>
            </a:graphic>
          </wp:anchor>
        </w:drawing>
      </w:r>
      <w:r>
        <w:rPr>
          <w:rFonts w:ascii="Calibri" w:eastAsia="Calibri" w:hAnsi="Calibri" w:cs="Times New Roman"/>
          <w:noProof/>
          <w:sz w:val="24"/>
          <w:szCs w:val="24"/>
          <w:lang w:eastAsia="ru-RU"/>
        </w:rPr>
        <w:drawing>
          <wp:anchor distT="0" distB="0" distL="0" distR="0" simplePos="0" relativeHeight="251684864" behindDoc="0" locked="0" layoutInCell="0" allowOverlap="1">
            <wp:simplePos x="0" y="0"/>
            <wp:positionH relativeFrom="column">
              <wp:posOffset>4287520</wp:posOffset>
            </wp:positionH>
            <wp:positionV relativeFrom="paragraph">
              <wp:posOffset>114300</wp:posOffset>
            </wp:positionV>
            <wp:extent cx="2165985" cy="1504950"/>
            <wp:effectExtent l="0" t="0" r="0" b="0"/>
            <wp:wrapNone/>
            <wp:docPr id="7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19"/>
                    <pic:cNvPicPr>
                      <a:picLocks noChangeAspect="1" noChangeArrowheads="1"/>
                    </pic:cNvPicPr>
                  </pic:nvPicPr>
                  <pic:blipFill>
                    <a:blip r:embed="rId24"/>
                    <a:stretch>
                      <a:fillRect/>
                    </a:stretch>
                  </pic:blipFill>
                  <pic:spPr>
                    <a:xfrm>
                      <a:off x="0" y="0"/>
                      <a:ext cx="2165985" cy="1504950"/>
                    </a:xfrm>
                    <a:prstGeom prst="rect">
                      <a:avLst/>
                    </a:prstGeom>
                  </pic:spPr>
                </pic:pic>
              </a:graphicData>
            </a:graphic>
          </wp:anchor>
        </w:drawing>
      </w:r>
      <w:r>
        <w:rPr>
          <w:rFonts w:ascii="Calibri" w:eastAsia="Calibri" w:hAnsi="Calibri" w:cs="Times New Roman"/>
          <w:noProof/>
          <w:sz w:val="24"/>
          <w:szCs w:val="24"/>
          <w:lang w:eastAsia="ru-RU"/>
        </w:rPr>
        <w:drawing>
          <wp:inline distT="0" distB="0" distL="0" distR="0">
            <wp:extent cx="1543685" cy="2002790"/>
            <wp:effectExtent l="0" t="0" r="0" b="0"/>
            <wp:docPr id="8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13"/>
                    <pic:cNvPicPr>
                      <a:picLocks noChangeAspect="1" noChangeArrowheads="1"/>
                    </pic:cNvPicPr>
                  </pic:nvPicPr>
                  <pic:blipFill>
                    <a:blip r:embed="rId25"/>
                    <a:stretch>
                      <a:fillRect/>
                    </a:stretch>
                  </pic:blipFill>
                  <pic:spPr>
                    <a:xfrm>
                      <a:off x="0" y="0"/>
                      <a:ext cx="1543685" cy="2002790"/>
                    </a:xfrm>
                    <a:prstGeom prst="rect">
                      <a:avLst/>
                    </a:prstGeom>
                  </pic:spPr>
                </pic:pic>
              </a:graphicData>
            </a:graphic>
          </wp:inline>
        </w:drawing>
      </w:r>
    </w:p>
    <w:p w:rsidR="00092852" w:rsidRDefault="00092852">
      <w:pPr>
        <w:spacing w:after="0" w:line="240" w:lineRule="auto"/>
        <w:ind w:firstLine="567"/>
        <w:jc w:val="both"/>
        <w:rPr>
          <w:rFonts w:ascii="Times New Roman" w:eastAsia="Times New Roman" w:hAnsi="Times New Roman" w:cs="Times New Roman"/>
          <w:color w:val="000000"/>
          <w:sz w:val="24"/>
          <w:szCs w:val="24"/>
          <w:lang w:eastAsia="ru-RU" w:bidi="ru-RU"/>
        </w:rPr>
      </w:pPr>
    </w:p>
    <w:p w:rsidR="00092852" w:rsidRDefault="007B7622">
      <w:pPr>
        <w:spacing w:after="0" w:line="240" w:lineRule="auto"/>
        <w:ind w:firstLine="567"/>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Состояние Объекта: удовлетворительное, помещение в текущем состоянии пригодно к использованию по функциональному назначению, дефектов внутренней и внешней отделки не имеет.</w:t>
      </w:r>
    </w:p>
    <w:p w:rsidR="00092852" w:rsidRDefault="007B7622">
      <w:pPr>
        <w:spacing w:after="0" w:line="240" w:lineRule="auto"/>
        <w:ind w:firstLine="567"/>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Требования к техническому состоянию Объекта, которым должен соответствовать объект на момент окончания срока договора:</w:t>
      </w:r>
    </w:p>
    <w:p w:rsidR="00092852" w:rsidRDefault="007B7622">
      <w:pPr>
        <w:spacing w:after="0" w:line="240" w:lineRule="auto"/>
        <w:ind w:firstLine="567"/>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lastRenderedPageBreak/>
        <w:t>Объект должен соответствовать состоянию, в котором имущество было передано Арендатору по акту приема-передачи, с учетом естественного износа и быть пригодным к использованию по функциональному назначению. Объект должен быть возвращен Арендодателю со всеми произведенными Арендатором неотделимыми улучшениями объекта недвижимости.</w:t>
      </w:r>
    </w:p>
    <w:p w:rsidR="00092852" w:rsidRDefault="007B7622">
      <w:pPr>
        <w:spacing w:after="0" w:line="240" w:lineRule="auto"/>
        <w:ind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Лот № 2: Павильон «Сувенирная лавка», </w:t>
      </w:r>
      <w:proofErr w:type="gramStart"/>
      <w:r>
        <w:rPr>
          <w:rFonts w:ascii="Times New Roman" w:eastAsia="Times New Roman" w:hAnsi="Times New Roman" w:cs="Times New Roman"/>
          <w:b/>
          <w:bCs/>
          <w:sz w:val="24"/>
          <w:szCs w:val="24"/>
          <w:lang w:eastAsia="ru-RU"/>
        </w:rPr>
        <w:t>ОСН</w:t>
      </w:r>
      <w:proofErr w:type="gramEnd"/>
      <w:r>
        <w:rPr>
          <w:rFonts w:ascii="Times New Roman" w:eastAsia="Times New Roman" w:hAnsi="Times New Roman" w:cs="Times New Roman"/>
          <w:b/>
          <w:bCs/>
          <w:sz w:val="24"/>
          <w:szCs w:val="24"/>
          <w:lang w:eastAsia="ru-RU"/>
        </w:rPr>
        <w:t xml:space="preserve"> 123454, </w:t>
      </w:r>
      <w:proofErr w:type="spellStart"/>
      <w:r>
        <w:rPr>
          <w:rFonts w:ascii="Times New Roman" w:eastAsia="Times New Roman" w:hAnsi="Times New Roman" w:cs="Times New Roman"/>
          <w:b/>
          <w:bCs/>
          <w:sz w:val="24"/>
          <w:szCs w:val="24"/>
          <w:lang w:eastAsia="ru-RU"/>
        </w:rPr>
        <w:t>инв</w:t>
      </w:r>
      <w:proofErr w:type="spellEnd"/>
      <w:r>
        <w:rPr>
          <w:rFonts w:ascii="Times New Roman" w:eastAsia="Times New Roman" w:hAnsi="Times New Roman" w:cs="Times New Roman"/>
          <w:b/>
          <w:bCs/>
          <w:sz w:val="24"/>
          <w:szCs w:val="24"/>
          <w:lang w:eastAsia="ru-RU"/>
        </w:rPr>
        <w:t xml:space="preserve"> № 10132200018</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 xml:space="preserve">Площадь Объекта </w:t>
      </w:r>
      <w:r>
        <w:rPr>
          <w:rFonts w:ascii="Times New Roman" w:eastAsia="Times New Roman" w:hAnsi="Times New Roman" w:cs="Times New Roman"/>
          <w:color w:val="000000"/>
          <w:sz w:val="24"/>
          <w:szCs w:val="24"/>
          <w:lang w:eastAsia="ru-RU"/>
        </w:rPr>
        <w:t xml:space="preserve">вычислена по координатам углов поворота границ и составляет: </w:t>
      </w:r>
      <w:r>
        <w:rPr>
          <w:rFonts w:ascii="Times New Roman" w:eastAsia="Times New Roman" w:hAnsi="Times New Roman" w:cs="Times New Roman"/>
          <w:color w:val="282829"/>
          <w:sz w:val="24"/>
          <w:szCs w:val="24"/>
          <w:lang w:eastAsia="ru-RU"/>
        </w:rPr>
        <w:t xml:space="preserve">42,21 </w:t>
      </w:r>
      <w:proofErr w:type="spellStart"/>
      <w:r>
        <w:rPr>
          <w:rFonts w:ascii="Times New Roman" w:eastAsia="Times New Roman" w:hAnsi="Times New Roman" w:cs="Times New Roman"/>
          <w:bCs/>
          <w:color w:val="000000"/>
          <w:sz w:val="24"/>
          <w:szCs w:val="24"/>
          <w:lang w:eastAsia="ru-RU"/>
        </w:rPr>
        <w:t>кв.м</w:t>
      </w:r>
      <w:proofErr w:type="spellEnd"/>
      <w:r>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color w:val="282829"/>
          <w:sz w:val="24"/>
          <w:szCs w:val="24"/>
          <w:lang w:eastAsia="ru-RU"/>
        </w:rPr>
        <w:t xml:space="preserve"> Площадь застройки объекта составила 42,21 </w:t>
      </w:r>
      <w:proofErr w:type="spellStart"/>
      <w:r>
        <w:rPr>
          <w:rFonts w:ascii="Times New Roman" w:eastAsia="Times New Roman" w:hAnsi="Times New Roman" w:cs="Times New Roman"/>
          <w:color w:val="282829"/>
          <w:sz w:val="24"/>
          <w:szCs w:val="24"/>
          <w:lang w:eastAsia="ru-RU"/>
        </w:rPr>
        <w:t>кв.м</w:t>
      </w:r>
      <w:proofErr w:type="spellEnd"/>
      <w:r>
        <w:rPr>
          <w:rFonts w:ascii="Times New Roman" w:eastAsia="Times New Roman" w:hAnsi="Times New Roman" w:cs="Times New Roman"/>
          <w:color w:val="000000"/>
          <w:sz w:val="24"/>
          <w:szCs w:val="24"/>
          <w:lang w:eastAsia="ru-RU"/>
        </w:rPr>
        <w:t>.</w:t>
      </w:r>
    </w:p>
    <w:p w:rsidR="00092852" w:rsidRDefault="007B7622">
      <w:pPr>
        <w:suppressAutoHyphen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Arial Unicode MS" w:hAnsi="Times New Roman" w:cs="Times New Roman"/>
          <w:sz w:val="24"/>
          <w:szCs w:val="24"/>
          <w:lang w:eastAsia="ru-RU"/>
        </w:rPr>
        <w:t xml:space="preserve">Площадь границ Объекта с учетом санитарной зоны </w:t>
      </w:r>
      <w:r>
        <w:rPr>
          <w:rFonts w:ascii="Times New Roman" w:eastAsia="Times New Roman" w:hAnsi="Times New Roman" w:cs="Times New Roman"/>
          <w:color w:val="000000"/>
          <w:sz w:val="24"/>
          <w:szCs w:val="24"/>
          <w:lang w:eastAsia="ru-RU"/>
        </w:rPr>
        <w:t xml:space="preserve">вычислена по координатам углов поворота границ и составляет: 198,63 </w:t>
      </w:r>
      <w:proofErr w:type="spellStart"/>
      <w:r>
        <w:rPr>
          <w:rFonts w:ascii="Times New Roman" w:eastAsia="Times New Roman" w:hAnsi="Times New Roman" w:cs="Times New Roman"/>
          <w:color w:val="000000"/>
          <w:sz w:val="24"/>
          <w:szCs w:val="24"/>
          <w:lang w:eastAsia="ru-RU"/>
        </w:rPr>
        <w:t>кв.м</w:t>
      </w:r>
      <w:proofErr w:type="spellEnd"/>
      <w:r>
        <w:rPr>
          <w:rFonts w:ascii="Times New Roman" w:eastAsia="Times New Roman" w:hAnsi="Times New Roman" w:cs="Times New Roman"/>
          <w:color w:val="000000"/>
          <w:sz w:val="24"/>
          <w:szCs w:val="24"/>
          <w:lang w:eastAsia="ru-RU"/>
        </w:rPr>
        <w:t>.</w:t>
      </w:r>
    </w:p>
    <w:p w:rsidR="00092852" w:rsidRDefault="007B7622">
      <w:pPr>
        <w:suppressAutoHyphen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Arial Unicode MS" w:hAnsi="Times New Roman" w:cs="Times New Roman"/>
          <w:sz w:val="24"/>
          <w:szCs w:val="24"/>
          <w:lang w:eastAsia="ru-RU"/>
        </w:rPr>
        <w:t xml:space="preserve">Санитарная зона: </w:t>
      </w:r>
      <w:r>
        <w:rPr>
          <w:rFonts w:ascii="Times New Roman" w:eastAsia="Times New Roman" w:hAnsi="Times New Roman" w:cs="Times New Roman"/>
          <w:color w:val="000000"/>
          <w:sz w:val="24"/>
          <w:szCs w:val="24"/>
          <w:lang w:eastAsia="ru-RU"/>
        </w:rPr>
        <w:t xml:space="preserve">156,42 </w:t>
      </w:r>
      <w:proofErr w:type="spellStart"/>
      <w:r>
        <w:rPr>
          <w:rFonts w:ascii="Times New Roman" w:eastAsia="Times New Roman" w:hAnsi="Times New Roman" w:cs="Times New Roman"/>
          <w:color w:val="000000"/>
          <w:sz w:val="24"/>
          <w:szCs w:val="24"/>
          <w:lang w:eastAsia="ru-RU"/>
        </w:rPr>
        <w:t>кв.м</w:t>
      </w:r>
      <w:proofErr w:type="spellEnd"/>
      <w:r>
        <w:rPr>
          <w:rFonts w:ascii="Times New Roman" w:eastAsia="Times New Roman" w:hAnsi="Times New Roman" w:cs="Times New Roman"/>
          <w:color w:val="000000"/>
          <w:sz w:val="24"/>
          <w:szCs w:val="24"/>
          <w:lang w:eastAsia="ru-RU"/>
        </w:rPr>
        <w:t>.</w:t>
      </w:r>
    </w:p>
    <w:p w:rsidR="00092852" w:rsidRDefault="007B7622">
      <w:pPr>
        <w:spacing w:after="0" w:line="240" w:lineRule="auto"/>
        <w:ind w:firstLine="567"/>
        <w:jc w:val="both"/>
        <w:rPr>
          <w:rFonts w:ascii="Times New Roman" w:eastAsia="Times New Roman" w:hAnsi="Times New Roman" w:cs="Times New Roman"/>
          <w:b/>
          <w:sz w:val="24"/>
          <w:szCs w:val="24"/>
          <w:lang w:eastAsia="ru-RU"/>
        </w:rPr>
      </w:pPr>
      <w:r>
        <w:rPr>
          <w:rFonts w:ascii="Times New Roman" w:eastAsia="Calibri" w:hAnsi="Times New Roman" w:cs="Times New Roman"/>
          <w:color w:val="000000"/>
          <w:sz w:val="24"/>
          <w:szCs w:val="24"/>
          <w:lang w:eastAsia="zh-CN"/>
        </w:rPr>
        <w:t xml:space="preserve">Объект представляет собой временное сооружение, площадью 42,21 </w:t>
      </w:r>
      <w:proofErr w:type="spellStart"/>
      <w:r>
        <w:rPr>
          <w:rFonts w:ascii="Times New Roman" w:eastAsia="Calibri" w:hAnsi="Times New Roman" w:cs="Times New Roman"/>
          <w:color w:val="000000"/>
          <w:sz w:val="24"/>
          <w:szCs w:val="24"/>
          <w:lang w:eastAsia="zh-CN"/>
        </w:rPr>
        <w:t>кв.м</w:t>
      </w:r>
      <w:proofErr w:type="spellEnd"/>
      <w:r>
        <w:rPr>
          <w:rFonts w:ascii="Times New Roman" w:eastAsia="Calibri" w:hAnsi="Times New Roman" w:cs="Times New Roman"/>
          <w:color w:val="000000"/>
          <w:sz w:val="24"/>
          <w:szCs w:val="24"/>
          <w:lang w:eastAsia="zh-CN"/>
        </w:rPr>
        <w:t xml:space="preserve">. Материал стен: </w:t>
      </w:r>
      <w:proofErr w:type="spellStart"/>
      <w:r>
        <w:rPr>
          <w:rFonts w:ascii="Times New Roman" w:eastAsia="Calibri" w:hAnsi="Times New Roman" w:cs="Times New Roman"/>
          <w:color w:val="000000"/>
          <w:sz w:val="24"/>
          <w:szCs w:val="24"/>
          <w:lang w:eastAsia="zh-CN"/>
        </w:rPr>
        <w:t>оцилиндрованное</w:t>
      </w:r>
      <w:proofErr w:type="spellEnd"/>
      <w:r>
        <w:rPr>
          <w:rFonts w:ascii="Times New Roman" w:eastAsia="Calibri" w:hAnsi="Times New Roman" w:cs="Times New Roman"/>
          <w:color w:val="000000"/>
          <w:sz w:val="24"/>
          <w:szCs w:val="24"/>
          <w:lang w:eastAsia="zh-CN"/>
        </w:rPr>
        <w:t xml:space="preserve"> бревно диаметром 200-180 мм, 5 окон, 2 входа/выхода, три помещения, одно из которых проходное общей площадью39,30 </w:t>
      </w:r>
      <w:proofErr w:type="spellStart"/>
      <w:r>
        <w:rPr>
          <w:rFonts w:ascii="Times New Roman" w:eastAsia="Calibri" w:hAnsi="Times New Roman" w:cs="Times New Roman"/>
          <w:color w:val="000000"/>
          <w:sz w:val="24"/>
          <w:szCs w:val="24"/>
          <w:lang w:eastAsia="zh-CN"/>
        </w:rPr>
        <w:t>кв.м</w:t>
      </w:r>
      <w:proofErr w:type="spellEnd"/>
      <w:r>
        <w:rPr>
          <w:rFonts w:ascii="Times New Roman" w:eastAsia="Calibri" w:hAnsi="Times New Roman" w:cs="Times New Roman"/>
          <w:color w:val="000000"/>
          <w:sz w:val="24"/>
          <w:szCs w:val="24"/>
          <w:lang w:eastAsia="zh-CN"/>
        </w:rPr>
        <w:t xml:space="preserve">. Помещение 1 и 2 имеют отдельный вход и их совместная площадь 21,50 </w:t>
      </w:r>
      <w:proofErr w:type="spellStart"/>
      <w:r>
        <w:rPr>
          <w:rFonts w:ascii="Times New Roman" w:eastAsia="Calibri" w:hAnsi="Times New Roman" w:cs="Times New Roman"/>
          <w:color w:val="000000"/>
          <w:sz w:val="24"/>
          <w:szCs w:val="24"/>
          <w:lang w:eastAsia="zh-CN"/>
        </w:rPr>
        <w:t>кв.м</w:t>
      </w:r>
      <w:proofErr w:type="spellEnd"/>
      <w:r>
        <w:rPr>
          <w:rFonts w:ascii="Times New Roman" w:eastAsia="Calibri" w:hAnsi="Times New Roman" w:cs="Times New Roman"/>
          <w:color w:val="000000"/>
          <w:sz w:val="24"/>
          <w:szCs w:val="24"/>
          <w:lang w:eastAsia="zh-CN"/>
        </w:rPr>
        <w:t xml:space="preserve">. </w:t>
      </w:r>
    </w:p>
    <w:p w:rsidR="00092852" w:rsidRDefault="00092852">
      <w:pPr>
        <w:spacing w:after="0" w:line="240" w:lineRule="auto"/>
        <w:ind w:firstLine="567"/>
        <w:jc w:val="center"/>
        <w:rPr>
          <w:rFonts w:ascii="Times New Roman" w:eastAsia="Times New Roman" w:hAnsi="Times New Roman" w:cs="Times New Roman"/>
          <w:b/>
          <w:sz w:val="24"/>
          <w:szCs w:val="24"/>
          <w:lang w:eastAsia="ru-RU"/>
        </w:rPr>
      </w:pPr>
    </w:p>
    <w:p w:rsidR="00092852" w:rsidRDefault="007B7622">
      <w:pPr>
        <w:spacing w:after="0" w:line="240" w:lineRule="auto"/>
        <w:ind w:firstLine="567"/>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lang w:eastAsia="ru-RU"/>
        </w:rPr>
        <w:t>План границ Объекта с санитарной зоной</w:t>
      </w:r>
    </w:p>
    <w:p w:rsidR="00092852" w:rsidRDefault="00092852">
      <w:pPr>
        <w:spacing w:after="0" w:line="240" w:lineRule="auto"/>
        <w:ind w:firstLine="567"/>
        <w:jc w:val="center"/>
        <w:rPr>
          <w:rFonts w:ascii="Times New Roman" w:eastAsia="Times New Roman" w:hAnsi="Times New Roman" w:cs="Times New Roman"/>
          <w:b/>
          <w:sz w:val="24"/>
          <w:szCs w:val="24"/>
          <w:lang w:eastAsia="ru-RU"/>
        </w:rPr>
      </w:pP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7936" behindDoc="0" locked="0" layoutInCell="0" allowOverlap="1">
            <wp:simplePos x="0" y="0"/>
            <wp:positionH relativeFrom="column">
              <wp:posOffset>3357245</wp:posOffset>
            </wp:positionH>
            <wp:positionV relativeFrom="paragraph">
              <wp:posOffset>88900</wp:posOffset>
            </wp:positionV>
            <wp:extent cx="2947035" cy="2368550"/>
            <wp:effectExtent l="0" t="0" r="0" b="0"/>
            <wp:wrapTight wrapText="bothSides">
              <wp:wrapPolygon edited="0">
                <wp:start x="-42" y="0"/>
                <wp:lineTo x="-42" y="21168"/>
                <wp:lineTo x="21396" y="21168"/>
                <wp:lineTo x="21396" y="0"/>
                <wp:lineTo x="-42" y="0"/>
              </wp:wrapPolygon>
            </wp:wrapTight>
            <wp:docPr id="8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22"/>
                    <pic:cNvPicPr>
                      <a:picLocks noChangeAspect="1" noChangeArrowheads="1"/>
                    </pic:cNvPicPr>
                  </pic:nvPicPr>
                  <pic:blipFill>
                    <a:blip r:embed="rId26"/>
                    <a:stretch>
                      <a:fillRect/>
                    </a:stretch>
                  </pic:blipFill>
                  <pic:spPr>
                    <a:xfrm>
                      <a:off x="0" y="0"/>
                      <a:ext cx="2947035" cy="2368550"/>
                    </a:xfrm>
                    <a:prstGeom prst="rect">
                      <a:avLst/>
                    </a:prstGeom>
                  </pic:spPr>
                </pic:pic>
              </a:graphicData>
            </a:graphic>
          </wp:anchor>
        </w:drawing>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6912" behindDoc="0" locked="0" layoutInCell="0" allowOverlap="1">
            <wp:simplePos x="0" y="0"/>
            <wp:positionH relativeFrom="column">
              <wp:posOffset>-6985</wp:posOffset>
            </wp:positionH>
            <wp:positionV relativeFrom="paragraph">
              <wp:posOffset>5080</wp:posOffset>
            </wp:positionV>
            <wp:extent cx="3189605" cy="2249805"/>
            <wp:effectExtent l="0" t="0" r="0" b="0"/>
            <wp:wrapTight wrapText="bothSides">
              <wp:wrapPolygon edited="0">
                <wp:start x="-16" y="0"/>
                <wp:lineTo x="-16" y="21383"/>
                <wp:lineTo x="21406" y="21383"/>
                <wp:lineTo x="21406" y="0"/>
                <wp:lineTo x="-16" y="0"/>
              </wp:wrapPolygon>
            </wp:wrapTight>
            <wp:docPr id="8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21"/>
                    <pic:cNvPicPr>
                      <a:picLocks noChangeAspect="1" noChangeArrowheads="1"/>
                    </pic:cNvPicPr>
                  </pic:nvPicPr>
                  <pic:blipFill>
                    <a:blip r:embed="rId27"/>
                    <a:stretch>
                      <a:fillRect/>
                    </a:stretch>
                  </pic:blipFill>
                  <pic:spPr>
                    <a:xfrm>
                      <a:off x="0" y="0"/>
                      <a:ext cx="3189605" cy="2249805"/>
                    </a:xfrm>
                    <a:prstGeom prst="rect">
                      <a:avLst/>
                    </a:prstGeom>
                  </pic:spPr>
                </pic:pic>
              </a:graphicData>
            </a:graphic>
          </wp:anchor>
        </w:drawing>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8960" behindDoc="0" locked="0" layoutInCell="0" allowOverlap="1">
            <wp:simplePos x="0" y="0"/>
            <wp:positionH relativeFrom="column">
              <wp:posOffset>3307080</wp:posOffset>
            </wp:positionH>
            <wp:positionV relativeFrom="paragraph">
              <wp:posOffset>49530</wp:posOffset>
            </wp:positionV>
            <wp:extent cx="3232150" cy="1603375"/>
            <wp:effectExtent l="0" t="0" r="0" b="0"/>
            <wp:wrapTight wrapText="bothSides">
              <wp:wrapPolygon edited="0">
                <wp:start x="-15" y="0"/>
                <wp:lineTo x="-15" y="21280"/>
                <wp:lineTo x="21497" y="21280"/>
                <wp:lineTo x="21497" y="0"/>
                <wp:lineTo x="-15" y="0"/>
              </wp:wrapPolygon>
            </wp:wrapTight>
            <wp:docPr id="8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28"/>
                    <pic:cNvPicPr>
                      <a:picLocks noChangeAspect="1" noChangeArrowheads="1"/>
                    </pic:cNvPicPr>
                  </pic:nvPicPr>
                  <pic:blipFill>
                    <a:blip r:embed="rId28"/>
                    <a:stretch>
                      <a:fillRect/>
                    </a:stretch>
                  </pic:blipFill>
                  <pic:spPr>
                    <a:xfrm>
                      <a:off x="0" y="0"/>
                      <a:ext cx="3232150" cy="1603375"/>
                    </a:xfrm>
                    <a:prstGeom prst="rect">
                      <a:avLst/>
                    </a:prstGeom>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689984" behindDoc="0" locked="0" layoutInCell="0" allowOverlap="1">
            <wp:simplePos x="0" y="0"/>
            <wp:positionH relativeFrom="column">
              <wp:posOffset>-6985</wp:posOffset>
            </wp:positionH>
            <wp:positionV relativeFrom="paragraph">
              <wp:posOffset>106045</wp:posOffset>
            </wp:positionV>
            <wp:extent cx="2347595" cy="1960245"/>
            <wp:effectExtent l="0" t="0" r="0" b="0"/>
            <wp:wrapTight wrapText="bothSides">
              <wp:wrapPolygon edited="0">
                <wp:start x="-15" y="0"/>
                <wp:lineTo x="-15" y="21393"/>
                <wp:lineTo x="21370" y="21393"/>
                <wp:lineTo x="21370" y="0"/>
                <wp:lineTo x="-15" y="0"/>
              </wp:wrapPolygon>
            </wp:wrapTight>
            <wp:docPr id="8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30"/>
                    <pic:cNvPicPr>
                      <a:picLocks noChangeAspect="1" noChangeArrowheads="1"/>
                    </pic:cNvPicPr>
                  </pic:nvPicPr>
                  <pic:blipFill>
                    <a:blip r:embed="rId29"/>
                    <a:stretch>
                      <a:fillRect/>
                    </a:stretch>
                  </pic:blipFill>
                  <pic:spPr>
                    <a:xfrm>
                      <a:off x="0" y="0"/>
                      <a:ext cx="2347595" cy="1960245"/>
                    </a:xfrm>
                    <a:prstGeom prst="rect">
                      <a:avLst/>
                    </a:prstGeom>
                  </pic:spPr>
                </pic:pic>
              </a:graphicData>
            </a:graphic>
          </wp:anchor>
        </w:drawing>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0" distR="0" simplePos="0" relativeHeight="251693056" behindDoc="0" locked="0" layoutInCell="0" allowOverlap="1">
                <wp:simplePos x="0" y="0"/>
                <wp:positionH relativeFrom="column">
                  <wp:posOffset>-2312035</wp:posOffset>
                </wp:positionH>
                <wp:positionV relativeFrom="paragraph">
                  <wp:posOffset>110490</wp:posOffset>
                </wp:positionV>
                <wp:extent cx="1601470" cy="270510"/>
                <wp:effectExtent l="0" t="0" r="20320" b="37465"/>
                <wp:wrapNone/>
                <wp:docPr id="11" name="Прямая соединительная линия 20"/>
                <wp:cNvGraphicFramePr/>
                <a:graphic xmlns:a="http://schemas.openxmlformats.org/drawingml/2006/main">
                  <a:graphicData uri="http://schemas.microsoft.com/office/word/2010/wordprocessingShape">
                    <wps:wsp>
                      <wps:cNvCnPr/>
                      <wps:spPr>
                        <a:xfrm flipV="1">
                          <a:off x="0" y="0"/>
                          <a:ext cx="1600920" cy="267840"/>
                        </a:xfrm>
                        <a:prstGeom prst="line">
                          <a:avLst/>
                        </a:prstGeom>
                        <a:noFill/>
                        <a:ln w="9525" cap="flat" cmpd="sng" algn="ctr">
                          <a:solidFill>
                            <a:srgbClr val="000000"/>
                          </a:solidFill>
                          <a:prstDash val="solid"/>
                          <a:round/>
                        </a:ln>
                        <a:effectLst/>
                      </wps:spPr>
                      <wps:bodyPr/>
                    </wps:wsp>
                  </a:graphicData>
                </a:graphic>
              </wp:anchor>
            </w:drawing>
          </mc:Choice>
          <mc:Fallback xmlns:wpsCustomData="http://www.wps.cn/officeDocument/2013/wpsCustomData" xmlns:w15="http://schemas.microsoft.com/office/word/2012/wordml">
            <w:pict>
              <v:line id="Прямая соединительная линия 20" o:spid="_x0000_s1026" o:spt="20" style="position:absolute;left:0pt;flip:y;margin-left:-182.05pt;margin-top:8.7pt;height:21.3pt;width:126.1pt;z-index:251693056;mso-width-relative:page;mso-height-relative:page;" filled="f" stroked="t" coordsize="21600,21600" o:allowincell="f" o:gfxdata="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BBmg92QAAAAsBAAAPAAAAAAAAAAEA&#10;IAAAACIAAABkcnMvZG93bnJldi54bWxQSwECFAAUAAAACACHTuJAU9cDgw4CAADoAwAADgAAAAAA&#10;AAABACAAAAAoAQAAZHJzL2Uyb0RvYy54bWxQSwUGAAAAAAYABgBZAQAAqAUAAAAA&#10;">
                <v:fill on="f" focussize="0,0"/>
                <v:stroke color="#000000" joinstyle="round"/>
                <v:imagedata o:title=""/>
                <o:lock v:ext="edit" aspectratio="f"/>
              </v:line>
            </w:pict>
          </mc:Fallback>
        </mc:AlternateContent>
      </w: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0" distR="0" simplePos="0" relativeHeight="251694080" behindDoc="0" locked="0" layoutInCell="0" allowOverlap="1">
                <wp:simplePos x="0" y="0"/>
                <wp:positionH relativeFrom="column">
                  <wp:posOffset>-2313940</wp:posOffset>
                </wp:positionH>
                <wp:positionV relativeFrom="paragraph">
                  <wp:posOffset>55245</wp:posOffset>
                </wp:positionV>
                <wp:extent cx="300355" cy="1409065"/>
                <wp:effectExtent l="0" t="0" r="26670" b="20955"/>
                <wp:wrapNone/>
                <wp:docPr id="12" name="Прямая соединительная линия 23"/>
                <wp:cNvGraphicFramePr/>
                <a:graphic xmlns:a="http://schemas.openxmlformats.org/drawingml/2006/main">
                  <a:graphicData uri="http://schemas.microsoft.com/office/word/2010/wordprocessingShape">
                    <wps:wsp>
                      <wps:cNvCnPr/>
                      <wps:spPr>
                        <a:xfrm>
                          <a:off x="0" y="0"/>
                          <a:ext cx="300240" cy="1409760"/>
                        </a:xfrm>
                        <a:prstGeom prst="line">
                          <a:avLst/>
                        </a:prstGeom>
                        <a:noFill/>
                        <a:ln w="9525" cap="flat" cmpd="sng" algn="ctr">
                          <a:solidFill>
                            <a:srgbClr val="000000"/>
                          </a:solidFill>
                          <a:prstDash val="solid"/>
                          <a:round/>
                        </a:ln>
                        <a:effectLst/>
                      </wps:spPr>
                      <wps:bodyPr/>
                    </wps:wsp>
                  </a:graphicData>
                </a:graphic>
              </wp:anchor>
            </w:drawing>
          </mc:Choice>
          <mc:Fallback xmlns:wpsCustomData="http://www.wps.cn/officeDocument/2013/wpsCustomData" xmlns:w15="http://schemas.microsoft.com/office/word/2012/wordml">
            <w:pict>
              <v:line id="Прямая соединительная линия 23" o:spid="_x0000_s1026" o:spt="20" style="position:absolute;left:0pt;margin-left:-182.2pt;margin-top:4.35pt;height:110.95pt;width:23.65pt;z-index:251694080;mso-width-relative:page;mso-height-relative:page;" filled="f" stroked="t" coordsize="21600,21600" o:allowincell="f" o:gfxdata="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IRjYPaAAAACwEAAA8AAAAAAAAAAQAgAAAA&#10;IgAAAGRycy9kb3ducmV2LnhtbFBLAQIUABQAAAAIAIdO4kCtQP04CQIAAN4DAAAOAAAAAAAAAAEA&#10;IAAAACkBAABkcnMvZTJvRG9jLnhtbFBLBQYAAAAABgAGAFkBAACkBQAAAAA=&#10;">
                <v:fill on="f" focussize="0,0"/>
                <v:stroke color="#000000" joinstyle="round"/>
                <v:imagedata o:title=""/>
                <o:lock v:ext="edit" aspectratio="f"/>
              </v:line>
            </w:pict>
          </mc:Fallback>
        </mc:AlternateContent>
      </w: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2032" behindDoc="1" locked="0" layoutInCell="0" allowOverlap="1">
            <wp:simplePos x="0" y="0"/>
            <wp:positionH relativeFrom="column">
              <wp:posOffset>-266065</wp:posOffset>
            </wp:positionH>
            <wp:positionV relativeFrom="paragraph">
              <wp:posOffset>205105</wp:posOffset>
            </wp:positionV>
            <wp:extent cx="1685290" cy="1716405"/>
            <wp:effectExtent l="3492" t="0" r="0" b="0"/>
            <wp:wrapThrough wrapText="bothSides">
              <wp:wrapPolygon edited="0">
                <wp:start x="21555" y="-44"/>
                <wp:lineTo x="281" y="-44"/>
                <wp:lineTo x="281" y="21324"/>
                <wp:lineTo x="21555" y="21324"/>
                <wp:lineTo x="21555" y="-44"/>
              </wp:wrapPolygon>
            </wp:wrapThrough>
            <wp:docPr id="85" name="Рисунок 88"/>
            <wp:cNvGraphicFramePr/>
            <a:graphic xmlns:a="http://schemas.openxmlformats.org/drawingml/2006/main">
              <a:graphicData uri="http://schemas.openxmlformats.org/drawingml/2006/picture">
                <pic:pic xmlns:pic="http://schemas.openxmlformats.org/drawingml/2006/picture">
                  <pic:nvPicPr>
                    <pic:cNvPr id="85" name="Рисунок 88"/>
                    <pic:cNvPicPr/>
                  </pic:nvPicPr>
                  <pic:blipFill>
                    <a:blip r:embed="rId30"/>
                    <a:stretch>
                      <a:fillRect/>
                    </a:stretch>
                  </pic:blipFill>
                  <pic:spPr>
                    <a:xfrm rot="16200000">
                      <a:off x="0" y="0"/>
                      <a:ext cx="1684800" cy="1715760"/>
                    </a:xfrm>
                    <a:prstGeom prst="rect">
                      <a:avLst/>
                    </a:prstGeom>
                    <a:ln w="0">
                      <a:noFill/>
                    </a:ln>
                  </pic:spPr>
                </pic:pic>
              </a:graphicData>
            </a:graphic>
          </wp:anchor>
        </w:drawing>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0" distR="0" simplePos="0" relativeHeight="251695104" behindDoc="0" locked="0" layoutInCell="0" allowOverlap="1">
                <wp:simplePos x="0" y="0"/>
                <wp:positionH relativeFrom="column">
                  <wp:posOffset>-3540125</wp:posOffset>
                </wp:positionH>
                <wp:positionV relativeFrom="paragraph">
                  <wp:posOffset>130175</wp:posOffset>
                </wp:positionV>
                <wp:extent cx="1304290" cy="215265"/>
                <wp:effectExtent l="0" t="0" r="12700" b="35560"/>
                <wp:wrapNone/>
                <wp:docPr id="75" name="Прямая соединительная линия 24"/>
                <wp:cNvGraphicFramePr/>
                <a:graphic xmlns:a="http://schemas.openxmlformats.org/drawingml/2006/main">
                  <a:graphicData uri="http://schemas.microsoft.com/office/word/2010/wordprocessingShape">
                    <wps:wsp>
                      <wps:cNvCnPr/>
                      <wps:spPr>
                        <a:xfrm flipV="1">
                          <a:off x="0" y="0"/>
                          <a:ext cx="1304280" cy="212040"/>
                        </a:xfrm>
                        <a:prstGeom prst="line">
                          <a:avLst/>
                        </a:prstGeom>
                        <a:noFill/>
                        <a:ln w="9525" cap="flat" cmpd="sng" algn="ctr">
                          <a:solidFill>
                            <a:srgbClr val="000000"/>
                          </a:solidFill>
                          <a:prstDash val="solid"/>
                          <a:round/>
                        </a:ln>
                        <a:effectLst/>
                      </wps:spPr>
                      <wps:bodyPr/>
                    </wps:wsp>
                  </a:graphicData>
                </a:graphic>
              </wp:anchor>
            </w:drawing>
          </mc:Choice>
          <mc:Fallback xmlns:wpsCustomData="http://www.wps.cn/officeDocument/2013/wpsCustomData" xmlns:w15="http://schemas.microsoft.com/office/word/2012/wordml">
            <w:pict>
              <v:line id="Прямая соединительная линия 24" o:spid="_x0000_s1026" o:spt="20" style="position:absolute;left:0pt;flip:y;margin-left:-278.75pt;margin-top:10.25pt;height:16.95pt;width:102.7pt;z-index:251695104;mso-width-relative:page;mso-height-relative:page;" filled="f" stroked="t" coordsize="21600,21600" o:allowincell="f" o:gfxdata="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ckY0e2gAAAAsBAAAPAAAAAAAA&#10;AAEAIAAAACIAAABkcnMvZG93bnJldi54bWxQSwECFAAUAAAACACHTuJALkrl5hACAADoAwAADgAA&#10;AAAAAAABACAAAAApAQAAZHJzL2Uyb0RvYy54bWxQSwUGAAAAAAYABgBZAQAAqwUAAAAA&#10;">
                <v:fill on="f" focussize="0,0"/>
                <v:stroke color="#000000" joinstyle="round"/>
                <v:imagedata o:title=""/>
                <o:lock v:ext="edit" aspectratio="f"/>
              </v:line>
            </w:pict>
          </mc:Fallback>
        </mc:AlternateContent>
      </w:r>
      <w:r>
        <w:rPr>
          <w:rFonts w:ascii="Times New Roman" w:eastAsia="Times New Roman" w:hAnsi="Times New Roman" w:cs="Times New Roman"/>
          <w:noProof/>
          <w:sz w:val="24"/>
          <w:szCs w:val="24"/>
          <w:lang w:eastAsia="ru-RU"/>
        </w:rPr>
        <w:drawing>
          <wp:anchor distT="0" distB="0" distL="114300" distR="114300" simplePos="0" relativeHeight="251691008" behindDoc="0" locked="0" layoutInCell="0" allowOverlap="1">
            <wp:simplePos x="0" y="0"/>
            <wp:positionH relativeFrom="column">
              <wp:posOffset>675005</wp:posOffset>
            </wp:positionH>
            <wp:positionV relativeFrom="paragraph">
              <wp:posOffset>50800</wp:posOffset>
            </wp:positionV>
            <wp:extent cx="1790065" cy="1398905"/>
            <wp:effectExtent l="0" t="0" r="0" b="0"/>
            <wp:wrapTight wrapText="bothSides">
              <wp:wrapPolygon edited="0">
                <wp:start x="-19" y="0"/>
                <wp:lineTo x="-19" y="21157"/>
                <wp:lineTo x="21359" y="21157"/>
                <wp:lineTo x="21359" y="0"/>
                <wp:lineTo x="-19" y="0"/>
              </wp:wrapPolygon>
            </wp:wrapTight>
            <wp:docPr id="8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42"/>
                    <pic:cNvPicPr>
                      <a:picLocks noChangeAspect="1" noChangeArrowheads="1"/>
                    </pic:cNvPicPr>
                  </pic:nvPicPr>
                  <pic:blipFill>
                    <a:blip r:embed="rId31"/>
                    <a:stretch>
                      <a:fillRect/>
                    </a:stretch>
                  </pic:blipFill>
                  <pic:spPr>
                    <a:xfrm>
                      <a:off x="0" y="0"/>
                      <a:ext cx="1790065" cy="1398905"/>
                    </a:xfrm>
                    <a:prstGeom prst="rect">
                      <a:avLst/>
                    </a:prstGeom>
                  </pic:spPr>
                </pic:pic>
              </a:graphicData>
            </a:graphic>
          </wp:anchor>
        </w:drawing>
      </w: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widowControl w:val="0"/>
        <w:spacing w:after="0" w:line="240" w:lineRule="auto"/>
        <w:ind w:firstLine="567"/>
        <w:jc w:val="both"/>
        <w:rPr>
          <w:rFonts w:ascii="Times New Roman" w:eastAsia="Times New Roman" w:hAnsi="Times New Roman" w:cs="Times New Roman"/>
          <w:color w:val="000000"/>
          <w:sz w:val="24"/>
          <w:szCs w:val="24"/>
          <w:lang w:eastAsia="ru-RU" w:bidi="ru-RU"/>
        </w:rPr>
      </w:pPr>
    </w:p>
    <w:p w:rsidR="00092852" w:rsidRDefault="00092852">
      <w:pPr>
        <w:widowControl w:val="0"/>
        <w:spacing w:after="0" w:line="240" w:lineRule="auto"/>
        <w:ind w:firstLine="567"/>
        <w:jc w:val="both"/>
        <w:rPr>
          <w:rFonts w:ascii="Times New Roman" w:eastAsia="Times New Roman" w:hAnsi="Times New Roman" w:cs="Times New Roman"/>
          <w:color w:val="000000"/>
          <w:sz w:val="24"/>
          <w:szCs w:val="24"/>
          <w:lang w:eastAsia="ru-RU" w:bidi="ru-RU"/>
        </w:rPr>
      </w:pPr>
    </w:p>
    <w:p w:rsidR="00092852" w:rsidRDefault="007B7622">
      <w:pP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br w:type="page"/>
      </w:r>
    </w:p>
    <w:p w:rsidR="00092852" w:rsidRDefault="007B7622">
      <w:pPr>
        <w:widowControl w:val="0"/>
        <w:spacing w:after="0" w:line="240" w:lineRule="auto"/>
        <w:ind w:firstLine="567"/>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lastRenderedPageBreak/>
        <w:t>Состояние Объекта: удовлетворительное, помещение в текущем состоянии пригодно к использованию по функциональному назначению, дефектов внутренней и внешней отделки не имеет.</w:t>
      </w:r>
    </w:p>
    <w:p w:rsidR="00092852" w:rsidRDefault="007B7622">
      <w:pPr>
        <w:widowControl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bidi="ru-RU"/>
        </w:rPr>
        <w:t xml:space="preserve">Требования к техническому состоянию объекта, которым должен соответствовать Объект на момент окончания срока договора: </w:t>
      </w:r>
      <w:r>
        <w:rPr>
          <w:rFonts w:ascii="Times New Roman" w:eastAsia="Times New Roman" w:hAnsi="Times New Roman" w:cs="Times New Roman"/>
          <w:sz w:val="24"/>
          <w:szCs w:val="24"/>
          <w:lang w:eastAsia="ru-RU"/>
        </w:rPr>
        <w:t>Объект должен соответствовать состоянию, в котором имущество было передано Арендатору по акту приема-передачи, с учетом естественного износа и быть пригодным к использованию по функциональному назначению. Объект должен быть возвращен Арендодателю со всеми произведенными Арендатором неотделимыми улучшениями объекта недвижимости.</w:t>
      </w:r>
    </w:p>
    <w:p w:rsidR="00092852" w:rsidRDefault="00092852">
      <w:pPr>
        <w:spacing w:after="0" w:line="240" w:lineRule="auto"/>
        <w:jc w:val="both"/>
        <w:rPr>
          <w:rFonts w:ascii="Times New Roman" w:eastAsia="Times New Roman" w:hAnsi="Times New Roman" w:cs="Times New Roman"/>
          <w:b/>
          <w:bCs/>
          <w:sz w:val="24"/>
          <w:szCs w:val="24"/>
          <w:lang w:eastAsia="ru-RU"/>
        </w:rPr>
      </w:pPr>
    </w:p>
    <w:p w:rsidR="00092852" w:rsidRDefault="007B7622">
      <w:pPr>
        <w:spacing w:after="0" w:line="240" w:lineRule="auto"/>
        <w:ind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Лот № 3: Временное сооружение «Черная жемчужина», ОСН123461, </w:t>
      </w:r>
      <w:proofErr w:type="spellStart"/>
      <w:proofErr w:type="gramStart"/>
      <w:r>
        <w:rPr>
          <w:rFonts w:ascii="Times New Roman" w:eastAsia="Times New Roman" w:hAnsi="Times New Roman" w:cs="Times New Roman"/>
          <w:b/>
          <w:bCs/>
          <w:sz w:val="24"/>
          <w:szCs w:val="24"/>
          <w:lang w:eastAsia="ru-RU"/>
        </w:rPr>
        <w:t>инв</w:t>
      </w:r>
      <w:proofErr w:type="spellEnd"/>
      <w:proofErr w:type="gramEnd"/>
      <w:r>
        <w:rPr>
          <w:rFonts w:ascii="Times New Roman" w:eastAsia="Times New Roman" w:hAnsi="Times New Roman" w:cs="Times New Roman"/>
          <w:b/>
          <w:bCs/>
          <w:sz w:val="24"/>
          <w:szCs w:val="24"/>
          <w:lang w:eastAsia="ru-RU"/>
        </w:rPr>
        <w:t xml:space="preserve"> № 10132200026</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 xml:space="preserve">Площадь Объекта </w:t>
      </w:r>
      <w:r>
        <w:rPr>
          <w:rFonts w:ascii="Times New Roman" w:eastAsia="Times New Roman" w:hAnsi="Times New Roman" w:cs="Times New Roman"/>
          <w:color w:val="000000"/>
          <w:sz w:val="24"/>
          <w:szCs w:val="24"/>
          <w:lang w:eastAsia="ru-RU"/>
        </w:rPr>
        <w:t xml:space="preserve">вычислена по координатам углов поворота границ и составляет: </w:t>
      </w:r>
      <w:r>
        <w:rPr>
          <w:rFonts w:ascii="Times New Roman" w:eastAsia="Times New Roman" w:hAnsi="Times New Roman" w:cs="Times New Roman"/>
          <w:color w:val="282829"/>
          <w:sz w:val="24"/>
          <w:szCs w:val="24"/>
          <w:lang w:eastAsia="ru-RU"/>
        </w:rPr>
        <w:t xml:space="preserve">24,43 </w:t>
      </w:r>
      <w:proofErr w:type="spellStart"/>
      <w:r>
        <w:rPr>
          <w:rFonts w:ascii="Times New Roman" w:eastAsia="Times New Roman" w:hAnsi="Times New Roman" w:cs="Times New Roman"/>
          <w:bCs/>
          <w:color w:val="000000"/>
          <w:sz w:val="24"/>
          <w:szCs w:val="24"/>
          <w:lang w:eastAsia="ru-RU"/>
        </w:rPr>
        <w:t>кв.м</w:t>
      </w:r>
      <w:proofErr w:type="spellEnd"/>
      <w:r>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color w:val="282829"/>
          <w:sz w:val="24"/>
          <w:szCs w:val="24"/>
          <w:lang w:eastAsia="ru-RU"/>
        </w:rPr>
        <w:t xml:space="preserve"> Площадь застройки Объекта составила 24,43 </w:t>
      </w:r>
      <w:proofErr w:type="spellStart"/>
      <w:r>
        <w:rPr>
          <w:rFonts w:ascii="Times New Roman" w:eastAsia="Times New Roman" w:hAnsi="Times New Roman" w:cs="Times New Roman"/>
          <w:color w:val="282829"/>
          <w:sz w:val="24"/>
          <w:szCs w:val="24"/>
          <w:lang w:eastAsia="ru-RU"/>
        </w:rPr>
        <w:t>кв.м</w:t>
      </w:r>
      <w:proofErr w:type="spellEnd"/>
      <w:r>
        <w:rPr>
          <w:rFonts w:ascii="Times New Roman" w:eastAsia="Times New Roman" w:hAnsi="Times New Roman" w:cs="Times New Roman"/>
          <w:color w:val="000000"/>
          <w:sz w:val="24"/>
          <w:szCs w:val="24"/>
          <w:lang w:eastAsia="ru-RU"/>
        </w:rPr>
        <w:t>.</w:t>
      </w:r>
    </w:p>
    <w:p w:rsidR="00092852" w:rsidRDefault="007B7622">
      <w:pPr>
        <w:suppressAutoHyphen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Arial Unicode MS" w:hAnsi="Times New Roman" w:cs="Times New Roman"/>
          <w:sz w:val="24"/>
          <w:szCs w:val="24"/>
          <w:lang w:eastAsia="ru-RU"/>
        </w:rPr>
        <w:t xml:space="preserve">Площадь границ Объекта с учетом санитарной зоны </w:t>
      </w:r>
      <w:r>
        <w:rPr>
          <w:rFonts w:ascii="Times New Roman" w:eastAsia="Times New Roman" w:hAnsi="Times New Roman" w:cs="Times New Roman"/>
          <w:color w:val="000000"/>
          <w:sz w:val="24"/>
          <w:szCs w:val="24"/>
          <w:lang w:eastAsia="ru-RU"/>
        </w:rPr>
        <w:t xml:space="preserve"> вычислена по координатам углов поворота границ и составляет: 110,71 </w:t>
      </w:r>
      <w:proofErr w:type="spellStart"/>
      <w:r>
        <w:rPr>
          <w:rFonts w:ascii="Times New Roman" w:eastAsia="Times New Roman" w:hAnsi="Times New Roman" w:cs="Times New Roman"/>
          <w:color w:val="000000"/>
          <w:sz w:val="24"/>
          <w:szCs w:val="24"/>
          <w:lang w:eastAsia="ru-RU"/>
        </w:rPr>
        <w:t>кв.м</w:t>
      </w:r>
      <w:proofErr w:type="spellEnd"/>
      <w:r>
        <w:rPr>
          <w:rFonts w:ascii="Times New Roman" w:eastAsia="Times New Roman" w:hAnsi="Times New Roman" w:cs="Times New Roman"/>
          <w:color w:val="000000"/>
          <w:sz w:val="24"/>
          <w:szCs w:val="24"/>
          <w:lang w:eastAsia="ru-RU"/>
        </w:rPr>
        <w:t>.</w:t>
      </w:r>
    </w:p>
    <w:p w:rsidR="00092852" w:rsidRDefault="007B7622">
      <w:pPr>
        <w:suppressAutoHyphens/>
        <w:spacing w:after="0" w:line="240" w:lineRule="auto"/>
        <w:ind w:firstLine="567"/>
        <w:jc w:val="both"/>
        <w:rPr>
          <w:rFonts w:ascii="Times New Roman" w:eastAsia="Calibri" w:hAnsi="Times New Roman" w:cs="Times New Roman"/>
          <w:color w:val="000000"/>
          <w:sz w:val="24"/>
          <w:szCs w:val="24"/>
          <w:lang w:eastAsia="zh-CN"/>
        </w:rPr>
      </w:pPr>
      <w:r>
        <w:rPr>
          <w:rFonts w:ascii="Times New Roman" w:eastAsia="Arial Unicode MS" w:hAnsi="Times New Roman" w:cs="Times New Roman"/>
          <w:sz w:val="24"/>
          <w:szCs w:val="24"/>
          <w:lang w:eastAsia="ru-RU"/>
        </w:rPr>
        <w:t xml:space="preserve">Санитарная зона: </w:t>
      </w:r>
      <w:r>
        <w:rPr>
          <w:rFonts w:ascii="Times New Roman" w:eastAsia="Times New Roman" w:hAnsi="Times New Roman" w:cs="Times New Roman"/>
          <w:color w:val="000000"/>
          <w:sz w:val="24"/>
          <w:szCs w:val="24"/>
          <w:lang w:eastAsia="ru-RU"/>
        </w:rPr>
        <w:t xml:space="preserve">86,25 </w:t>
      </w:r>
      <w:proofErr w:type="spellStart"/>
      <w:r>
        <w:rPr>
          <w:rFonts w:ascii="Times New Roman" w:eastAsia="Times New Roman" w:hAnsi="Times New Roman" w:cs="Times New Roman"/>
          <w:color w:val="000000"/>
          <w:sz w:val="24"/>
          <w:szCs w:val="24"/>
          <w:lang w:eastAsia="ru-RU"/>
        </w:rPr>
        <w:t>кв.м</w:t>
      </w:r>
      <w:proofErr w:type="spellEnd"/>
      <w:r>
        <w:rPr>
          <w:rFonts w:ascii="Times New Roman" w:eastAsia="Times New Roman" w:hAnsi="Times New Roman" w:cs="Times New Roman"/>
          <w:color w:val="000000"/>
          <w:sz w:val="24"/>
          <w:szCs w:val="24"/>
          <w:lang w:eastAsia="ru-RU"/>
        </w:rPr>
        <w:t>.</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Calibri" w:hAnsi="Times New Roman" w:cs="Times New Roman"/>
          <w:color w:val="000000"/>
          <w:sz w:val="24"/>
          <w:szCs w:val="24"/>
          <w:lang w:eastAsia="zh-CN"/>
        </w:rPr>
        <w:t xml:space="preserve">Объект представляет временное сооружение площадью 25,98 </w:t>
      </w:r>
      <w:proofErr w:type="spellStart"/>
      <w:r>
        <w:rPr>
          <w:rFonts w:ascii="Times New Roman" w:eastAsia="Calibri" w:hAnsi="Times New Roman" w:cs="Times New Roman"/>
          <w:color w:val="000000"/>
          <w:sz w:val="24"/>
          <w:szCs w:val="24"/>
          <w:lang w:eastAsia="zh-CN"/>
        </w:rPr>
        <w:t>кв.м</w:t>
      </w:r>
      <w:proofErr w:type="spellEnd"/>
      <w:r>
        <w:rPr>
          <w:rFonts w:ascii="Times New Roman" w:eastAsia="Calibri" w:hAnsi="Times New Roman" w:cs="Times New Roman"/>
          <w:color w:val="000000"/>
          <w:sz w:val="24"/>
          <w:szCs w:val="24"/>
          <w:lang w:eastAsia="zh-CN"/>
        </w:rPr>
        <w:t xml:space="preserve">., расположенное на деревянном помосте площадью 12,58 </w:t>
      </w:r>
      <w:proofErr w:type="spellStart"/>
      <w:r>
        <w:rPr>
          <w:rFonts w:ascii="Times New Roman" w:eastAsia="Calibri" w:hAnsi="Times New Roman" w:cs="Times New Roman"/>
          <w:color w:val="000000"/>
          <w:sz w:val="24"/>
          <w:szCs w:val="24"/>
          <w:lang w:eastAsia="zh-CN"/>
        </w:rPr>
        <w:t>кв.м</w:t>
      </w:r>
      <w:proofErr w:type="spellEnd"/>
      <w:r>
        <w:rPr>
          <w:rFonts w:ascii="Times New Roman" w:eastAsia="Calibri" w:hAnsi="Times New Roman" w:cs="Times New Roman"/>
          <w:color w:val="000000"/>
          <w:sz w:val="24"/>
          <w:szCs w:val="24"/>
          <w:lang w:eastAsia="zh-CN"/>
        </w:rPr>
        <w:t>., материал стен – дерево, изготовленное в виде ¼ кормы корабля, декорировано жгутом, балясинами, штурвалом</w:t>
      </w: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7B7622">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План границ Объекта с санитарной зоной</w:t>
      </w: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8176" behindDoc="1" locked="0" layoutInCell="1" allowOverlap="1">
            <wp:simplePos x="0" y="0"/>
            <wp:positionH relativeFrom="column">
              <wp:posOffset>541655</wp:posOffset>
            </wp:positionH>
            <wp:positionV relativeFrom="paragraph">
              <wp:posOffset>0</wp:posOffset>
            </wp:positionV>
            <wp:extent cx="1819910" cy="2077085"/>
            <wp:effectExtent l="0" t="0" r="8890" b="0"/>
            <wp:wrapSquare wrapText="bothSides"/>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19910" cy="2077085"/>
                    </a:xfrm>
                    <a:prstGeom prst="rect">
                      <a:avLst/>
                    </a:prstGeom>
                  </pic:spPr>
                </pic:pic>
              </a:graphicData>
            </a:graphic>
          </wp:anchor>
        </w:drawing>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Calibri" w:eastAsia="Calibri" w:hAnsi="Calibri" w:cs="Times New Roman"/>
          <w:sz w:val="24"/>
          <w:szCs w:val="24"/>
          <w:lang w:eastAsia="ru-RU"/>
        </w:rPr>
        <w:t xml:space="preserve"> </w:t>
      </w:r>
    </w:p>
    <w:p w:rsidR="00092852" w:rsidRDefault="007B7622">
      <w:pPr>
        <w:spacing w:after="0" w:line="240" w:lineRule="auto"/>
        <w:ind w:firstLine="567"/>
        <w:jc w:val="both"/>
        <w:rPr>
          <w:rFonts w:ascii="Calibri" w:eastAsia="Calibri" w:hAnsi="Calibri" w:cs="Times New Roman"/>
          <w:sz w:val="24"/>
          <w:szCs w:val="24"/>
          <w:lang w:eastAsia="ru-RU"/>
        </w:rPr>
      </w:pPr>
      <w:r>
        <w:rPr>
          <w:rFonts w:ascii="Calibri" w:eastAsia="Calibri" w:hAnsi="Calibri" w:cs="Times New Roman"/>
          <w:noProof/>
          <w:sz w:val="24"/>
          <w:szCs w:val="24"/>
          <w:lang w:eastAsia="ru-RU"/>
        </w:rPr>
        <w:drawing>
          <wp:anchor distT="0" distB="0" distL="0" distR="0" simplePos="0" relativeHeight="251696128" behindDoc="1" locked="0" layoutInCell="0" allowOverlap="1">
            <wp:simplePos x="0" y="0"/>
            <wp:positionH relativeFrom="column">
              <wp:posOffset>1998980</wp:posOffset>
            </wp:positionH>
            <wp:positionV relativeFrom="paragraph">
              <wp:posOffset>189230</wp:posOffset>
            </wp:positionV>
            <wp:extent cx="1950085" cy="1118235"/>
            <wp:effectExtent l="0" t="0" r="0" b="0"/>
            <wp:wrapNone/>
            <wp:docPr id="8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26"/>
                    <pic:cNvPicPr>
                      <a:picLocks noChangeAspect="1" noChangeArrowheads="1"/>
                    </pic:cNvPicPr>
                  </pic:nvPicPr>
                  <pic:blipFill>
                    <a:blip r:embed="rId33"/>
                    <a:stretch>
                      <a:fillRect/>
                    </a:stretch>
                  </pic:blipFill>
                  <pic:spPr>
                    <a:xfrm>
                      <a:off x="0" y="0"/>
                      <a:ext cx="1950085" cy="1118235"/>
                    </a:xfrm>
                    <a:prstGeom prst="rect">
                      <a:avLst/>
                    </a:prstGeom>
                  </pic:spPr>
                </pic:pic>
              </a:graphicData>
            </a:graphic>
          </wp:anchor>
        </w:drawing>
      </w:r>
      <w:r>
        <w:rPr>
          <w:rFonts w:ascii="Calibri" w:eastAsia="Calibri" w:hAnsi="Calibri" w:cs="Times New Roman"/>
          <w:sz w:val="24"/>
          <w:szCs w:val="24"/>
          <w:lang w:eastAsia="ru-RU"/>
        </w:rPr>
        <w:t xml:space="preserve"> </w:t>
      </w:r>
      <w:r>
        <w:rPr>
          <w:rFonts w:ascii="Calibri" w:eastAsia="Calibri" w:hAnsi="Calibri" w:cs="Times New Roman"/>
          <w:noProof/>
          <w:sz w:val="24"/>
          <w:szCs w:val="24"/>
          <w:lang w:eastAsia="ru-RU"/>
        </w:rPr>
        <w:drawing>
          <wp:inline distT="0" distB="0" distL="0" distR="0">
            <wp:extent cx="1271270" cy="1806575"/>
            <wp:effectExtent l="0" t="0" r="0" b="0"/>
            <wp:docPr id="8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25"/>
                    <pic:cNvPicPr>
                      <a:picLocks noChangeAspect="1" noChangeArrowheads="1"/>
                    </pic:cNvPicPr>
                  </pic:nvPicPr>
                  <pic:blipFill>
                    <a:blip r:embed="rId34"/>
                    <a:stretch>
                      <a:fillRect/>
                    </a:stretch>
                  </pic:blipFill>
                  <pic:spPr>
                    <a:xfrm>
                      <a:off x="0" y="0"/>
                      <a:ext cx="1271270" cy="1806575"/>
                    </a:xfrm>
                    <a:prstGeom prst="rect">
                      <a:avLst/>
                    </a:prstGeom>
                  </pic:spPr>
                </pic:pic>
              </a:graphicData>
            </a:graphic>
          </wp:inline>
        </w:drawing>
      </w: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97152" behindDoc="1" locked="0" layoutInCell="0" allowOverlap="1">
            <wp:simplePos x="0" y="0"/>
            <wp:positionH relativeFrom="column">
              <wp:posOffset>3604895</wp:posOffset>
            </wp:positionH>
            <wp:positionV relativeFrom="paragraph">
              <wp:posOffset>15240</wp:posOffset>
            </wp:positionV>
            <wp:extent cx="2605405" cy="1593215"/>
            <wp:effectExtent l="0" t="0" r="0" b="0"/>
            <wp:wrapNone/>
            <wp:docPr id="9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27"/>
                    <pic:cNvPicPr>
                      <a:picLocks noChangeAspect="1" noChangeArrowheads="1"/>
                    </pic:cNvPicPr>
                  </pic:nvPicPr>
                  <pic:blipFill>
                    <a:blip r:embed="rId35"/>
                    <a:stretch>
                      <a:fillRect/>
                    </a:stretch>
                  </pic:blipFill>
                  <pic:spPr>
                    <a:xfrm>
                      <a:off x="0" y="0"/>
                      <a:ext cx="2606471" cy="1593496"/>
                    </a:xfrm>
                    <a:prstGeom prst="rect">
                      <a:avLst/>
                    </a:prstGeom>
                  </pic:spPr>
                </pic:pic>
              </a:graphicData>
            </a:graphic>
          </wp:anchor>
        </w:drawing>
      </w: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Calibri" w:eastAsia="Calibri" w:hAnsi="Calibri" w:cs="Times New Roman"/>
          <w:noProof/>
          <w:sz w:val="24"/>
          <w:szCs w:val="24"/>
          <w:lang w:eastAsia="ru-RU"/>
        </w:rPr>
        <w:drawing>
          <wp:inline distT="0" distB="0" distL="0" distR="0">
            <wp:extent cx="1450340" cy="1309370"/>
            <wp:effectExtent l="0" t="0" r="0" b="0"/>
            <wp:docPr id="91"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130"/>
                    <pic:cNvPicPr>
                      <a:picLocks noChangeAspect="1" noChangeArrowheads="1"/>
                    </pic:cNvPicPr>
                  </pic:nvPicPr>
                  <pic:blipFill>
                    <a:blip r:embed="rId36"/>
                    <a:stretch>
                      <a:fillRect/>
                    </a:stretch>
                  </pic:blipFill>
                  <pic:spPr>
                    <a:xfrm>
                      <a:off x="0" y="0"/>
                      <a:ext cx="1450340" cy="1309370"/>
                    </a:xfrm>
                    <a:prstGeom prst="rect">
                      <a:avLst/>
                    </a:prstGeom>
                  </pic:spPr>
                </pic:pic>
              </a:graphicData>
            </a:graphic>
          </wp:inline>
        </w:drawing>
      </w:r>
    </w:p>
    <w:p w:rsidR="00092852" w:rsidRDefault="007B7622">
      <w:pPr>
        <w:widowControl w:val="0"/>
        <w:spacing w:after="0" w:line="240" w:lineRule="auto"/>
        <w:ind w:firstLine="567"/>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Состояние Объекта: удовлетворительное, помещение в текущем состоянии пригодно к использованию по функциональному назначению, дефектов внутренней и внешней отделки не имеет.</w:t>
      </w:r>
    </w:p>
    <w:p w:rsidR="00092852" w:rsidRDefault="007B7622">
      <w:pPr>
        <w:widowControl w:val="0"/>
        <w:spacing w:after="0" w:line="240" w:lineRule="auto"/>
        <w:ind w:firstLine="567"/>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Требования к техническому состоянию Объекта, которым должен соответствовать объект на момент окончания срока договора: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Объект должен соответствовать состоянию, в котором имущество было передано Арендатору по акту приема-передачи, с учетом естественного износа и быть пригодным к использованию по функциональному назначению. Объект должен быть возвращен </w:t>
      </w:r>
      <w:r>
        <w:rPr>
          <w:rFonts w:ascii="Times New Roman" w:eastAsia="Times New Roman" w:hAnsi="Times New Roman" w:cs="Times New Roman"/>
          <w:sz w:val="24"/>
          <w:szCs w:val="24"/>
          <w:lang w:eastAsia="ru-RU"/>
        </w:rPr>
        <w:lastRenderedPageBreak/>
        <w:t>Арендодателю со всеми произведенными Арендатором неотделимыми улучшениями объекта недвижимости.</w:t>
      </w:r>
    </w:p>
    <w:p w:rsidR="00092852" w:rsidRDefault="00092852">
      <w:pPr>
        <w:spacing w:after="0" w:line="240" w:lineRule="auto"/>
        <w:ind w:firstLine="567"/>
        <w:jc w:val="both"/>
        <w:rPr>
          <w:rFonts w:ascii="Times New Roman" w:eastAsia="Times New Roman" w:hAnsi="Times New Roman" w:cs="Times New Roman"/>
          <w:b/>
          <w:bCs/>
          <w:sz w:val="24"/>
          <w:szCs w:val="24"/>
          <w:lang w:eastAsia="ru-RU"/>
        </w:rPr>
      </w:pPr>
    </w:p>
    <w:p w:rsidR="00092852" w:rsidRDefault="007B7622">
      <w:pPr>
        <w:spacing w:after="0" w:line="240" w:lineRule="auto"/>
        <w:ind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Лот № 4: Павильон «Фотограф», ОСН123451, </w:t>
      </w:r>
      <w:proofErr w:type="spellStart"/>
      <w:proofErr w:type="gramStart"/>
      <w:r>
        <w:rPr>
          <w:rFonts w:ascii="Times New Roman" w:eastAsia="Times New Roman" w:hAnsi="Times New Roman" w:cs="Times New Roman"/>
          <w:b/>
          <w:bCs/>
          <w:sz w:val="24"/>
          <w:szCs w:val="24"/>
          <w:lang w:eastAsia="ru-RU"/>
        </w:rPr>
        <w:t>инв</w:t>
      </w:r>
      <w:proofErr w:type="spellEnd"/>
      <w:proofErr w:type="gramEnd"/>
      <w:r>
        <w:rPr>
          <w:rFonts w:ascii="Times New Roman" w:eastAsia="Times New Roman" w:hAnsi="Times New Roman" w:cs="Times New Roman"/>
          <w:b/>
          <w:bCs/>
          <w:sz w:val="24"/>
          <w:szCs w:val="24"/>
          <w:lang w:eastAsia="ru-RU"/>
        </w:rPr>
        <w:t xml:space="preserve"> № 10132200015</w:t>
      </w:r>
    </w:p>
    <w:p w:rsidR="00092852" w:rsidRDefault="007B7622">
      <w:pPr>
        <w:spacing w:after="0" w:line="240" w:lineRule="auto"/>
        <w:ind w:firstLine="567"/>
        <w:jc w:val="both"/>
        <w:rPr>
          <w:rFonts w:ascii="Times New Roman" w:eastAsia="Times New Roman" w:hAnsi="Times New Roman" w:cs="Times New Roman"/>
          <w:color w:val="282829"/>
          <w:sz w:val="24"/>
          <w:szCs w:val="24"/>
          <w:lang w:eastAsia="ru-RU"/>
        </w:rPr>
      </w:pPr>
      <w:r>
        <w:rPr>
          <w:rFonts w:ascii="Times New Roman" w:eastAsia="Times New Roman" w:hAnsi="Times New Roman" w:cs="Times New Roman"/>
          <w:color w:val="282829"/>
          <w:sz w:val="24"/>
          <w:szCs w:val="24"/>
          <w:lang w:eastAsia="ru-RU"/>
        </w:rPr>
        <w:t>Площадь застройки Объекта</w:t>
      </w:r>
      <w:r>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вычислена по координатам углов поворота границ и составляет: </w:t>
      </w:r>
      <w:r>
        <w:rPr>
          <w:rFonts w:ascii="Times New Roman" w:eastAsia="Times New Roman" w:hAnsi="Times New Roman" w:cs="Times New Roman"/>
          <w:color w:val="282829"/>
          <w:sz w:val="24"/>
          <w:szCs w:val="24"/>
          <w:lang w:eastAsia="ru-RU"/>
        </w:rPr>
        <w:t xml:space="preserve">11,00 </w:t>
      </w:r>
      <w:proofErr w:type="spellStart"/>
      <w:r>
        <w:rPr>
          <w:rFonts w:ascii="Times New Roman" w:eastAsia="Times New Roman" w:hAnsi="Times New Roman" w:cs="Times New Roman"/>
          <w:bCs/>
          <w:color w:val="000000"/>
          <w:sz w:val="24"/>
          <w:szCs w:val="24"/>
          <w:lang w:eastAsia="ru-RU"/>
        </w:rPr>
        <w:t>кв.м</w:t>
      </w:r>
      <w:proofErr w:type="spellEnd"/>
      <w:r>
        <w:rPr>
          <w:rFonts w:ascii="Times New Roman" w:eastAsia="Times New Roman" w:hAnsi="Times New Roman" w:cs="Times New Roman"/>
          <w:bCs/>
          <w:color w:val="000000"/>
          <w:sz w:val="24"/>
          <w:szCs w:val="24"/>
          <w:lang w:eastAsia="ru-RU"/>
        </w:rPr>
        <w:t>.</w:t>
      </w:r>
    </w:p>
    <w:p w:rsidR="00092852" w:rsidRDefault="007B762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Arial Unicode MS" w:hAnsi="Times New Roman" w:cs="Times New Roman"/>
          <w:sz w:val="24"/>
          <w:szCs w:val="24"/>
          <w:lang w:eastAsia="ru-RU"/>
        </w:rPr>
        <w:t xml:space="preserve">Площадь границ Объекта с учетом санитарной зоны </w:t>
      </w:r>
      <w:r>
        <w:rPr>
          <w:rFonts w:ascii="Times New Roman" w:eastAsia="Times New Roman" w:hAnsi="Times New Roman" w:cs="Times New Roman"/>
          <w:color w:val="000000"/>
          <w:sz w:val="24"/>
          <w:szCs w:val="24"/>
          <w:lang w:eastAsia="ru-RU"/>
        </w:rPr>
        <w:t xml:space="preserve">вычислена по координатам углов поворота границ и составляет: </w:t>
      </w:r>
      <w:r>
        <w:rPr>
          <w:rFonts w:ascii="Times New Roman" w:eastAsia="Calibri" w:hAnsi="Times New Roman" w:cs="Times New Roman"/>
          <w:sz w:val="24"/>
          <w:szCs w:val="24"/>
          <w:lang w:eastAsia="zh-CN"/>
        </w:rPr>
        <w:t xml:space="preserve">147,28 </w:t>
      </w:r>
      <w:proofErr w:type="spellStart"/>
      <w:r>
        <w:rPr>
          <w:rFonts w:ascii="Times New Roman" w:eastAsia="Times New Roman" w:hAnsi="Times New Roman" w:cs="Times New Roman"/>
          <w:color w:val="000000"/>
          <w:sz w:val="24"/>
          <w:szCs w:val="24"/>
          <w:lang w:eastAsia="ru-RU"/>
        </w:rPr>
        <w:t>кв.м</w:t>
      </w:r>
      <w:proofErr w:type="spellEnd"/>
      <w:r>
        <w:rPr>
          <w:rFonts w:ascii="Times New Roman" w:eastAsia="Times New Roman" w:hAnsi="Times New Roman" w:cs="Times New Roman"/>
          <w:color w:val="000000"/>
          <w:sz w:val="24"/>
          <w:szCs w:val="24"/>
          <w:lang w:eastAsia="ru-RU"/>
        </w:rPr>
        <w:t>.</w:t>
      </w:r>
    </w:p>
    <w:p w:rsidR="00092852" w:rsidRDefault="007B7622">
      <w:pPr>
        <w:suppressAutoHyphen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Arial Unicode MS" w:hAnsi="Times New Roman" w:cs="Times New Roman"/>
          <w:sz w:val="24"/>
          <w:szCs w:val="24"/>
          <w:lang w:eastAsia="ru-RU"/>
        </w:rPr>
        <w:t xml:space="preserve">Санитарная зона: </w:t>
      </w:r>
      <w:r>
        <w:rPr>
          <w:rFonts w:ascii="Times New Roman" w:eastAsia="Times New Roman" w:hAnsi="Times New Roman" w:cs="Times New Roman"/>
          <w:color w:val="000000"/>
          <w:sz w:val="24"/>
          <w:szCs w:val="24"/>
          <w:lang w:eastAsia="ru-RU"/>
        </w:rPr>
        <w:t xml:space="preserve">136,28 </w:t>
      </w:r>
      <w:proofErr w:type="spellStart"/>
      <w:r>
        <w:rPr>
          <w:rFonts w:ascii="Times New Roman" w:eastAsia="Times New Roman" w:hAnsi="Times New Roman" w:cs="Times New Roman"/>
          <w:color w:val="000000"/>
          <w:sz w:val="24"/>
          <w:szCs w:val="24"/>
          <w:lang w:eastAsia="ru-RU"/>
        </w:rPr>
        <w:t>кв.м</w:t>
      </w:r>
      <w:proofErr w:type="spellEnd"/>
      <w:r>
        <w:rPr>
          <w:rFonts w:ascii="Times New Roman" w:eastAsia="Times New Roman" w:hAnsi="Times New Roman" w:cs="Times New Roman"/>
          <w:color w:val="000000"/>
          <w:sz w:val="24"/>
          <w:szCs w:val="24"/>
          <w:lang w:eastAsia="ru-RU"/>
        </w:rPr>
        <w:t>.</w:t>
      </w:r>
    </w:p>
    <w:p w:rsidR="00092852" w:rsidRDefault="007B7622">
      <w:pPr>
        <w:suppressAutoHyphens/>
        <w:spacing w:after="0" w:line="240" w:lineRule="auto"/>
        <w:ind w:firstLine="567"/>
        <w:jc w:val="both"/>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 xml:space="preserve">Объект представляет собой временное сооружение площадью 11 </w:t>
      </w:r>
      <w:proofErr w:type="spellStart"/>
      <w:r>
        <w:rPr>
          <w:rFonts w:ascii="Times New Roman" w:eastAsia="Calibri" w:hAnsi="Times New Roman" w:cs="Times New Roman"/>
          <w:color w:val="000000"/>
          <w:sz w:val="24"/>
          <w:szCs w:val="24"/>
          <w:lang w:eastAsia="zh-CN"/>
        </w:rPr>
        <w:t>кв.м</w:t>
      </w:r>
      <w:proofErr w:type="spellEnd"/>
      <w:r>
        <w:rPr>
          <w:rFonts w:ascii="Times New Roman" w:eastAsia="Calibri" w:hAnsi="Times New Roman" w:cs="Times New Roman"/>
          <w:color w:val="000000"/>
          <w:sz w:val="24"/>
          <w:szCs w:val="24"/>
          <w:lang w:eastAsia="zh-CN"/>
        </w:rPr>
        <w:t xml:space="preserve">. деревянной конструкции в составе с </w:t>
      </w:r>
      <w:proofErr w:type="spellStart"/>
      <w:r>
        <w:rPr>
          <w:rFonts w:ascii="Times New Roman" w:eastAsia="Calibri" w:hAnsi="Times New Roman" w:cs="Times New Roman"/>
          <w:color w:val="000000"/>
          <w:sz w:val="24"/>
          <w:szCs w:val="24"/>
          <w:lang w:eastAsia="zh-CN"/>
        </w:rPr>
        <w:t>металлопрофилем</w:t>
      </w:r>
      <w:proofErr w:type="spellEnd"/>
      <w:r>
        <w:rPr>
          <w:rFonts w:ascii="Times New Roman" w:eastAsia="Calibri" w:hAnsi="Times New Roman" w:cs="Times New Roman"/>
          <w:color w:val="000000"/>
          <w:sz w:val="24"/>
          <w:szCs w:val="24"/>
          <w:lang w:eastAsia="zh-CN"/>
        </w:rPr>
        <w:t>, в конструкции 6 окон, крыша</w:t>
      </w:r>
    </w:p>
    <w:p w:rsidR="00092852" w:rsidRDefault="00092852">
      <w:pPr>
        <w:suppressAutoHyphens/>
        <w:spacing w:after="0" w:line="240" w:lineRule="auto"/>
        <w:ind w:firstLine="567"/>
        <w:jc w:val="both"/>
        <w:rPr>
          <w:rFonts w:ascii="Times New Roman" w:eastAsia="Times New Roman" w:hAnsi="Times New Roman" w:cs="Times New Roman"/>
          <w:color w:val="000000"/>
          <w:sz w:val="24"/>
          <w:szCs w:val="24"/>
          <w:lang w:eastAsia="ru-RU"/>
        </w:rPr>
      </w:pPr>
    </w:p>
    <w:p w:rsidR="00092852" w:rsidRDefault="007B7622">
      <w:pPr>
        <w:spacing w:after="0" w:line="240" w:lineRule="auto"/>
        <w:ind w:firstLine="567"/>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lang w:eastAsia="ru-RU"/>
        </w:rPr>
        <w:t>План границ Объекта с санитарной зоной</w:t>
      </w:r>
    </w:p>
    <w:p w:rsidR="00092852" w:rsidRDefault="00092852">
      <w:pPr>
        <w:suppressAutoHyphens/>
        <w:spacing w:after="0" w:line="240" w:lineRule="auto"/>
        <w:ind w:firstLine="567"/>
        <w:jc w:val="both"/>
        <w:rPr>
          <w:rFonts w:ascii="Times New Roman" w:eastAsia="Times New Roman" w:hAnsi="Times New Roman" w:cs="Times New Roman"/>
          <w:color w:val="000000"/>
          <w:sz w:val="24"/>
          <w:szCs w:val="24"/>
          <w:lang w:eastAsia="ru-RU"/>
        </w:rPr>
      </w:pPr>
    </w:p>
    <w:p w:rsidR="00092852" w:rsidRDefault="007B7622">
      <w:pPr>
        <w:suppressAutoHyphen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noProof/>
          <w:sz w:val="24"/>
          <w:szCs w:val="24"/>
          <w:lang w:eastAsia="ru-RU"/>
        </w:rPr>
        <w:drawing>
          <wp:inline distT="0" distB="0" distL="0" distR="0">
            <wp:extent cx="5843270" cy="2339340"/>
            <wp:effectExtent l="0" t="0" r="0" b="0"/>
            <wp:docPr id="9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44"/>
                    <pic:cNvPicPr>
                      <a:picLocks noChangeAspect="1" noChangeArrowheads="1"/>
                    </pic:cNvPicPr>
                  </pic:nvPicPr>
                  <pic:blipFill>
                    <a:blip r:embed="rId37"/>
                    <a:stretch>
                      <a:fillRect/>
                    </a:stretch>
                  </pic:blipFill>
                  <pic:spPr>
                    <a:xfrm>
                      <a:off x="0" y="0"/>
                      <a:ext cx="5843270" cy="2339340"/>
                    </a:xfrm>
                    <a:prstGeom prst="rect">
                      <a:avLst/>
                    </a:prstGeom>
                  </pic:spPr>
                </pic:pic>
              </a:graphicData>
            </a:graphic>
          </wp:inline>
        </w:drawing>
      </w:r>
    </w:p>
    <w:p w:rsidR="00092852" w:rsidRDefault="00092852">
      <w:pPr>
        <w:suppressAutoHyphens/>
        <w:spacing w:after="0" w:line="240" w:lineRule="auto"/>
        <w:ind w:firstLine="567"/>
        <w:jc w:val="both"/>
        <w:rPr>
          <w:rFonts w:ascii="Times New Roman" w:eastAsia="Times New Roman" w:hAnsi="Times New Roman" w:cs="Times New Roman"/>
          <w:color w:val="000000"/>
          <w:sz w:val="24"/>
          <w:szCs w:val="24"/>
          <w:lang w:eastAsia="ru-RU"/>
        </w:rPr>
      </w:pPr>
    </w:p>
    <w:p w:rsidR="00092852" w:rsidRDefault="007B7622">
      <w:pPr>
        <w:suppressAutoHyphen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noProof/>
          <w:sz w:val="24"/>
          <w:szCs w:val="24"/>
          <w:lang w:eastAsia="ru-RU"/>
        </w:rPr>
        <w:drawing>
          <wp:anchor distT="0" distB="0" distL="114300" distR="114300" simplePos="0" relativeHeight="251699200" behindDoc="0" locked="0" layoutInCell="0" allowOverlap="1">
            <wp:simplePos x="0" y="0"/>
            <wp:positionH relativeFrom="column">
              <wp:posOffset>3369310</wp:posOffset>
            </wp:positionH>
            <wp:positionV relativeFrom="paragraph">
              <wp:posOffset>276860</wp:posOffset>
            </wp:positionV>
            <wp:extent cx="2747010" cy="1254125"/>
            <wp:effectExtent l="0" t="0" r="0" b="0"/>
            <wp:wrapTight wrapText="bothSides">
              <wp:wrapPolygon edited="0">
                <wp:start x="-7" y="0"/>
                <wp:lineTo x="-7" y="21315"/>
                <wp:lineTo x="21415" y="21315"/>
                <wp:lineTo x="21415" y="0"/>
                <wp:lineTo x="-7" y="0"/>
              </wp:wrapPolygon>
            </wp:wrapTight>
            <wp:docPr id="9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46"/>
                    <pic:cNvPicPr>
                      <a:picLocks noChangeAspect="1" noChangeArrowheads="1"/>
                    </pic:cNvPicPr>
                  </pic:nvPicPr>
                  <pic:blipFill>
                    <a:blip r:embed="rId38"/>
                    <a:stretch>
                      <a:fillRect/>
                    </a:stretch>
                  </pic:blipFill>
                  <pic:spPr>
                    <a:xfrm>
                      <a:off x="0" y="0"/>
                      <a:ext cx="2747010" cy="1254125"/>
                    </a:xfrm>
                    <a:prstGeom prst="rect">
                      <a:avLst/>
                    </a:prstGeom>
                  </pic:spPr>
                </pic:pic>
              </a:graphicData>
            </a:graphic>
          </wp:anchor>
        </w:drawing>
      </w:r>
      <w:r>
        <w:rPr>
          <w:rFonts w:ascii="Times New Roman" w:eastAsia="Calibri" w:hAnsi="Times New Roman" w:cs="Times New Roman"/>
          <w:noProof/>
          <w:sz w:val="24"/>
          <w:szCs w:val="24"/>
          <w:lang w:eastAsia="ru-RU"/>
        </w:rPr>
        <w:drawing>
          <wp:inline distT="0" distB="0" distL="0" distR="0">
            <wp:extent cx="2177415" cy="1756410"/>
            <wp:effectExtent l="0" t="0" r="0" b="0"/>
            <wp:docPr id="9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45"/>
                    <pic:cNvPicPr>
                      <a:picLocks noChangeAspect="1" noChangeArrowheads="1"/>
                    </pic:cNvPicPr>
                  </pic:nvPicPr>
                  <pic:blipFill>
                    <a:blip r:embed="rId39"/>
                    <a:stretch>
                      <a:fillRect/>
                    </a:stretch>
                  </pic:blipFill>
                  <pic:spPr>
                    <a:xfrm>
                      <a:off x="0" y="0"/>
                      <a:ext cx="2177415" cy="1756410"/>
                    </a:xfrm>
                    <a:prstGeom prst="rect">
                      <a:avLst/>
                    </a:prstGeom>
                  </pic:spPr>
                </pic:pic>
              </a:graphicData>
            </a:graphic>
          </wp:inline>
        </w:drawing>
      </w:r>
    </w:p>
    <w:p w:rsidR="00092852" w:rsidRDefault="007B7622">
      <w:pPr>
        <w:suppressAutoHyphens/>
        <w:spacing w:after="0" w:line="240" w:lineRule="auto"/>
        <w:ind w:firstLine="567"/>
        <w:jc w:val="both"/>
        <w:rPr>
          <w:rFonts w:ascii="Times New Roman" w:eastAsia="Times New Roman" w:hAnsi="Times New Roman" w:cs="Times New Roman"/>
          <w:bCs/>
          <w:sz w:val="24"/>
          <w:szCs w:val="24"/>
          <w:lang w:val="zh-CN" w:eastAsia="zh-CN"/>
        </w:rPr>
      </w:pPr>
      <w:r>
        <w:rPr>
          <w:rFonts w:ascii="Times New Roman" w:eastAsia="Calibri" w:hAnsi="Times New Roman" w:cs="Times New Roman"/>
          <w:noProof/>
          <w:sz w:val="24"/>
          <w:szCs w:val="24"/>
          <w:lang w:eastAsia="ru-RU"/>
        </w:rPr>
        <w:drawing>
          <wp:anchor distT="0" distB="0" distL="0" distR="0" simplePos="0" relativeHeight="251700224" behindDoc="1" locked="0" layoutInCell="0" allowOverlap="1">
            <wp:simplePos x="0" y="0"/>
            <wp:positionH relativeFrom="column">
              <wp:posOffset>3740150</wp:posOffset>
            </wp:positionH>
            <wp:positionV relativeFrom="paragraph">
              <wp:posOffset>61595</wp:posOffset>
            </wp:positionV>
            <wp:extent cx="2130425" cy="1584325"/>
            <wp:effectExtent l="0" t="0" r="0" b="0"/>
            <wp:wrapNone/>
            <wp:docPr id="95"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54"/>
                    <pic:cNvPicPr>
                      <a:picLocks noChangeAspect="1" noChangeArrowheads="1"/>
                    </pic:cNvPicPr>
                  </pic:nvPicPr>
                  <pic:blipFill>
                    <a:blip r:embed="rId40"/>
                    <a:stretch>
                      <a:fillRect/>
                    </a:stretch>
                  </pic:blipFill>
                  <pic:spPr>
                    <a:xfrm>
                      <a:off x="0" y="0"/>
                      <a:ext cx="2130425" cy="1584325"/>
                    </a:xfrm>
                    <a:prstGeom prst="rect">
                      <a:avLst/>
                    </a:prstGeom>
                  </pic:spPr>
                </pic:pic>
              </a:graphicData>
            </a:graphic>
          </wp:anchor>
        </w:drawing>
      </w:r>
      <w:r>
        <w:rPr>
          <w:rFonts w:ascii="Times New Roman" w:eastAsia="Calibri" w:hAnsi="Times New Roman" w:cs="Times New Roman"/>
          <w:noProof/>
          <w:sz w:val="24"/>
          <w:szCs w:val="24"/>
          <w:lang w:eastAsia="ru-RU"/>
        </w:rPr>
        <w:drawing>
          <wp:inline distT="0" distB="0" distL="0" distR="0">
            <wp:extent cx="2265045" cy="1645920"/>
            <wp:effectExtent l="0" t="0" r="0" b="0"/>
            <wp:docPr id="9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48"/>
                    <pic:cNvPicPr>
                      <a:picLocks noChangeAspect="1" noChangeArrowheads="1"/>
                    </pic:cNvPicPr>
                  </pic:nvPicPr>
                  <pic:blipFill>
                    <a:blip r:embed="rId41"/>
                    <a:stretch>
                      <a:fillRect/>
                    </a:stretch>
                  </pic:blipFill>
                  <pic:spPr>
                    <a:xfrm>
                      <a:off x="0" y="0"/>
                      <a:ext cx="2265045" cy="1645920"/>
                    </a:xfrm>
                    <a:prstGeom prst="rect">
                      <a:avLst/>
                    </a:prstGeom>
                  </pic:spPr>
                </pic:pic>
              </a:graphicData>
            </a:graphic>
          </wp:inline>
        </w:drawing>
      </w:r>
      <w:r>
        <w:rPr>
          <w:rFonts w:ascii="Times New Roman" w:eastAsia="Calibri" w:hAnsi="Times New Roman" w:cs="Times New Roman"/>
          <w:sz w:val="24"/>
          <w:szCs w:val="24"/>
          <w:lang w:eastAsia="ru-RU"/>
        </w:rPr>
        <w:t xml:space="preserve"> </w:t>
      </w:r>
    </w:p>
    <w:p w:rsidR="00092852" w:rsidRDefault="007B7622">
      <w:pPr>
        <w:widowControl w:val="0"/>
        <w:spacing w:after="0" w:line="264" w:lineRule="exact"/>
        <w:ind w:firstLine="567"/>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Состояние Объекта: хорошее, помещение в текущем состоянии пригодно к использованию по функциональному назначению, дефектов внутренней и внешней отделки не имеет.</w:t>
      </w:r>
    </w:p>
    <w:p w:rsidR="00092852" w:rsidRDefault="007B7622">
      <w:pPr>
        <w:widowControl w:val="0"/>
        <w:spacing w:after="0" w:line="264" w:lineRule="exact"/>
        <w:ind w:firstLine="567"/>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Требования к техническому состоянию Объекта, которым должен соответствовать Объект на момент окончания срока договора:</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 должен соответствовать состоянию, в котором имущество было передано Арендатору по акту приема-передачи, с учетом естественного износа и быть пригодным к использованию по функциональному назначению. Объект должен быть возвращен Арендодателю со всеми произведенными Арендатором неотделимыми улучшениями объекта.</w:t>
      </w:r>
    </w:p>
    <w:p w:rsidR="00092852" w:rsidRDefault="00092852">
      <w:pPr>
        <w:spacing w:after="0" w:line="240" w:lineRule="auto"/>
        <w:ind w:firstLine="567"/>
        <w:jc w:val="both"/>
        <w:rPr>
          <w:rFonts w:ascii="Times New Roman" w:eastAsia="Times New Roman" w:hAnsi="Times New Roman" w:cs="Times New Roman"/>
          <w:b/>
          <w:bCs/>
          <w:sz w:val="24"/>
          <w:szCs w:val="24"/>
          <w:lang w:eastAsia="ru-RU"/>
        </w:rPr>
      </w:pPr>
    </w:p>
    <w:p w:rsidR="00092852" w:rsidRDefault="007B7622">
      <w:pPr>
        <w:spacing w:after="0" w:line="240" w:lineRule="auto"/>
        <w:ind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Лот № 5: Павильон «Пиратский городок», ОСН123452, </w:t>
      </w:r>
      <w:proofErr w:type="spellStart"/>
      <w:proofErr w:type="gramStart"/>
      <w:r>
        <w:rPr>
          <w:rFonts w:ascii="Times New Roman" w:eastAsia="Times New Roman" w:hAnsi="Times New Roman" w:cs="Times New Roman"/>
          <w:b/>
          <w:bCs/>
          <w:sz w:val="24"/>
          <w:szCs w:val="24"/>
          <w:lang w:eastAsia="ru-RU"/>
        </w:rPr>
        <w:t>инв</w:t>
      </w:r>
      <w:proofErr w:type="spellEnd"/>
      <w:proofErr w:type="gramEnd"/>
      <w:r>
        <w:rPr>
          <w:rFonts w:ascii="Times New Roman" w:eastAsia="Times New Roman" w:hAnsi="Times New Roman" w:cs="Times New Roman"/>
          <w:b/>
          <w:bCs/>
          <w:sz w:val="24"/>
          <w:szCs w:val="24"/>
          <w:lang w:eastAsia="ru-RU"/>
        </w:rPr>
        <w:t xml:space="preserve"> № 10132200016</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 xml:space="preserve">Площадь </w:t>
      </w:r>
      <w:proofErr w:type="gramStart"/>
      <w:r>
        <w:rPr>
          <w:rFonts w:ascii="Times New Roman" w:eastAsia="Times New Roman" w:hAnsi="Times New Roman" w:cs="Times New Roman"/>
          <w:bCs/>
          <w:color w:val="000000"/>
          <w:sz w:val="24"/>
          <w:szCs w:val="24"/>
          <w:lang w:eastAsia="ru-RU"/>
        </w:rPr>
        <w:t xml:space="preserve">земельного участка, занимаемого Объектом </w:t>
      </w:r>
      <w:r>
        <w:rPr>
          <w:rFonts w:ascii="Times New Roman" w:eastAsia="Times New Roman" w:hAnsi="Times New Roman" w:cs="Times New Roman"/>
          <w:color w:val="000000"/>
          <w:sz w:val="24"/>
          <w:szCs w:val="24"/>
          <w:lang w:eastAsia="ru-RU"/>
        </w:rPr>
        <w:t>вычислена</w:t>
      </w:r>
      <w:proofErr w:type="gramEnd"/>
      <w:r>
        <w:rPr>
          <w:rFonts w:ascii="Times New Roman" w:eastAsia="Times New Roman" w:hAnsi="Times New Roman" w:cs="Times New Roman"/>
          <w:color w:val="000000"/>
          <w:sz w:val="24"/>
          <w:szCs w:val="24"/>
          <w:lang w:eastAsia="ru-RU"/>
        </w:rPr>
        <w:t xml:space="preserve"> по координатам углов поворота границ и составляет: </w:t>
      </w:r>
      <w:r>
        <w:rPr>
          <w:rFonts w:ascii="Times New Roman" w:eastAsia="Times New Roman" w:hAnsi="Times New Roman" w:cs="Times New Roman"/>
          <w:color w:val="282829"/>
          <w:sz w:val="24"/>
          <w:szCs w:val="24"/>
          <w:lang w:eastAsia="ru-RU"/>
        </w:rPr>
        <w:t xml:space="preserve">115,23 </w:t>
      </w:r>
      <w:proofErr w:type="spellStart"/>
      <w:r>
        <w:rPr>
          <w:rFonts w:ascii="Times New Roman" w:eastAsia="Times New Roman" w:hAnsi="Times New Roman" w:cs="Times New Roman"/>
          <w:bCs/>
          <w:color w:val="000000"/>
          <w:sz w:val="24"/>
          <w:szCs w:val="24"/>
          <w:lang w:eastAsia="ru-RU"/>
        </w:rPr>
        <w:t>кв.м</w:t>
      </w:r>
      <w:proofErr w:type="spellEnd"/>
      <w:r>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color w:val="282829"/>
          <w:sz w:val="24"/>
          <w:szCs w:val="24"/>
          <w:lang w:eastAsia="ru-RU"/>
        </w:rPr>
        <w:t xml:space="preserve"> Площадь застройки Объекта составила 115,23 </w:t>
      </w:r>
      <w:proofErr w:type="spellStart"/>
      <w:r>
        <w:rPr>
          <w:rFonts w:ascii="Times New Roman" w:eastAsia="Times New Roman" w:hAnsi="Times New Roman" w:cs="Times New Roman"/>
          <w:color w:val="282829"/>
          <w:sz w:val="24"/>
          <w:szCs w:val="24"/>
          <w:lang w:eastAsia="ru-RU"/>
        </w:rPr>
        <w:t>кв.м</w:t>
      </w:r>
      <w:proofErr w:type="spellEnd"/>
      <w:r>
        <w:rPr>
          <w:rFonts w:ascii="Times New Roman" w:eastAsia="Times New Roman" w:hAnsi="Times New Roman" w:cs="Times New Roman"/>
          <w:color w:val="000000"/>
          <w:sz w:val="24"/>
          <w:szCs w:val="24"/>
          <w:lang w:eastAsia="ru-RU"/>
        </w:rPr>
        <w:t>.</w:t>
      </w:r>
    </w:p>
    <w:p w:rsidR="00092852" w:rsidRDefault="007B7622">
      <w:pPr>
        <w:suppressAutoHyphen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Arial Unicode MS" w:hAnsi="Times New Roman" w:cs="Times New Roman"/>
          <w:sz w:val="24"/>
          <w:szCs w:val="24"/>
          <w:lang w:eastAsia="ru-RU"/>
        </w:rPr>
        <w:t xml:space="preserve">Площадь границ Объекта с учетом прилегающей территории </w:t>
      </w:r>
      <w:r>
        <w:rPr>
          <w:rFonts w:ascii="Times New Roman" w:eastAsia="Times New Roman" w:hAnsi="Times New Roman" w:cs="Times New Roman"/>
          <w:color w:val="000000"/>
          <w:sz w:val="24"/>
          <w:szCs w:val="24"/>
          <w:lang w:eastAsia="ru-RU"/>
        </w:rPr>
        <w:t xml:space="preserve"> вычислена по координатам углов поворота границ и составляет: 360,93 </w:t>
      </w:r>
      <w:proofErr w:type="spellStart"/>
      <w:r>
        <w:rPr>
          <w:rFonts w:ascii="Times New Roman" w:eastAsia="Times New Roman" w:hAnsi="Times New Roman" w:cs="Times New Roman"/>
          <w:color w:val="000000"/>
          <w:sz w:val="24"/>
          <w:szCs w:val="24"/>
          <w:lang w:eastAsia="ru-RU"/>
        </w:rPr>
        <w:t>кв.м</w:t>
      </w:r>
      <w:proofErr w:type="spellEnd"/>
      <w:r>
        <w:rPr>
          <w:rFonts w:ascii="Times New Roman" w:eastAsia="Times New Roman" w:hAnsi="Times New Roman" w:cs="Times New Roman"/>
          <w:color w:val="000000"/>
          <w:sz w:val="24"/>
          <w:szCs w:val="24"/>
          <w:lang w:eastAsia="ru-RU"/>
        </w:rPr>
        <w:t>.</w:t>
      </w:r>
    </w:p>
    <w:p w:rsidR="00092852" w:rsidRDefault="007B7622">
      <w:pPr>
        <w:suppressAutoHyphen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Arial Unicode MS" w:hAnsi="Times New Roman" w:cs="Times New Roman"/>
          <w:sz w:val="24"/>
          <w:szCs w:val="24"/>
          <w:lang w:eastAsia="ru-RU"/>
        </w:rPr>
        <w:t xml:space="preserve">Санитарная зона: </w:t>
      </w:r>
      <w:r>
        <w:rPr>
          <w:rFonts w:ascii="Times New Roman" w:eastAsia="Times New Roman" w:hAnsi="Times New Roman" w:cs="Times New Roman"/>
          <w:color w:val="000000"/>
          <w:sz w:val="24"/>
          <w:szCs w:val="24"/>
          <w:lang w:eastAsia="ru-RU"/>
        </w:rPr>
        <w:t xml:space="preserve">245,70 </w:t>
      </w:r>
      <w:proofErr w:type="spellStart"/>
      <w:r>
        <w:rPr>
          <w:rFonts w:ascii="Times New Roman" w:eastAsia="Times New Roman" w:hAnsi="Times New Roman" w:cs="Times New Roman"/>
          <w:color w:val="000000"/>
          <w:sz w:val="24"/>
          <w:szCs w:val="24"/>
          <w:lang w:eastAsia="ru-RU"/>
        </w:rPr>
        <w:t>кв.м</w:t>
      </w:r>
      <w:proofErr w:type="spellEnd"/>
      <w:r>
        <w:rPr>
          <w:rFonts w:ascii="Times New Roman" w:eastAsia="Times New Roman" w:hAnsi="Times New Roman" w:cs="Times New Roman"/>
          <w:color w:val="000000"/>
          <w:sz w:val="24"/>
          <w:szCs w:val="24"/>
          <w:lang w:eastAsia="ru-RU"/>
        </w:rPr>
        <w:t>.</w:t>
      </w:r>
    </w:p>
    <w:p w:rsidR="00092852" w:rsidRDefault="007B7622">
      <w:pPr>
        <w:widowControl w:val="0"/>
        <w:spacing w:after="0" w:line="264" w:lineRule="exact"/>
        <w:ind w:firstLine="567"/>
        <w:jc w:val="both"/>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 xml:space="preserve">Объект представляет собой временное сооружение площадью 115,23 </w:t>
      </w:r>
      <w:proofErr w:type="spellStart"/>
      <w:r>
        <w:rPr>
          <w:rFonts w:ascii="Times New Roman" w:eastAsia="Calibri" w:hAnsi="Times New Roman" w:cs="Times New Roman"/>
          <w:color w:val="000000"/>
          <w:sz w:val="24"/>
          <w:szCs w:val="24"/>
          <w:lang w:eastAsia="zh-CN"/>
        </w:rPr>
        <w:t>кв</w:t>
      </w:r>
      <w:proofErr w:type="gramStart"/>
      <w:r>
        <w:rPr>
          <w:rFonts w:ascii="Times New Roman" w:eastAsia="Calibri" w:hAnsi="Times New Roman" w:cs="Times New Roman"/>
          <w:color w:val="000000"/>
          <w:sz w:val="24"/>
          <w:szCs w:val="24"/>
          <w:lang w:eastAsia="zh-CN"/>
        </w:rPr>
        <w:t>.м</w:t>
      </w:r>
      <w:proofErr w:type="spellEnd"/>
      <w:proofErr w:type="gramEnd"/>
      <w:r>
        <w:rPr>
          <w:rFonts w:ascii="Times New Roman" w:eastAsia="Calibri" w:hAnsi="Times New Roman" w:cs="Times New Roman"/>
          <w:color w:val="000000"/>
          <w:sz w:val="24"/>
          <w:szCs w:val="24"/>
          <w:lang w:eastAsia="zh-CN"/>
        </w:rPr>
        <w:t xml:space="preserve">, каркас </w:t>
      </w:r>
      <w:proofErr w:type="spellStart"/>
      <w:r>
        <w:rPr>
          <w:rFonts w:ascii="Times New Roman" w:eastAsia="Calibri" w:hAnsi="Times New Roman" w:cs="Times New Roman"/>
          <w:color w:val="000000"/>
          <w:sz w:val="24"/>
          <w:szCs w:val="24"/>
          <w:lang w:eastAsia="zh-CN"/>
        </w:rPr>
        <w:t>оцилиндрованное</w:t>
      </w:r>
      <w:proofErr w:type="spellEnd"/>
      <w:r>
        <w:rPr>
          <w:rFonts w:ascii="Times New Roman" w:eastAsia="Calibri" w:hAnsi="Times New Roman" w:cs="Times New Roman"/>
          <w:color w:val="000000"/>
          <w:sz w:val="24"/>
          <w:szCs w:val="24"/>
          <w:lang w:eastAsia="zh-CN"/>
        </w:rPr>
        <w:t xml:space="preserve"> бревно диаметром 180 мм, двухуровневая крыша, 4-х скатная, </w:t>
      </w:r>
      <w:proofErr w:type="spellStart"/>
      <w:r>
        <w:rPr>
          <w:rFonts w:ascii="Times New Roman" w:eastAsia="Calibri" w:hAnsi="Times New Roman" w:cs="Times New Roman"/>
          <w:color w:val="000000"/>
          <w:sz w:val="24"/>
          <w:szCs w:val="24"/>
          <w:lang w:eastAsia="zh-CN"/>
        </w:rPr>
        <w:t>металлопрофиль</w:t>
      </w:r>
      <w:proofErr w:type="spellEnd"/>
      <w:r>
        <w:rPr>
          <w:rFonts w:ascii="Times New Roman" w:eastAsia="Calibri" w:hAnsi="Times New Roman" w:cs="Times New Roman"/>
          <w:color w:val="000000"/>
          <w:sz w:val="24"/>
          <w:szCs w:val="24"/>
          <w:lang w:eastAsia="zh-CN"/>
        </w:rPr>
        <w:t xml:space="preserve">, </w:t>
      </w:r>
      <w:proofErr w:type="spellStart"/>
      <w:r>
        <w:rPr>
          <w:rFonts w:ascii="Times New Roman" w:eastAsia="Calibri" w:hAnsi="Times New Roman" w:cs="Times New Roman"/>
          <w:color w:val="000000"/>
          <w:sz w:val="24"/>
          <w:szCs w:val="24"/>
          <w:lang w:eastAsia="zh-CN"/>
        </w:rPr>
        <w:t>чакан</w:t>
      </w:r>
      <w:proofErr w:type="spellEnd"/>
      <w:r>
        <w:rPr>
          <w:rFonts w:ascii="Times New Roman" w:eastAsia="Calibri" w:hAnsi="Times New Roman" w:cs="Times New Roman"/>
          <w:color w:val="000000"/>
          <w:sz w:val="24"/>
          <w:szCs w:val="24"/>
          <w:lang w:eastAsia="zh-CN"/>
        </w:rPr>
        <w:t>, 2 входа.</w:t>
      </w:r>
    </w:p>
    <w:p w:rsidR="00092852" w:rsidRDefault="00092852">
      <w:pPr>
        <w:widowControl w:val="0"/>
        <w:spacing w:after="0" w:line="264" w:lineRule="exact"/>
        <w:ind w:firstLine="567"/>
        <w:jc w:val="both"/>
        <w:rPr>
          <w:rFonts w:ascii="Times New Roman" w:eastAsia="Calibri" w:hAnsi="Times New Roman" w:cs="Times New Roman"/>
          <w:color w:val="000000"/>
          <w:sz w:val="24"/>
          <w:szCs w:val="24"/>
          <w:lang w:eastAsia="zh-CN"/>
        </w:rPr>
      </w:pPr>
    </w:p>
    <w:p w:rsidR="00092852" w:rsidRDefault="007B7622">
      <w:pPr>
        <w:spacing w:after="0" w:line="240" w:lineRule="auto"/>
        <w:ind w:firstLine="567"/>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lang w:eastAsia="ru-RU"/>
        </w:rPr>
        <w:t>План границ Объекта с санитарной зоной</w:t>
      </w:r>
    </w:p>
    <w:p w:rsidR="00092852" w:rsidRDefault="007B7622">
      <w:pPr>
        <w:spacing w:after="0" w:line="240" w:lineRule="auto"/>
        <w:rPr>
          <w:rFonts w:ascii="Times New Roman" w:eastAsia="Times New Roman" w:hAnsi="Times New Roman" w:cs="Times New Roman"/>
          <w:color w:val="000000"/>
          <w:sz w:val="24"/>
          <w:szCs w:val="24"/>
          <w:lang w:eastAsia="ru-RU"/>
        </w:rPr>
      </w:pPr>
      <w:r>
        <w:rPr>
          <w:rFonts w:ascii="Calibri" w:eastAsia="Calibri" w:hAnsi="Calibri" w:cs="Times New Roman"/>
          <w:noProof/>
          <w:sz w:val="24"/>
          <w:szCs w:val="24"/>
          <w:lang w:eastAsia="ru-RU"/>
        </w:rPr>
        <w:drawing>
          <wp:anchor distT="0" distB="0" distL="114300" distR="114300" simplePos="0" relativeHeight="251702272" behindDoc="0" locked="0" layoutInCell="0" allowOverlap="1">
            <wp:simplePos x="0" y="0"/>
            <wp:positionH relativeFrom="column">
              <wp:posOffset>3880485</wp:posOffset>
            </wp:positionH>
            <wp:positionV relativeFrom="paragraph">
              <wp:posOffset>163195</wp:posOffset>
            </wp:positionV>
            <wp:extent cx="2040890" cy="1722120"/>
            <wp:effectExtent l="0" t="0" r="0" b="0"/>
            <wp:wrapSquare wrapText="bothSides"/>
            <wp:docPr id="97"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184"/>
                    <pic:cNvPicPr>
                      <a:picLocks noChangeAspect="1" noChangeArrowheads="1"/>
                    </pic:cNvPicPr>
                  </pic:nvPicPr>
                  <pic:blipFill>
                    <a:blip r:embed="rId42"/>
                    <a:stretch>
                      <a:fillRect/>
                    </a:stretch>
                  </pic:blipFill>
                  <pic:spPr>
                    <a:xfrm>
                      <a:off x="0" y="0"/>
                      <a:ext cx="2040890" cy="1722120"/>
                    </a:xfrm>
                    <a:prstGeom prst="rect">
                      <a:avLst/>
                    </a:prstGeom>
                  </pic:spPr>
                </pic:pic>
              </a:graphicData>
            </a:graphic>
          </wp:anchor>
        </w:drawing>
      </w:r>
    </w:p>
    <w:p w:rsidR="00092852" w:rsidRDefault="007B7622">
      <w:pPr>
        <w:widowControl w:val="0"/>
        <w:spacing w:after="0" w:line="264" w:lineRule="exact"/>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701248" behindDoc="0" locked="0" layoutInCell="0" allowOverlap="1">
            <wp:simplePos x="0" y="0"/>
            <wp:positionH relativeFrom="column">
              <wp:posOffset>447040</wp:posOffset>
            </wp:positionH>
            <wp:positionV relativeFrom="paragraph">
              <wp:posOffset>129540</wp:posOffset>
            </wp:positionV>
            <wp:extent cx="2299970" cy="1675130"/>
            <wp:effectExtent l="0" t="0" r="0" b="0"/>
            <wp:wrapTopAndBottom/>
            <wp:docPr id="98"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152"/>
                    <pic:cNvPicPr>
                      <a:picLocks noChangeAspect="1" noChangeArrowheads="1"/>
                    </pic:cNvPicPr>
                  </pic:nvPicPr>
                  <pic:blipFill>
                    <a:blip r:embed="rId43"/>
                    <a:stretch>
                      <a:fillRect/>
                    </a:stretch>
                  </pic:blipFill>
                  <pic:spPr>
                    <a:xfrm>
                      <a:off x="0" y="0"/>
                      <a:ext cx="2299970" cy="1675130"/>
                    </a:xfrm>
                    <a:prstGeom prst="rect">
                      <a:avLst/>
                    </a:prstGeom>
                  </pic:spPr>
                </pic:pic>
              </a:graphicData>
            </a:graphic>
          </wp:anchor>
        </w:drawing>
      </w:r>
    </w:p>
    <w:p w:rsidR="00092852" w:rsidRDefault="007B7622">
      <w:pPr>
        <w:widowControl w:val="0"/>
        <w:shd w:val="clear" w:color="auto" w:fill="FFFFFF"/>
        <w:spacing w:after="0" w:line="264" w:lineRule="exact"/>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703296" behindDoc="0" locked="0" layoutInCell="0" allowOverlap="1">
            <wp:simplePos x="0" y="0"/>
            <wp:positionH relativeFrom="column">
              <wp:posOffset>3740150</wp:posOffset>
            </wp:positionH>
            <wp:positionV relativeFrom="paragraph">
              <wp:posOffset>3810</wp:posOffset>
            </wp:positionV>
            <wp:extent cx="2581275" cy="1496695"/>
            <wp:effectExtent l="0" t="0" r="0" b="0"/>
            <wp:wrapSquare wrapText="bothSides"/>
            <wp:docPr id="99"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204"/>
                    <pic:cNvPicPr>
                      <a:picLocks noChangeAspect="1" noChangeArrowheads="1"/>
                    </pic:cNvPicPr>
                  </pic:nvPicPr>
                  <pic:blipFill>
                    <a:blip r:embed="rId44"/>
                    <a:stretch>
                      <a:fillRect/>
                    </a:stretch>
                  </pic:blipFill>
                  <pic:spPr>
                    <a:xfrm>
                      <a:off x="0" y="0"/>
                      <a:ext cx="2581275" cy="1496695"/>
                    </a:xfrm>
                    <a:prstGeom prst="rect">
                      <a:avLst/>
                    </a:prstGeom>
                  </pic:spPr>
                </pic:pic>
              </a:graphicData>
            </a:graphic>
          </wp:anchor>
        </w:drawing>
      </w:r>
    </w:p>
    <w:p w:rsidR="00092852" w:rsidRDefault="007B7622">
      <w:pPr>
        <w:spacing w:after="0" w:line="240" w:lineRule="auto"/>
        <w:ind w:firstLine="851"/>
        <w:rPr>
          <w:rFonts w:ascii="Times New Roman" w:eastAsia="Times New Roman" w:hAnsi="Times New Roman" w:cs="Times New Roman"/>
          <w:color w:val="000000"/>
          <w:sz w:val="24"/>
          <w:szCs w:val="24"/>
          <w:lang w:eastAsia="ru-RU"/>
        </w:rPr>
      </w:pPr>
      <w:r>
        <w:rPr>
          <w:rFonts w:ascii="Calibri" w:eastAsia="Calibri" w:hAnsi="Calibri" w:cs="Times New Roman"/>
          <w:noProof/>
          <w:sz w:val="24"/>
          <w:szCs w:val="24"/>
          <w:lang w:eastAsia="ru-RU"/>
        </w:rPr>
        <w:drawing>
          <wp:inline distT="0" distB="0" distL="0" distR="0">
            <wp:extent cx="1637030" cy="1575435"/>
            <wp:effectExtent l="0" t="0" r="0" b="0"/>
            <wp:docPr id="100"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201"/>
                    <pic:cNvPicPr>
                      <a:picLocks noChangeAspect="1" noChangeArrowheads="1"/>
                    </pic:cNvPicPr>
                  </pic:nvPicPr>
                  <pic:blipFill>
                    <a:blip r:embed="rId45"/>
                    <a:stretch>
                      <a:fillRect/>
                    </a:stretch>
                  </pic:blipFill>
                  <pic:spPr>
                    <a:xfrm>
                      <a:off x="0" y="0"/>
                      <a:ext cx="1637030" cy="1575435"/>
                    </a:xfrm>
                    <a:prstGeom prst="rect">
                      <a:avLst/>
                    </a:prstGeom>
                  </pic:spPr>
                </pic:pic>
              </a:graphicData>
            </a:graphic>
          </wp:inline>
        </w:drawing>
      </w:r>
    </w:p>
    <w:p w:rsidR="00092852" w:rsidRDefault="007B7622">
      <w:pPr>
        <w:spacing w:after="0" w:line="240" w:lineRule="auto"/>
        <w:ind w:firstLine="851"/>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704320" behindDoc="0" locked="0" layoutInCell="0" allowOverlap="1">
            <wp:simplePos x="0" y="0"/>
            <wp:positionH relativeFrom="column">
              <wp:posOffset>3225165</wp:posOffset>
            </wp:positionH>
            <wp:positionV relativeFrom="paragraph">
              <wp:posOffset>49530</wp:posOffset>
            </wp:positionV>
            <wp:extent cx="2981325" cy="1109980"/>
            <wp:effectExtent l="0" t="0" r="0" b="0"/>
            <wp:wrapTight wrapText="bothSides">
              <wp:wrapPolygon edited="0">
                <wp:start x="-15" y="0"/>
                <wp:lineTo x="-15" y="21111"/>
                <wp:lineTo x="21520" y="21111"/>
                <wp:lineTo x="21520" y="0"/>
                <wp:lineTo x="-15" y="0"/>
              </wp:wrapPolygon>
            </wp:wrapTight>
            <wp:docPr id="101"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205"/>
                    <pic:cNvPicPr>
                      <a:picLocks noChangeAspect="1" noChangeArrowheads="1"/>
                    </pic:cNvPicPr>
                  </pic:nvPicPr>
                  <pic:blipFill>
                    <a:blip r:embed="rId46"/>
                    <a:stretch>
                      <a:fillRect/>
                    </a:stretch>
                  </pic:blipFill>
                  <pic:spPr>
                    <a:xfrm>
                      <a:off x="0" y="0"/>
                      <a:ext cx="2981325" cy="1109980"/>
                    </a:xfrm>
                    <a:prstGeom prst="rect">
                      <a:avLst/>
                    </a:prstGeom>
                  </pic:spPr>
                </pic:pic>
              </a:graphicData>
            </a:graphic>
          </wp:anchor>
        </w:drawing>
      </w:r>
    </w:p>
    <w:p w:rsidR="00092852" w:rsidRDefault="00092852">
      <w:pPr>
        <w:spacing w:after="0" w:line="240" w:lineRule="auto"/>
        <w:ind w:firstLine="851"/>
        <w:jc w:val="center"/>
        <w:rPr>
          <w:rFonts w:ascii="Times New Roman" w:eastAsia="Times New Roman" w:hAnsi="Times New Roman" w:cs="Times New Roman"/>
          <w:color w:val="000000"/>
          <w:sz w:val="24"/>
          <w:szCs w:val="24"/>
          <w:lang w:eastAsia="ru-RU"/>
        </w:rPr>
      </w:pPr>
    </w:p>
    <w:p w:rsidR="00092852" w:rsidRDefault="00092852">
      <w:pPr>
        <w:spacing w:after="0" w:line="240" w:lineRule="auto"/>
        <w:ind w:firstLine="851"/>
        <w:jc w:val="center"/>
        <w:rPr>
          <w:rFonts w:ascii="Times New Roman" w:eastAsia="Times New Roman" w:hAnsi="Times New Roman" w:cs="Times New Roman"/>
          <w:color w:val="000000"/>
          <w:sz w:val="24"/>
          <w:szCs w:val="24"/>
          <w:lang w:eastAsia="ru-RU"/>
        </w:rPr>
      </w:pPr>
    </w:p>
    <w:p w:rsidR="00092852" w:rsidRDefault="00092852">
      <w:pPr>
        <w:spacing w:after="0" w:line="240" w:lineRule="auto"/>
        <w:ind w:firstLine="851"/>
        <w:jc w:val="center"/>
        <w:rPr>
          <w:rFonts w:ascii="Times New Roman" w:eastAsia="Times New Roman" w:hAnsi="Times New Roman" w:cs="Times New Roman"/>
          <w:color w:val="000000"/>
          <w:sz w:val="24"/>
          <w:szCs w:val="24"/>
          <w:lang w:eastAsia="ru-RU"/>
        </w:rPr>
      </w:pPr>
    </w:p>
    <w:p w:rsidR="00092852" w:rsidRDefault="00092852">
      <w:pPr>
        <w:spacing w:after="0" w:line="240" w:lineRule="auto"/>
        <w:ind w:firstLine="851"/>
        <w:jc w:val="center"/>
        <w:rPr>
          <w:rFonts w:ascii="Times New Roman" w:eastAsia="Times New Roman" w:hAnsi="Times New Roman" w:cs="Times New Roman"/>
          <w:color w:val="000000"/>
          <w:sz w:val="24"/>
          <w:szCs w:val="24"/>
          <w:lang w:eastAsia="ru-RU"/>
        </w:rPr>
      </w:pPr>
    </w:p>
    <w:p w:rsidR="00092852" w:rsidRDefault="00092852">
      <w:pPr>
        <w:spacing w:after="0" w:line="240" w:lineRule="auto"/>
        <w:ind w:firstLine="851"/>
        <w:jc w:val="center"/>
        <w:rPr>
          <w:rFonts w:ascii="Times New Roman" w:eastAsia="Times New Roman" w:hAnsi="Times New Roman" w:cs="Times New Roman"/>
          <w:color w:val="000000"/>
          <w:sz w:val="24"/>
          <w:szCs w:val="24"/>
          <w:lang w:eastAsia="ru-RU"/>
        </w:rPr>
      </w:pPr>
    </w:p>
    <w:p w:rsidR="00092852" w:rsidRDefault="00092852">
      <w:pPr>
        <w:spacing w:after="0" w:line="240" w:lineRule="auto"/>
        <w:ind w:firstLine="851"/>
        <w:jc w:val="center"/>
        <w:rPr>
          <w:rFonts w:ascii="Times New Roman" w:eastAsia="Times New Roman" w:hAnsi="Times New Roman" w:cs="Times New Roman"/>
          <w:color w:val="000000"/>
          <w:sz w:val="24"/>
          <w:szCs w:val="24"/>
          <w:lang w:eastAsia="ru-RU"/>
        </w:rPr>
      </w:pPr>
    </w:p>
    <w:p w:rsidR="00092852" w:rsidRDefault="00092852">
      <w:pPr>
        <w:widowControl w:val="0"/>
        <w:spacing w:after="0" w:line="264" w:lineRule="exact"/>
        <w:ind w:firstLine="567"/>
        <w:jc w:val="both"/>
        <w:rPr>
          <w:rFonts w:ascii="Times New Roman" w:eastAsia="Times New Roman" w:hAnsi="Times New Roman" w:cs="Times New Roman"/>
          <w:color w:val="000000"/>
          <w:sz w:val="24"/>
          <w:szCs w:val="24"/>
          <w:lang w:eastAsia="ru-RU"/>
        </w:rPr>
      </w:pPr>
    </w:p>
    <w:p w:rsidR="00092852" w:rsidRDefault="007B7622">
      <w:pPr>
        <w:widowControl w:val="0"/>
        <w:spacing w:after="0" w:line="264" w:lineRule="exact"/>
        <w:ind w:firstLine="851"/>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Состояние Объекта: удовлетворительное, помещение в текущем состоянии пригодно к использованию по функциональному назначению, дефектов внутренней и внешней отделки не имеет.</w:t>
      </w:r>
    </w:p>
    <w:p w:rsidR="00092852" w:rsidRDefault="007B7622">
      <w:pPr>
        <w:widowControl w:val="0"/>
        <w:spacing w:after="0" w:line="264" w:lineRule="exact"/>
        <w:ind w:firstLine="851"/>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Требования к техническому состоянию Объекта, которому должен соответствовать Объект на момент окончания срока договора:</w:t>
      </w:r>
    </w:p>
    <w:p w:rsidR="00092852" w:rsidRDefault="007B7622">
      <w:pPr>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 должен соответствовать состоянию, в котором имущество было передано Арендатору по акту приема-передачи, с учетом естественного износа и быть пригодным к использованию по функциональному назначению. Объект должен быть возвращен Арендодателю со всеми произведенными Арендатором неотделимыми улучшениями объекта недвижимости.</w:t>
      </w:r>
    </w:p>
    <w:p w:rsidR="00092852" w:rsidRDefault="00092852">
      <w:pPr>
        <w:spacing w:after="0" w:line="240" w:lineRule="auto"/>
        <w:ind w:firstLine="567"/>
        <w:jc w:val="both"/>
        <w:rPr>
          <w:rFonts w:ascii="Times New Roman" w:eastAsia="Times New Roman" w:hAnsi="Times New Roman" w:cs="Times New Roman"/>
          <w:b/>
          <w:bCs/>
          <w:sz w:val="24"/>
          <w:szCs w:val="24"/>
          <w:lang w:eastAsia="ru-RU"/>
        </w:rPr>
      </w:pPr>
    </w:p>
    <w:p w:rsidR="00092852" w:rsidRDefault="007B7622">
      <w:pPr>
        <w:spacing w:after="0" w:line="240" w:lineRule="auto"/>
        <w:ind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Лот № 6: Павильон «Лавка пирата», ОСН123455, </w:t>
      </w:r>
      <w:proofErr w:type="spellStart"/>
      <w:proofErr w:type="gramStart"/>
      <w:r>
        <w:rPr>
          <w:rFonts w:ascii="Times New Roman" w:eastAsia="Times New Roman" w:hAnsi="Times New Roman" w:cs="Times New Roman"/>
          <w:b/>
          <w:bCs/>
          <w:sz w:val="24"/>
          <w:szCs w:val="24"/>
          <w:lang w:eastAsia="ru-RU"/>
        </w:rPr>
        <w:t>инв</w:t>
      </w:r>
      <w:proofErr w:type="spellEnd"/>
      <w:proofErr w:type="gramEnd"/>
      <w:r>
        <w:rPr>
          <w:rFonts w:ascii="Times New Roman" w:eastAsia="Times New Roman" w:hAnsi="Times New Roman" w:cs="Times New Roman"/>
          <w:b/>
          <w:bCs/>
          <w:sz w:val="24"/>
          <w:szCs w:val="24"/>
          <w:lang w:eastAsia="ru-RU"/>
        </w:rPr>
        <w:t xml:space="preserve"> № 10132200019</w:t>
      </w:r>
    </w:p>
    <w:p w:rsidR="00092852" w:rsidRDefault="007B7622">
      <w:pPr>
        <w:widowControl w:val="0"/>
        <w:spacing w:after="0" w:line="240" w:lineRule="auto"/>
        <w:ind w:firstLine="567"/>
        <w:jc w:val="both"/>
        <w:rPr>
          <w:rFonts w:ascii="Times New Roman" w:eastAsia="Calibri" w:hAnsi="Times New Roman" w:cs="Times New Roman"/>
          <w:sz w:val="24"/>
          <w:szCs w:val="24"/>
          <w:lang w:eastAsia="zh-CN"/>
        </w:rPr>
      </w:pPr>
      <w:r>
        <w:rPr>
          <w:rFonts w:ascii="Times New Roman" w:eastAsia="Times New Roman" w:hAnsi="Times New Roman" w:cs="Times New Roman"/>
          <w:bCs/>
          <w:color w:val="000000"/>
          <w:sz w:val="24"/>
          <w:szCs w:val="24"/>
          <w:lang w:eastAsia="ru-RU"/>
        </w:rPr>
        <w:t xml:space="preserve">Площадь </w:t>
      </w:r>
      <w:proofErr w:type="gramStart"/>
      <w:r>
        <w:rPr>
          <w:rFonts w:ascii="Times New Roman" w:eastAsia="Times New Roman" w:hAnsi="Times New Roman" w:cs="Times New Roman"/>
          <w:bCs/>
          <w:color w:val="000000"/>
          <w:sz w:val="24"/>
          <w:szCs w:val="24"/>
          <w:lang w:eastAsia="ru-RU"/>
        </w:rPr>
        <w:t xml:space="preserve">земельного участка, занимаемого Объектом </w:t>
      </w:r>
      <w:r>
        <w:rPr>
          <w:rFonts w:ascii="Times New Roman" w:eastAsia="Times New Roman" w:hAnsi="Times New Roman" w:cs="Times New Roman"/>
          <w:color w:val="000000"/>
          <w:sz w:val="24"/>
          <w:szCs w:val="24"/>
          <w:lang w:eastAsia="ru-RU"/>
        </w:rPr>
        <w:t>вычислена</w:t>
      </w:r>
      <w:proofErr w:type="gramEnd"/>
      <w:r>
        <w:rPr>
          <w:rFonts w:ascii="Times New Roman" w:eastAsia="Times New Roman" w:hAnsi="Times New Roman" w:cs="Times New Roman"/>
          <w:color w:val="000000"/>
          <w:sz w:val="24"/>
          <w:szCs w:val="24"/>
          <w:lang w:eastAsia="ru-RU"/>
        </w:rPr>
        <w:t xml:space="preserve"> по координатам углов поворота границ и составляет: </w:t>
      </w:r>
      <w:r>
        <w:rPr>
          <w:rFonts w:ascii="Times New Roman" w:eastAsia="Times New Roman" w:hAnsi="Times New Roman" w:cs="Times New Roman"/>
          <w:color w:val="282829"/>
          <w:sz w:val="24"/>
          <w:szCs w:val="24"/>
          <w:lang w:eastAsia="ru-RU"/>
        </w:rPr>
        <w:t>15,70</w:t>
      </w:r>
      <w:r>
        <w:rPr>
          <w:rFonts w:ascii="Times New Roman" w:eastAsia="Times New Roman" w:hAnsi="Times New Roman" w:cs="Times New Roman"/>
          <w:bCs/>
          <w:color w:val="000000"/>
          <w:sz w:val="24"/>
          <w:szCs w:val="24"/>
          <w:lang w:eastAsia="ru-RU"/>
        </w:rPr>
        <w:t>кв.м.</w:t>
      </w:r>
      <w:r>
        <w:rPr>
          <w:rFonts w:ascii="Times New Roman" w:eastAsia="Times New Roman" w:hAnsi="Times New Roman" w:cs="Times New Roman"/>
          <w:color w:val="282829"/>
          <w:sz w:val="24"/>
          <w:szCs w:val="24"/>
          <w:lang w:eastAsia="ru-RU"/>
        </w:rPr>
        <w:t xml:space="preserve"> Площадь застройки Объекта составила 15,70 </w:t>
      </w:r>
      <w:proofErr w:type="spellStart"/>
      <w:r>
        <w:rPr>
          <w:rFonts w:ascii="Times New Roman" w:eastAsia="Times New Roman" w:hAnsi="Times New Roman" w:cs="Times New Roman"/>
          <w:color w:val="282829"/>
          <w:sz w:val="24"/>
          <w:szCs w:val="24"/>
          <w:lang w:eastAsia="ru-RU"/>
        </w:rPr>
        <w:t>кв.м</w:t>
      </w:r>
      <w:proofErr w:type="spellEnd"/>
      <w:r>
        <w:rPr>
          <w:rFonts w:ascii="Times New Roman" w:eastAsia="Times New Roman" w:hAnsi="Times New Roman" w:cs="Times New Roman"/>
          <w:color w:val="000000"/>
          <w:sz w:val="24"/>
          <w:szCs w:val="24"/>
          <w:lang w:eastAsia="ru-RU"/>
        </w:rPr>
        <w:t>.</w:t>
      </w:r>
    </w:p>
    <w:p w:rsidR="00092852" w:rsidRDefault="007B7622">
      <w:pPr>
        <w:widowControl w:val="0"/>
        <w:suppressAutoHyphens/>
        <w:spacing w:after="0" w:line="240" w:lineRule="auto"/>
        <w:ind w:firstLine="567"/>
        <w:jc w:val="both"/>
        <w:rPr>
          <w:rFonts w:ascii="Times New Roman" w:eastAsia="Calibri" w:hAnsi="Times New Roman" w:cs="Times New Roman"/>
          <w:sz w:val="24"/>
          <w:szCs w:val="24"/>
          <w:lang w:eastAsia="zh-CN"/>
        </w:rPr>
      </w:pPr>
      <w:r>
        <w:rPr>
          <w:rFonts w:ascii="Times New Roman" w:eastAsia="Arial Unicode MS" w:hAnsi="Times New Roman" w:cs="Times New Roman"/>
          <w:sz w:val="24"/>
          <w:szCs w:val="24"/>
          <w:lang w:eastAsia="ru-RU"/>
        </w:rPr>
        <w:t xml:space="preserve">Площадь границ Объекта с учетом прилегающей территории </w:t>
      </w:r>
      <w:r>
        <w:rPr>
          <w:rFonts w:ascii="Times New Roman" w:eastAsia="Times New Roman" w:hAnsi="Times New Roman" w:cs="Times New Roman"/>
          <w:color w:val="000000"/>
          <w:sz w:val="24"/>
          <w:szCs w:val="24"/>
          <w:lang w:eastAsia="ru-RU"/>
        </w:rPr>
        <w:t xml:space="preserve"> вычислена по координатам </w:t>
      </w:r>
      <w:r>
        <w:rPr>
          <w:rFonts w:ascii="Times New Roman" w:eastAsia="Times New Roman" w:hAnsi="Times New Roman" w:cs="Times New Roman"/>
          <w:color w:val="000000"/>
          <w:sz w:val="24"/>
          <w:szCs w:val="24"/>
          <w:lang w:eastAsia="ru-RU"/>
        </w:rPr>
        <w:lastRenderedPageBreak/>
        <w:t xml:space="preserve">углов поворота границ и составляет: 173,05 </w:t>
      </w:r>
      <w:proofErr w:type="spellStart"/>
      <w:r>
        <w:rPr>
          <w:rFonts w:ascii="Times New Roman" w:eastAsia="Times New Roman" w:hAnsi="Times New Roman" w:cs="Times New Roman"/>
          <w:color w:val="000000"/>
          <w:sz w:val="24"/>
          <w:szCs w:val="24"/>
          <w:lang w:eastAsia="ru-RU"/>
        </w:rPr>
        <w:t>кв.м</w:t>
      </w:r>
      <w:proofErr w:type="spellEnd"/>
      <w:r>
        <w:rPr>
          <w:rFonts w:ascii="Times New Roman" w:eastAsia="Times New Roman" w:hAnsi="Times New Roman" w:cs="Times New Roman"/>
          <w:color w:val="000000"/>
          <w:sz w:val="24"/>
          <w:szCs w:val="24"/>
          <w:lang w:eastAsia="ru-RU"/>
        </w:rPr>
        <w:t>.</w:t>
      </w:r>
    </w:p>
    <w:p w:rsidR="00092852" w:rsidRDefault="007B7622">
      <w:pPr>
        <w:widowControl w:val="0"/>
        <w:suppressAutoHyphens/>
        <w:spacing w:after="0" w:line="240" w:lineRule="auto"/>
        <w:ind w:firstLine="567"/>
        <w:jc w:val="both"/>
        <w:rPr>
          <w:rFonts w:ascii="Times New Roman" w:eastAsia="Calibri" w:hAnsi="Times New Roman" w:cs="Times New Roman"/>
          <w:sz w:val="24"/>
          <w:szCs w:val="24"/>
          <w:lang w:eastAsia="zh-CN"/>
        </w:rPr>
      </w:pPr>
      <w:r>
        <w:rPr>
          <w:rFonts w:ascii="Times New Roman" w:eastAsia="Arial Unicode MS" w:hAnsi="Times New Roman" w:cs="Times New Roman"/>
          <w:sz w:val="24"/>
          <w:szCs w:val="24"/>
          <w:lang w:eastAsia="ru-RU"/>
        </w:rPr>
        <w:t xml:space="preserve">Санитарная зона: </w:t>
      </w:r>
      <w:r>
        <w:rPr>
          <w:rFonts w:ascii="Times New Roman" w:eastAsia="Times New Roman" w:hAnsi="Times New Roman" w:cs="Times New Roman"/>
          <w:color w:val="000000"/>
          <w:sz w:val="24"/>
          <w:szCs w:val="24"/>
          <w:lang w:eastAsia="ru-RU"/>
        </w:rPr>
        <w:t xml:space="preserve">157,35 </w:t>
      </w:r>
      <w:proofErr w:type="spellStart"/>
      <w:r>
        <w:rPr>
          <w:rFonts w:ascii="Times New Roman" w:eastAsia="Times New Roman" w:hAnsi="Times New Roman" w:cs="Times New Roman"/>
          <w:color w:val="000000"/>
          <w:sz w:val="24"/>
          <w:szCs w:val="24"/>
          <w:lang w:eastAsia="ru-RU"/>
        </w:rPr>
        <w:t>кв.м</w:t>
      </w:r>
      <w:proofErr w:type="spellEnd"/>
      <w:r>
        <w:rPr>
          <w:rFonts w:ascii="Times New Roman" w:eastAsia="Times New Roman" w:hAnsi="Times New Roman" w:cs="Times New Roman"/>
          <w:color w:val="000000"/>
          <w:sz w:val="24"/>
          <w:szCs w:val="24"/>
          <w:lang w:eastAsia="ru-RU"/>
        </w:rPr>
        <w:t>.</w:t>
      </w:r>
    </w:p>
    <w:p w:rsidR="00092852" w:rsidRDefault="007B7622">
      <w:pPr>
        <w:widowControl w:val="0"/>
        <w:suppressAutoHyphens/>
        <w:spacing w:after="0" w:line="240" w:lineRule="auto"/>
        <w:ind w:firstLine="567"/>
        <w:jc w:val="both"/>
        <w:rPr>
          <w:rFonts w:ascii="Times New Roman" w:eastAsia="Calibri" w:hAnsi="Times New Roman" w:cs="Times New Roman"/>
          <w:sz w:val="24"/>
          <w:szCs w:val="24"/>
          <w:lang w:eastAsia="zh-CN"/>
        </w:rPr>
      </w:pPr>
      <w:r>
        <w:rPr>
          <w:rFonts w:ascii="Times New Roman" w:eastAsia="Calibri" w:hAnsi="Times New Roman" w:cs="Times New Roman"/>
          <w:color w:val="000000"/>
          <w:sz w:val="24"/>
          <w:szCs w:val="24"/>
          <w:lang w:eastAsia="zh-CN"/>
        </w:rPr>
        <w:t xml:space="preserve">Объект представляет собой временное сооружение, площадью 15,70 </w:t>
      </w:r>
      <w:proofErr w:type="spellStart"/>
      <w:r>
        <w:rPr>
          <w:rFonts w:ascii="Times New Roman" w:eastAsia="Calibri" w:hAnsi="Times New Roman" w:cs="Times New Roman"/>
          <w:color w:val="000000"/>
          <w:sz w:val="24"/>
          <w:szCs w:val="24"/>
          <w:lang w:eastAsia="zh-CN"/>
        </w:rPr>
        <w:t>кв.м</w:t>
      </w:r>
      <w:proofErr w:type="spellEnd"/>
      <w:r>
        <w:rPr>
          <w:rFonts w:ascii="Times New Roman" w:eastAsia="Calibri" w:hAnsi="Times New Roman" w:cs="Times New Roman"/>
          <w:color w:val="000000"/>
          <w:sz w:val="24"/>
          <w:szCs w:val="24"/>
          <w:lang w:eastAsia="zh-CN"/>
        </w:rPr>
        <w:t xml:space="preserve">., материал стен - дерево, отделка бамбук, джут, крыша </w:t>
      </w:r>
      <w:proofErr w:type="spellStart"/>
      <w:r>
        <w:rPr>
          <w:rFonts w:ascii="Times New Roman" w:eastAsia="Calibri" w:hAnsi="Times New Roman" w:cs="Times New Roman"/>
          <w:color w:val="000000"/>
          <w:sz w:val="24"/>
          <w:szCs w:val="24"/>
          <w:lang w:eastAsia="zh-CN"/>
        </w:rPr>
        <w:t>металлопрофиль</w:t>
      </w:r>
      <w:proofErr w:type="spellEnd"/>
      <w:r>
        <w:rPr>
          <w:rFonts w:ascii="Times New Roman" w:eastAsia="Calibri" w:hAnsi="Times New Roman" w:cs="Times New Roman"/>
          <w:color w:val="000000"/>
          <w:sz w:val="24"/>
          <w:szCs w:val="24"/>
          <w:lang w:eastAsia="zh-CN"/>
        </w:rPr>
        <w:t xml:space="preserve">, </w:t>
      </w:r>
      <w:proofErr w:type="spellStart"/>
      <w:r>
        <w:rPr>
          <w:rFonts w:ascii="Times New Roman" w:eastAsia="Calibri" w:hAnsi="Times New Roman" w:cs="Times New Roman"/>
          <w:color w:val="000000"/>
          <w:sz w:val="24"/>
          <w:szCs w:val="24"/>
          <w:lang w:eastAsia="zh-CN"/>
        </w:rPr>
        <w:t>чакан</w:t>
      </w:r>
      <w:proofErr w:type="spellEnd"/>
      <w:r>
        <w:rPr>
          <w:rFonts w:ascii="Times New Roman" w:eastAsia="Calibri" w:hAnsi="Times New Roman" w:cs="Times New Roman"/>
          <w:color w:val="000000"/>
          <w:sz w:val="24"/>
          <w:szCs w:val="24"/>
          <w:lang w:eastAsia="zh-CN"/>
        </w:rPr>
        <w:t>.</w:t>
      </w:r>
    </w:p>
    <w:p w:rsidR="00092852" w:rsidRDefault="00092852">
      <w:pPr>
        <w:widowControl w:val="0"/>
        <w:suppressAutoHyphens/>
        <w:spacing w:after="0" w:line="240" w:lineRule="auto"/>
        <w:ind w:firstLine="567"/>
        <w:jc w:val="both"/>
        <w:rPr>
          <w:rFonts w:ascii="Times New Roman" w:eastAsia="Times New Roman" w:hAnsi="Times New Roman" w:cs="Times New Roman"/>
          <w:color w:val="000000"/>
          <w:sz w:val="24"/>
          <w:szCs w:val="24"/>
          <w:lang w:eastAsia="ru-RU"/>
        </w:rPr>
      </w:pPr>
    </w:p>
    <w:p w:rsidR="00092852" w:rsidRDefault="007B7622">
      <w:pPr>
        <w:spacing w:after="0" w:line="240" w:lineRule="auto"/>
        <w:ind w:firstLine="567"/>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lang w:eastAsia="ru-RU"/>
        </w:rPr>
        <w:t>План границ Объекта с санитарной зоной</w:t>
      </w:r>
    </w:p>
    <w:p w:rsidR="00092852" w:rsidRDefault="00092852">
      <w:pPr>
        <w:widowControl w:val="0"/>
        <w:suppressAutoHyphens/>
        <w:spacing w:after="0" w:line="240" w:lineRule="auto"/>
        <w:ind w:firstLine="567"/>
        <w:jc w:val="center"/>
        <w:rPr>
          <w:rFonts w:ascii="Times New Roman" w:eastAsia="Times New Roman" w:hAnsi="Times New Roman" w:cs="Times New Roman"/>
          <w:b/>
          <w:sz w:val="24"/>
          <w:szCs w:val="24"/>
          <w:lang w:eastAsia="ru-RU"/>
        </w:rPr>
      </w:pPr>
    </w:p>
    <w:p w:rsidR="00092852" w:rsidRDefault="007B7622">
      <w:pPr>
        <w:widowControl w:val="0"/>
        <w:suppressAutoHyphens/>
        <w:spacing w:after="0" w:line="240" w:lineRule="auto"/>
        <w:ind w:firstLine="567"/>
        <w:jc w:val="center"/>
        <w:rPr>
          <w:rFonts w:ascii="Times New Roman" w:eastAsia="Calibri" w:hAnsi="Times New Roman" w:cs="Times New Roman"/>
          <w:sz w:val="24"/>
          <w:szCs w:val="24"/>
          <w:lang w:eastAsia="zh-CN"/>
        </w:rPr>
      </w:pPr>
      <w:r>
        <w:rPr>
          <w:rFonts w:ascii="Calibri" w:eastAsia="Calibri" w:hAnsi="Calibri" w:cs="Times New Roman"/>
          <w:noProof/>
          <w:sz w:val="24"/>
          <w:szCs w:val="24"/>
          <w:lang w:eastAsia="ru-RU"/>
        </w:rPr>
        <w:drawing>
          <wp:inline distT="0" distB="0" distL="0" distR="0">
            <wp:extent cx="5837555" cy="1840230"/>
            <wp:effectExtent l="0" t="0" r="0" b="0"/>
            <wp:docPr id="10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5"/>
                    <pic:cNvPicPr>
                      <a:picLocks noChangeAspect="1" noChangeArrowheads="1"/>
                    </pic:cNvPicPr>
                  </pic:nvPicPr>
                  <pic:blipFill>
                    <a:blip r:embed="rId47"/>
                    <a:stretch>
                      <a:fillRect/>
                    </a:stretch>
                  </pic:blipFill>
                  <pic:spPr>
                    <a:xfrm>
                      <a:off x="0" y="0"/>
                      <a:ext cx="5837555" cy="1840230"/>
                    </a:xfrm>
                    <a:prstGeom prst="rect">
                      <a:avLst/>
                    </a:prstGeom>
                  </pic:spPr>
                </pic:pic>
              </a:graphicData>
            </a:graphic>
          </wp:inline>
        </w:drawing>
      </w:r>
    </w:p>
    <w:p w:rsidR="00092852" w:rsidRDefault="007B7622">
      <w:pPr>
        <w:widowControl w:val="0"/>
        <w:suppressAutoHyphen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706368" behindDoc="0" locked="0" layoutInCell="0" allowOverlap="1">
            <wp:simplePos x="0" y="0"/>
            <wp:positionH relativeFrom="column">
              <wp:posOffset>2876550</wp:posOffset>
            </wp:positionH>
            <wp:positionV relativeFrom="paragraph">
              <wp:posOffset>68580</wp:posOffset>
            </wp:positionV>
            <wp:extent cx="3632200" cy="1645920"/>
            <wp:effectExtent l="0" t="0" r="0" b="0"/>
            <wp:wrapTight wrapText="bothSides">
              <wp:wrapPolygon edited="0">
                <wp:start x="-16" y="0"/>
                <wp:lineTo x="-16" y="21231"/>
                <wp:lineTo x="21507" y="21231"/>
                <wp:lineTo x="21507" y="0"/>
                <wp:lineTo x="-16" y="0"/>
              </wp:wrapPolygon>
            </wp:wrapTight>
            <wp:docPr id="10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32"/>
                    <pic:cNvPicPr>
                      <a:picLocks noChangeAspect="1" noChangeArrowheads="1"/>
                    </pic:cNvPicPr>
                  </pic:nvPicPr>
                  <pic:blipFill>
                    <a:blip r:embed="rId48"/>
                    <a:stretch>
                      <a:fillRect/>
                    </a:stretch>
                  </pic:blipFill>
                  <pic:spPr>
                    <a:xfrm>
                      <a:off x="0" y="0"/>
                      <a:ext cx="3632200" cy="1645920"/>
                    </a:xfrm>
                    <a:prstGeom prst="rect">
                      <a:avLst/>
                    </a:prstGeom>
                  </pic:spPr>
                </pic:pic>
              </a:graphicData>
            </a:graphic>
          </wp:anchor>
        </w:drawing>
      </w:r>
    </w:p>
    <w:p w:rsidR="00092852" w:rsidRDefault="007B7622">
      <w:pPr>
        <w:widowControl w:val="0"/>
        <w:suppressAutoHyphens/>
        <w:spacing w:after="0" w:line="240" w:lineRule="auto"/>
        <w:ind w:firstLine="567"/>
        <w:rPr>
          <w:rFonts w:ascii="Times New Roman" w:eastAsia="Calibri" w:hAnsi="Times New Roman" w:cs="Times New Roman"/>
          <w:sz w:val="24"/>
          <w:szCs w:val="24"/>
          <w:lang w:eastAsia="zh-CN"/>
        </w:rPr>
      </w:pPr>
      <w:r>
        <w:rPr>
          <w:rFonts w:ascii="Calibri" w:eastAsia="Calibri" w:hAnsi="Calibri" w:cs="Times New Roman"/>
          <w:noProof/>
          <w:sz w:val="24"/>
          <w:szCs w:val="24"/>
          <w:lang w:eastAsia="ru-RU"/>
        </w:rPr>
        <w:drawing>
          <wp:inline distT="0" distB="0" distL="0" distR="0">
            <wp:extent cx="2730500" cy="1931035"/>
            <wp:effectExtent l="0" t="0" r="0" b="0"/>
            <wp:docPr id="10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16"/>
                    <pic:cNvPicPr>
                      <a:picLocks noChangeAspect="1" noChangeArrowheads="1"/>
                    </pic:cNvPicPr>
                  </pic:nvPicPr>
                  <pic:blipFill>
                    <a:blip r:embed="rId49"/>
                    <a:stretch>
                      <a:fillRect/>
                    </a:stretch>
                  </pic:blipFill>
                  <pic:spPr>
                    <a:xfrm>
                      <a:off x="0" y="0"/>
                      <a:ext cx="2730500" cy="1931035"/>
                    </a:xfrm>
                    <a:prstGeom prst="rect">
                      <a:avLst/>
                    </a:prstGeom>
                  </pic:spPr>
                </pic:pic>
              </a:graphicData>
            </a:graphic>
          </wp:inline>
        </w:drawing>
      </w:r>
    </w:p>
    <w:p w:rsidR="00092852" w:rsidRDefault="007B7622">
      <w:pPr>
        <w:widowControl w:val="0"/>
        <w:suppressAutoHyphens/>
        <w:spacing w:after="0" w:line="240" w:lineRule="auto"/>
        <w:ind w:firstLine="567"/>
        <w:rPr>
          <w:rFonts w:ascii="Times New Roman" w:eastAsia="Calibri" w:hAnsi="Times New Roman" w:cs="Times New Roman"/>
          <w:sz w:val="24"/>
          <w:szCs w:val="24"/>
          <w:lang w:eastAsia="zh-CN"/>
        </w:rPr>
      </w:pPr>
      <w:r>
        <w:rPr>
          <w:rFonts w:ascii="Calibri" w:eastAsia="Calibri" w:hAnsi="Calibri" w:cs="Times New Roman"/>
          <w:noProof/>
          <w:sz w:val="24"/>
          <w:szCs w:val="24"/>
          <w:lang w:eastAsia="ru-RU"/>
        </w:rPr>
        <w:drawing>
          <wp:anchor distT="0" distB="0" distL="114300" distR="114300" simplePos="0" relativeHeight="251705344" behindDoc="0" locked="0" layoutInCell="0" allowOverlap="1">
            <wp:simplePos x="0" y="0"/>
            <wp:positionH relativeFrom="column">
              <wp:posOffset>3441065</wp:posOffset>
            </wp:positionH>
            <wp:positionV relativeFrom="paragraph">
              <wp:posOffset>40005</wp:posOffset>
            </wp:positionV>
            <wp:extent cx="2584450" cy="1258570"/>
            <wp:effectExtent l="0" t="0" r="0" b="0"/>
            <wp:wrapTight wrapText="bothSides">
              <wp:wrapPolygon edited="0">
                <wp:start x="-13" y="0"/>
                <wp:lineTo x="-13" y="21225"/>
                <wp:lineTo x="21481" y="21225"/>
                <wp:lineTo x="21481" y="0"/>
                <wp:lineTo x="-13" y="0"/>
              </wp:wrapPolygon>
            </wp:wrapTight>
            <wp:docPr id="10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43"/>
                    <pic:cNvPicPr>
                      <a:picLocks noChangeAspect="1" noChangeArrowheads="1"/>
                    </pic:cNvPicPr>
                  </pic:nvPicPr>
                  <pic:blipFill>
                    <a:blip r:embed="rId50"/>
                    <a:stretch>
                      <a:fillRect/>
                    </a:stretch>
                  </pic:blipFill>
                  <pic:spPr>
                    <a:xfrm>
                      <a:off x="0" y="0"/>
                      <a:ext cx="2584450" cy="1258570"/>
                    </a:xfrm>
                    <a:prstGeom prst="rect">
                      <a:avLst/>
                    </a:prstGeom>
                  </pic:spPr>
                </pic:pic>
              </a:graphicData>
            </a:graphic>
          </wp:anchor>
        </w:drawing>
      </w:r>
      <w:r>
        <w:rPr>
          <w:rFonts w:ascii="Calibri" w:eastAsia="Calibri" w:hAnsi="Calibri" w:cs="Times New Roman"/>
          <w:noProof/>
          <w:sz w:val="24"/>
          <w:szCs w:val="24"/>
          <w:lang w:eastAsia="ru-RU"/>
        </w:rPr>
        <w:drawing>
          <wp:inline distT="0" distB="0" distL="0" distR="0">
            <wp:extent cx="2129155" cy="1488440"/>
            <wp:effectExtent l="0" t="0" r="0" b="0"/>
            <wp:docPr id="10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31"/>
                    <pic:cNvPicPr>
                      <a:picLocks noChangeAspect="1" noChangeArrowheads="1"/>
                    </pic:cNvPicPr>
                  </pic:nvPicPr>
                  <pic:blipFill>
                    <a:blip r:embed="rId51"/>
                    <a:stretch>
                      <a:fillRect/>
                    </a:stretch>
                  </pic:blipFill>
                  <pic:spPr>
                    <a:xfrm>
                      <a:off x="0" y="0"/>
                      <a:ext cx="2129155" cy="1488440"/>
                    </a:xfrm>
                    <a:prstGeom prst="rect">
                      <a:avLst/>
                    </a:prstGeom>
                  </pic:spPr>
                </pic:pic>
              </a:graphicData>
            </a:graphic>
          </wp:inline>
        </w:drawing>
      </w:r>
    </w:p>
    <w:p w:rsidR="00092852" w:rsidRDefault="00092852">
      <w:pPr>
        <w:widowControl w:val="0"/>
        <w:suppressAutoHyphens/>
        <w:spacing w:after="0" w:line="240" w:lineRule="auto"/>
        <w:ind w:firstLine="567"/>
        <w:jc w:val="center"/>
        <w:rPr>
          <w:rFonts w:ascii="Times New Roman" w:eastAsia="Times New Roman" w:hAnsi="Times New Roman" w:cs="Times New Roman"/>
          <w:b/>
          <w:sz w:val="24"/>
          <w:szCs w:val="24"/>
          <w:lang w:eastAsia="ru-RU"/>
        </w:rPr>
      </w:pPr>
    </w:p>
    <w:p w:rsidR="00092852" w:rsidRDefault="007B7622">
      <w:pPr>
        <w:widowControl w:val="0"/>
        <w:spacing w:after="0" w:line="264" w:lineRule="exact"/>
        <w:ind w:firstLine="567"/>
        <w:jc w:val="both"/>
        <w:rPr>
          <w:rFonts w:ascii="Times New Roman" w:eastAsia="Calibri" w:hAnsi="Times New Roman" w:cs="Times New Roman"/>
          <w:sz w:val="24"/>
          <w:szCs w:val="24"/>
          <w:lang w:eastAsia="zh-CN"/>
        </w:rPr>
      </w:pPr>
      <w:r>
        <w:rPr>
          <w:rFonts w:ascii="Times New Roman" w:eastAsia="Times New Roman" w:hAnsi="Times New Roman" w:cs="Times New Roman"/>
          <w:color w:val="000000"/>
          <w:sz w:val="24"/>
          <w:szCs w:val="24"/>
          <w:lang w:eastAsia="ru-RU" w:bidi="ru-RU"/>
        </w:rPr>
        <w:t>Состояние Объекта: хорошее, помещение в текущем состоянии пригодно к использованию по функциональному назначению, дефектов внутренней и внешней отделки не имеет.</w:t>
      </w:r>
    </w:p>
    <w:p w:rsidR="00092852" w:rsidRDefault="007B7622">
      <w:pPr>
        <w:widowControl w:val="0"/>
        <w:spacing w:after="0" w:line="264" w:lineRule="exact"/>
        <w:ind w:firstLine="567"/>
        <w:jc w:val="both"/>
        <w:rPr>
          <w:rFonts w:ascii="Times New Roman" w:eastAsia="Calibri" w:hAnsi="Times New Roman" w:cs="Times New Roman"/>
          <w:sz w:val="24"/>
          <w:szCs w:val="24"/>
          <w:lang w:eastAsia="zh-CN"/>
        </w:rPr>
      </w:pPr>
      <w:r>
        <w:rPr>
          <w:rFonts w:ascii="Times New Roman" w:eastAsia="Times New Roman" w:hAnsi="Times New Roman" w:cs="Times New Roman"/>
          <w:color w:val="000000"/>
          <w:sz w:val="24"/>
          <w:szCs w:val="24"/>
          <w:lang w:eastAsia="ru-RU" w:bidi="ru-RU"/>
        </w:rPr>
        <w:t>Требования к техническому состоянию Объекта, которым должен соответствовать Объект на момент окончания срока действия договора:</w:t>
      </w:r>
    </w:p>
    <w:p w:rsidR="00092852" w:rsidRDefault="007B7622">
      <w:pPr>
        <w:widowControl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 должен соответствовать состоянию, в котором имущество было передано Арендатору по акту приема-передачи, с учетом естественного износа и быть пригодным к использованию по функциональному назначению. Объект должен быть возвращен Арендодателю со всеми произведенными Арендатором неотделимыми улучшениями объекта.</w:t>
      </w:r>
    </w:p>
    <w:tbl>
      <w:tblPr>
        <w:tblW w:w="0" w:type="auto"/>
        <w:tblLook w:val="04A0" w:firstRow="1" w:lastRow="0" w:firstColumn="1" w:lastColumn="0" w:noHBand="0" w:noVBand="1"/>
      </w:tblPr>
      <w:tblGrid>
        <w:gridCol w:w="5070"/>
        <w:gridCol w:w="4673"/>
      </w:tblGrid>
      <w:tr w:rsidR="00092852">
        <w:tc>
          <w:tcPr>
            <w:tcW w:w="5070" w:type="dxa"/>
            <w:shd w:val="clear" w:color="auto" w:fill="FFFFFF"/>
          </w:tcPr>
          <w:p w:rsidR="00092852" w:rsidRDefault="007B7622">
            <w:pPr>
              <w:spacing w:after="0" w:line="240" w:lineRule="auto"/>
              <w:contextualSpacing/>
              <w:jc w:val="center"/>
              <w:rPr>
                <w:rFonts w:ascii="Times New Roman" w:eastAsia="Calibri" w:hAnsi="Times New Roman" w:cs="Times New Roman"/>
                <w:b/>
                <w:bCs/>
                <w:sz w:val="24"/>
              </w:rPr>
            </w:pPr>
            <w:r>
              <w:rPr>
                <w:rFonts w:ascii="Times New Roman" w:eastAsia="Calibri" w:hAnsi="Times New Roman" w:cs="Times New Roman"/>
                <w:b/>
                <w:bCs/>
                <w:sz w:val="24"/>
              </w:rPr>
              <w:t>Арендодатель</w:t>
            </w:r>
          </w:p>
        </w:tc>
        <w:tc>
          <w:tcPr>
            <w:tcW w:w="4673" w:type="dxa"/>
            <w:shd w:val="clear" w:color="auto" w:fill="FFFFFF"/>
          </w:tcPr>
          <w:p w:rsidR="00092852" w:rsidRDefault="007B7622">
            <w:pPr>
              <w:spacing w:after="0" w:line="240" w:lineRule="auto"/>
              <w:contextualSpacing/>
              <w:jc w:val="center"/>
              <w:rPr>
                <w:rFonts w:ascii="Times New Roman" w:eastAsia="Calibri" w:hAnsi="Times New Roman" w:cs="Times New Roman"/>
                <w:b/>
                <w:bCs/>
                <w:sz w:val="24"/>
              </w:rPr>
            </w:pPr>
            <w:r>
              <w:rPr>
                <w:rFonts w:ascii="Times New Roman" w:eastAsia="Calibri" w:hAnsi="Times New Roman" w:cs="Times New Roman"/>
                <w:b/>
                <w:bCs/>
                <w:sz w:val="24"/>
              </w:rPr>
              <w:t>Арендатор</w:t>
            </w:r>
          </w:p>
        </w:tc>
      </w:tr>
      <w:tr w:rsidR="00092852">
        <w:trPr>
          <w:gridAfter w:val="1"/>
          <w:wAfter w:w="4673" w:type="dxa"/>
        </w:trPr>
        <w:tc>
          <w:tcPr>
            <w:tcW w:w="5070" w:type="dxa"/>
            <w:shd w:val="clear" w:color="auto" w:fill="FFFFFF"/>
          </w:tcPr>
          <w:p w:rsidR="00092852" w:rsidRDefault="00092852">
            <w:pPr>
              <w:spacing w:after="0" w:line="240" w:lineRule="auto"/>
              <w:contextualSpacing/>
              <w:jc w:val="both"/>
              <w:rPr>
                <w:rFonts w:ascii="Times New Roman" w:eastAsia="Calibri" w:hAnsi="Times New Roman" w:cs="Times New Roman"/>
                <w:b/>
                <w:bCs/>
                <w:sz w:val="24"/>
              </w:rPr>
            </w:pPr>
          </w:p>
          <w:p w:rsidR="00092852" w:rsidRDefault="007B7622">
            <w:pPr>
              <w:spacing w:after="0" w:line="240" w:lineRule="auto"/>
              <w:contextualSpacing/>
              <w:jc w:val="both"/>
              <w:rPr>
                <w:rFonts w:ascii="Times New Roman" w:eastAsia="Calibri" w:hAnsi="Times New Roman" w:cs="Times New Roman"/>
                <w:b/>
                <w:bCs/>
                <w:sz w:val="24"/>
              </w:rPr>
            </w:pPr>
            <w:r>
              <w:rPr>
                <w:rFonts w:ascii="Times New Roman" w:eastAsia="Calibri" w:hAnsi="Times New Roman" w:cs="Times New Roman"/>
                <w:b/>
                <w:bCs/>
                <w:sz w:val="24"/>
              </w:rPr>
              <w:t>Муниципальное автономное учреждение «Красноярский парк флоры и фауны «Роев ручей»</w:t>
            </w:r>
          </w:p>
        </w:tc>
      </w:tr>
      <w:tr w:rsidR="00092852">
        <w:trPr>
          <w:gridAfter w:val="1"/>
          <w:wAfter w:w="4673" w:type="dxa"/>
        </w:trPr>
        <w:tc>
          <w:tcPr>
            <w:tcW w:w="5070" w:type="dxa"/>
            <w:shd w:val="clear" w:color="auto" w:fill="FFFFFF"/>
          </w:tcPr>
          <w:p w:rsidR="00092852" w:rsidRDefault="00092852">
            <w:pPr>
              <w:spacing w:after="0" w:line="240" w:lineRule="auto"/>
              <w:contextualSpacing/>
              <w:jc w:val="both"/>
              <w:rPr>
                <w:rFonts w:ascii="Times New Roman" w:eastAsia="Times New Roman" w:hAnsi="Times New Roman" w:cs="Times New Roman"/>
                <w:sz w:val="24"/>
                <w:szCs w:val="24"/>
                <w:lang w:eastAsia="ru-RU"/>
              </w:rPr>
            </w:pPr>
          </w:p>
        </w:tc>
      </w:tr>
      <w:tr w:rsidR="00092852">
        <w:trPr>
          <w:gridAfter w:val="1"/>
          <w:wAfter w:w="4673" w:type="dxa"/>
        </w:trPr>
        <w:tc>
          <w:tcPr>
            <w:tcW w:w="5070" w:type="dxa"/>
            <w:shd w:val="clear" w:color="auto" w:fill="FFFFFF"/>
          </w:tcPr>
          <w:p w:rsidR="00092852" w:rsidRDefault="007B7622">
            <w:pPr>
              <w:spacing w:after="0" w:line="240" w:lineRule="auto"/>
              <w:contextualSpacing/>
              <w:jc w:val="both"/>
              <w:rPr>
                <w:rFonts w:ascii="Times New Roman" w:eastAsia="Calibri" w:hAnsi="Times New Roman" w:cs="Times New Roman"/>
                <w:bCs/>
                <w:sz w:val="24"/>
              </w:rPr>
            </w:pPr>
            <w:r>
              <w:rPr>
                <w:rFonts w:ascii="Times New Roman" w:eastAsia="Calibri" w:hAnsi="Times New Roman" w:cs="Times New Roman"/>
                <w:bCs/>
                <w:sz w:val="24"/>
              </w:rPr>
              <w:t>Директор</w:t>
            </w:r>
          </w:p>
          <w:p w:rsidR="00092852" w:rsidRDefault="007B7622">
            <w:pPr>
              <w:spacing w:after="0" w:line="240" w:lineRule="auto"/>
              <w:contextualSpacing/>
              <w:jc w:val="both"/>
              <w:rPr>
                <w:rFonts w:ascii="Times New Roman" w:eastAsia="Calibri" w:hAnsi="Times New Roman" w:cs="Times New Roman"/>
                <w:bCs/>
                <w:sz w:val="24"/>
              </w:rPr>
            </w:pPr>
            <w:r>
              <w:rPr>
                <w:rFonts w:ascii="Times New Roman" w:eastAsia="Calibri" w:hAnsi="Times New Roman" w:cs="Times New Roman"/>
                <w:bCs/>
                <w:sz w:val="24"/>
              </w:rPr>
              <w:t xml:space="preserve">_____________ Р.Х. </w:t>
            </w:r>
            <w:proofErr w:type="spellStart"/>
            <w:r>
              <w:rPr>
                <w:rFonts w:ascii="Times New Roman" w:eastAsia="Calibri" w:hAnsi="Times New Roman" w:cs="Times New Roman"/>
                <w:bCs/>
                <w:sz w:val="24"/>
              </w:rPr>
              <w:t>Исхаков</w:t>
            </w:r>
            <w:proofErr w:type="spellEnd"/>
          </w:p>
          <w:p w:rsidR="00092852" w:rsidRDefault="007B7622">
            <w:pPr>
              <w:spacing w:after="0" w:line="240" w:lineRule="auto"/>
              <w:contextualSpacing/>
              <w:jc w:val="both"/>
              <w:rPr>
                <w:rFonts w:ascii="Times New Roman" w:eastAsia="Calibri" w:hAnsi="Times New Roman" w:cs="Times New Roman"/>
                <w:b/>
                <w:bCs/>
                <w:sz w:val="20"/>
                <w:szCs w:val="20"/>
              </w:rPr>
            </w:pPr>
            <w:r>
              <w:rPr>
                <w:rFonts w:ascii="Times New Roman" w:eastAsia="Calibri" w:hAnsi="Times New Roman" w:cs="Times New Roman"/>
                <w:bCs/>
                <w:sz w:val="20"/>
                <w:szCs w:val="20"/>
              </w:rPr>
              <w:t>МП</w:t>
            </w:r>
          </w:p>
        </w:tc>
      </w:tr>
    </w:tbl>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9"/>
        <w:gridCol w:w="5140"/>
      </w:tblGrid>
      <w:tr w:rsidR="00092852">
        <w:tc>
          <w:tcPr>
            <w:tcW w:w="5139" w:type="dxa"/>
          </w:tcPr>
          <w:p w:rsidR="00092852" w:rsidRDefault="00092852">
            <w:pPr>
              <w:spacing w:after="0" w:line="240" w:lineRule="auto"/>
              <w:rPr>
                <w:color w:val="000000"/>
                <w:sz w:val="20"/>
                <w:szCs w:val="20"/>
                <w:lang w:eastAsia="ru-RU"/>
              </w:rPr>
            </w:pPr>
            <w:bookmarkStart w:id="8" w:name="bookmark0"/>
          </w:p>
        </w:tc>
        <w:tc>
          <w:tcPr>
            <w:tcW w:w="5140" w:type="dxa"/>
          </w:tcPr>
          <w:p w:rsidR="00092852" w:rsidRDefault="007B762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Приложение № 2</w:t>
            </w:r>
          </w:p>
          <w:p w:rsidR="00092852" w:rsidRDefault="007B7622">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к договору аренды ____________________, </w:t>
            </w:r>
            <w:proofErr w:type="gramStart"/>
            <w:r>
              <w:rPr>
                <w:rFonts w:ascii="Times New Roman" w:hAnsi="Times New Roman"/>
                <w:color w:val="000000"/>
                <w:sz w:val="24"/>
                <w:szCs w:val="24"/>
                <w:lang w:eastAsia="ru-RU"/>
              </w:rPr>
              <w:t>предназначенного</w:t>
            </w:r>
            <w:proofErr w:type="gramEnd"/>
            <w:r>
              <w:rPr>
                <w:rFonts w:ascii="Times New Roman" w:hAnsi="Times New Roman"/>
                <w:color w:val="000000"/>
                <w:sz w:val="24"/>
                <w:szCs w:val="24"/>
                <w:lang w:eastAsia="ru-RU"/>
              </w:rPr>
              <w:t xml:space="preserve"> для ________________ на территории МАУ «Парк «Роев ручей»</w:t>
            </w:r>
          </w:p>
          <w:p w:rsidR="00092852" w:rsidRDefault="007B762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___ от «___» _________ 2025 г.</w:t>
            </w:r>
          </w:p>
        </w:tc>
      </w:tr>
    </w:tbl>
    <w:p w:rsidR="00092852" w:rsidRDefault="00092852">
      <w:pPr>
        <w:spacing w:after="0" w:line="240" w:lineRule="auto"/>
        <w:ind w:firstLine="567"/>
        <w:jc w:val="right"/>
        <w:rPr>
          <w:rFonts w:ascii="Times New Roman" w:eastAsia="Times New Roman" w:hAnsi="Times New Roman" w:cs="Times New Roman"/>
          <w:color w:val="000000"/>
          <w:lang w:eastAsia="ru-RU"/>
        </w:rPr>
      </w:pPr>
    </w:p>
    <w:p w:rsidR="00092852" w:rsidRDefault="00092852">
      <w:pPr>
        <w:spacing w:after="0" w:line="240" w:lineRule="auto"/>
        <w:rPr>
          <w:rFonts w:ascii="Times New Roman" w:eastAsia="Times New Roman" w:hAnsi="Times New Roman" w:cs="Times New Roman"/>
          <w:b/>
          <w:bCs/>
          <w:color w:val="000000"/>
          <w:lang w:eastAsia="ru-RU"/>
        </w:rPr>
      </w:pPr>
    </w:p>
    <w:p w:rsidR="00092852" w:rsidRDefault="007B7622">
      <w:pPr>
        <w:spacing w:after="0" w:line="240" w:lineRule="auto"/>
        <w:ind w:firstLine="567"/>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Схема расположения</w:t>
      </w:r>
      <w:bookmarkEnd w:id="8"/>
      <w:r>
        <w:rPr>
          <w:rFonts w:ascii="Times New Roman" w:eastAsia="Times New Roman" w:hAnsi="Times New Roman" w:cs="Times New Roman"/>
          <w:b/>
          <w:bCs/>
          <w:color w:val="000000"/>
          <w:lang w:eastAsia="ru-RU"/>
        </w:rPr>
        <w:t xml:space="preserve"> на территории МАУ «Парк «Роев ручей»</w:t>
      </w:r>
    </w:p>
    <w:p w:rsidR="00092852" w:rsidRDefault="00092852">
      <w:pPr>
        <w:spacing w:after="0" w:line="240" w:lineRule="auto"/>
        <w:ind w:firstLine="567"/>
        <w:jc w:val="center"/>
        <w:rPr>
          <w:rFonts w:ascii="Times New Roman" w:eastAsia="Times New Roman" w:hAnsi="Times New Roman" w:cs="Times New Roman"/>
          <w:b/>
          <w:bCs/>
          <w:color w:val="000000"/>
          <w:lang w:eastAsia="ru-RU"/>
        </w:rPr>
      </w:pPr>
    </w:p>
    <w:p w:rsidR="00092852" w:rsidRDefault="007B7622">
      <w:pPr>
        <w:spacing w:after="0" w:line="240" w:lineRule="auto"/>
        <w:ind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Лот № 1: Кафе «</w:t>
      </w:r>
      <w:proofErr w:type="spellStart"/>
      <w:r>
        <w:rPr>
          <w:rFonts w:ascii="Times New Roman" w:eastAsia="Times New Roman" w:hAnsi="Times New Roman" w:cs="Times New Roman"/>
          <w:b/>
          <w:bCs/>
          <w:sz w:val="24"/>
          <w:szCs w:val="24"/>
          <w:lang w:eastAsia="ru-RU"/>
        </w:rPr>
        <w:t>Тортуга</w:t>
      </w:r>
      <w:proofErr w:type="spellEnd"/>
      <w:r>
        <w:rPr>
          <w:rFonts w:ascii="Times New Roman" w:eastAsia="Times New Roman" w:hAnsi="Times New Roman" w:cs="Times New Roman"/>
          <w:b/>
          <w:bCs/>
          <w:sz w:val="24"/>
          <w:szCs w:val="24"/>
          <w:lang w:eastAsia="ru-RU"/>
        </w:rPr>
        <w:t xml:space="preserve">», ОСН123457, </w:t>
      </w:r>
      <w:proofErr w:type="spellStart"/>
      <w:proofErr w:type="gramStart"/>
      <w:r>
        <w:rPr>
          <w:rFonts w:ascii="Times New Roman" w:eastAsia="Times New Roman" w:hAnsi="Times New Roman" w:cs="Times New Roman"/>
          <w:b/>
          <w:bCs/>
          <w:sz w:val="24"/>
          <w:szCs w:val="24"/>
          <w:lang w:eastAsia="ru-RU"/>
        </w:rPr>
        <w:t>инв</w:t>
      </w:r>
      <w:proofErr w:type="spellEnd"/>
      <w:proofErr w:type="gramEnd"/>
      <w:r>
        <w:rPr>
          <w:rFonts w:ascii="Times New Roman" w:eastAsia="Times New Roman" w:hAnsi="Times New Roman" w:cs="Times New Roman"/>
          <w:b/>
          <w:bCs/>
          <w:sz w:val="24"/>
          <w:szCs w:val="24"/>
          <w:lang w:eastAsia="ru-RU"/>
        </w:rPr>
        <w:t xml:space="preserve"> № 10132200021</w:t>
      </w:r>
    </w:p>
    <w:p w:rsidR="00092852" w:rsidRDefault="00092852">
      <w:pPr>
        <w:spacing w:after="0" w:line="240" w:lineRule="auto"/>
        <w:ind w:firstLine="567"/>
        <w:jc w:val="both"/>
        <w:rPr>
          <w:rFonts w:ascii="Times New Roman" w:eastAsia="Times New Roman" w:hAnsi="Times New Roman" w:cs="Times New Roman"/>
          <w:bCs/>
          <w:sz w:val="24"/>
          <w:szCs w:val="24"/>
          <w:lang w:eastAsia="ru-RU"/>
        </w:rPr>
      </w:pPr>
    </w:p>
    <w:p w:rsidR="00092852" w:rsidRDefault="007B7622">
      <w:pPr>
        <w:spacing w:after="0" w:line="240" w:lineRule="auto"/>
        <w:ind w:firstLine="56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План границ Объекта с санитарной зоной</w:t>
      </w:r>
    </w:p>
    <w:p w:rsidR="00092852" w:rsidRDefault="007B7622">
      <w:pPr>
        <w:spacing w:after="0" w:line="240" w:lineRule="auto"/>
        <w:ind w:firstLine="567"/>
        <w:jc w:val="center"/>
        <w:outlineLvl w:val="0"/>
        <w:rPr>
          <w:rFonts w:ascii="Times New Roman" w:eastAsia="Calibri" w:hAnsi="Times New Roman" w:cs="Times New Roman"/>
          <w:sz w:val="24"/>
          <w:szCs w:val="24"/>
          <w:lang w:eastAsia="ru-RU"/>
        </w:rPr>
      </w:pPr>
      <w:r>
        <w:rPr>
          <w:rFonts w:ascii="Calibri" w:eastAsia="Calibri" w:hAnsi="Calibri" w:cs="Times New Roman"/>
          <w:noProof/>
          <w:sz w:val="24"/>
          <w:szCs w:val="24"/>
          <w:lang w:eastAsia="ru-RU"/>
        </w:rPr>
        <w:drawing>
          <wp:anchor distT="0" distB="0" distL="114300" distR="114300" simplePos="0" relativeHeight="251709440" behindDoc="1" locked="0" layoutInCell="1" allowOverlap="0">
            <wp:simplePos x="0" y="0"/>
            <wp:positionH relativeFrom="column">
              <wp:posOffset>3034030</wp:posOffset>
            </wp:positionH>
            <wp:positionV relativeFrom="paragraph">
              <wp:posOffset>51435</wp:posOffset>
            </wp:positionV>
            <wp:extent cx="2851785" cy="2551430"/>
            <wp:effectExtent l="0" t="0" r="5715" b="1270"/>
            <wp:wrapTight wrapText="bothSides">
              <wp:wrapPolygon edited="0">
                <wp:start x="0" y="0"/>
                <wp:lineTo x="0" y="21449"/>
                <wp:lineTo x="21499" y="21449"/>
                <wp:lineTo x="21499" y="0"/>
                <wp:lineTo x="0" y="0"/>
              </wp:wrapPolygon>
            </wp:wrapTight>
            <wp:docPr id="1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11"/>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1785" cy="2551430"/>
                    </a:xfrm>
                    <a:prstGeom prst="rect">
                      <a:avLst/>
                    </a:prstGeom>
                  </pic:spPr>
                </pic:pic>
              </a:graphicData>
            </a:graphic>
          </wp:anchor>
        </w:drawing>
      </w:r>
      <w:r>
        <w:rPr>
          <w:rFonts w:ascii="Calibri" w:eastAsia="Calibri" w:hAnsi="Calibri" w:cs="Times New Roman"/>
          <w:noProof/>
          <w:sz w:val="24"/>
          <w:szCs w:val="24"/>
          <w:lang w:eastAsia="ru-RU"/>
        </w:rPr>
        <w:drawing>
          <wp:inline distT="0" distB="0" distL="0" distR="0">
            <wp:extent cx="2534285" cy="2602230"/>
            <wp:effectExtent l="0" t="0" r="0" b="762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1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34802" cy="2602473"/>
                    </a:xfrm>
                    <a:prstGeom prst="rect">
                      <a:avLst/>
                    </a:prstGeom>
                  </pic:spPr>
                </pic:pic>
              </a:graphicData>
            </a:graphic>
          </wp:inline>
        </w:drawing>
      </w:r>
    </w:p>
    <w:p w:rsidR="00092852" w:rsidRDefault="007B7622">
      <w:pPr>
        <w:spacing w:after="0" w:line="240" w:lineRule="auto"/>
        <w:ind w:firstLine="567"/>
        <w:jc w:val="both"/>
        <w:outlineLvl w:val="0"/>
        <w:rPr>
          <w:rFonts w:ascii="Calibri" w:eastAsia="Calibri" w:hAnsi="Calibri" w:cs="Times New Roman"/>
          <w:sz w:val="24"/>
          <w:szCs w:val="24"/>
          <w:lang w:eastAsia="ru-RU"/>
        </w:rPr>
      </w:pPr>
      <w:r>
        <w:rPr>
          <w:rFonts w:ascii="Calibri" w:eastAsia="Calibri" w:hAnsi="Calibri" w:cs="Times New Roman"/>
          <w:noProof/>
          <w:sz w:val="24"/>
          <w:szCs w:val="24"/>
          <w:lang w:eastAsia="ru-RU"/>
        </w:rPr>
        <w:drawing>
          <wp:anchor distT="0" distB="0" distL="114300" distR="114300" simplePos="0" relativeHeight="251707392" behindDoc="0" locked="0" layoutInCell="0" allowOverlap="1">
            <wp:simplePos x="0" y="0"/>
            <wp:positionH relativeFrom="column">
              <wp:posOffset>1671955</wp:posOffset>
            </wp:positionH>
            <wp:positionV relativeFrom="paragraph">
              <wp:posOffset>309880</wp:posOffset>
            </wp:positionV>
            <wp:extent cx="2006600" cy="1151890"/>
            <wp:effectExtent l="0" t="0" r="0" b="0"/>
            <wp:wrapTight wrapText="bothSides">
              <wp:wrapPolygon edited="0">
                <wp:start x="-17" y="0"/>
                <wp:lineTo x="-17" y="21047"/>
                <wp:lineTo x="21310" y="21047"/>
                <wp:lineTo x="21310" y="0"/>
                <wp:lineTo x="-17" y="0"/>
              </wp:wrapPolygon>
            </wp:wrapTight>
            <wp:docPr id="11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7"/>
                    <pic:cNvPicPr>
                      <a:picLocks noChangeAspect="1" noChangeArrowheads="1"/>
                    </pic:cNvPicPr>
                  </pic:nvPicPr>
                  <pic:blipFill>
                    <a:blip r:embed="rId23"/>
                    <a:stretch>
                      <a:fillRect/>
                    </a:stretch>
                  </pic:blipFill>
                  <pic:spPr>
                    <a:xfrm>
                      <a:off x="0" y="0"/>
                      <a:ext cx="2006600" cy="1151890"/>
                    </a:xfrm>
                    <a:prstGeom prst="rect">
                      <a:avLst/>
                    </a:prstGeom>
                  </pic:spPr>
                </pic:pic>
              </a:graphicData>
            </a:graphic>
          </wp:anchor>
        </w:drawing>
      </w:r>
      <w:r>
        <w:rPr>
          <w:rFonts w:ascii="Calibri" w:eastAsia="Calibri" w:hAnsi="Calibri" w:cs="Times New Roman"/>
          <w:noProof/>
          <w:sz w:val="24"/>
          <w:szCs w:val="24"/>
          <w:lang w:eastAsia="ru-RU"/>
        </w:rPr>
        <w:drawing>
          <wp:anchor distT="0" distB="0" distL="0" distR="0" simplePos="0" relativeHeight="251708416" behindDoc="0" locked="0" layoutInCell="0" allowOverlap="1">
            <wp:simplePos x="0" y="0"/>
            <wp:positionH relativeFrom="column">
              <wp:posOffset>4287520</wp:posOffset>
            </wp:positionH>
            <wp:positionV relativeFrom="paragraph">
              <wp:posOffset>114300</wp:posOffset>
            </wp:positionV>
            <wp:extent cx="2165985" cy="1504950"/>
            <wp:effectExtent l="0" t="0" r="0" b="0"/>
            <wp:wrapNone/>
            <wp:docPr id="11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9"/>
                    <pic:cNvPicPr>
                      <a:picLocks noChangeAspect="1" noChangeArrowheads="1"/>
                    </pic:cNvPicPr>
                  </pic:nvPicPr>
                  <pic:blipFill>
                    <a:blip r:embed="rId24"/>
                    <a:stretch>
                      <a:fillRect/>
                    </a:stretch>
                  </pic:blipFill>
                  <pic:spPr>
                    <a:xfrm>
                      <a:off x="0" y="0"/>
                      <a:ext cx="2165985" cy="1504950"/>
                    </a:xfrm>
                    <a:prstGeom prst="rect">
                      <a:avLst/>
                    </a:prstGeom>
                  </pic:spPr>
                </pic:pic>
              </a:graphicData>
            </a:graphic>
          </wp:anchor>
        </w:drawing>
      </w:r>
      <w:r>
        <w:rPr>
          <w:rFonts w:ascii="Calibri" w:eastAsia="Calibri" w:hAnsi="Calibri" w:cs="Times New Roman"/>
          <w:noProof/>
          <w:sz w:val="24"/>
          <w:szCs w:val="24"/>
          <w:lang w:eastAsia="ru-RU"/>
        </w:rPr>
        <w:drawing>
          <wp:inline distT="0" distB="0" distL="0" distR="0">
            <wp:extent cx="1543685" cy="2002790"/>
            <wp:effectExtent l="0" t="0" r="0" b="0"/>
            <wp:docPr id="1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3"/>
                    <pic:cNvPicPr>
                      <a:picLocks noChangeAspect="1" noChangeArrowheads="1"/>
                    </pic:cNvPicPr>
                  </pic:nvPicPr>
                  <pic:blipFill>
                    <a:blip r:embed="rId25"/>
                    <a:stretch>
                      <a:fillRect/>
                    </a:stretch>
                  </pic:blipFill>
                  <pic:spPr>
                    <a:xfrm>
                      <a:off x="0" y="0"/>
                      <a:ext cx="1543685" cy="2002790"/>
                    </a:xfrm>
                    <a:prstGeom prst="rect">
                      <a:avLst/>
                    </a:prstGeom>
                  </pic:spPr>
                </pic:pic>
              </a:graphicData>
            </a:graphic>
          </wp:inline>
        </w:drawing>
      </w:r>
    </w:p>
    <w:p w:rsidR="00092852" w:rsidRDefault="00092852">
      <w:pPr>
        <w:spacing w:after="0" w:line="240" w:lineRule="auto"/>
        <w:ind w:firstLine="567"/>
        <w:jc w:val="both"/>
        <w:rPr>
          <w:rFonts w:ascii="Times New Roman" w:eastAsia="Times New Roman" w:hAnsi="Times New Roman" w:cs="Times New Roman"/>
          <w:color w:val="000000"/>
          <w:sz w:val="24"/>
          <w:szCs w:val="24"/>
          <w:lang w:eastAsia="ru-RU" w:bidi="ru-RU"/>
        </w:rPr>
      </w:pPr>
    </w:p>
    <w:p w:rsidR="00092852" w:rsidRDefault="007B7622">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092852" w:rsidRDefault="007B7622">
      <w:pPr>
        <w:spacing w:after="0" w:line="240" w:lineRule="auto"/>
        <w:ind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Лот № 2: Павильон «Сувенирная лавка», </w:t>
      </w:r>
      <w:proofErr w:type="gramStart"/>
      <w:r>
        <w:rPr>
          <w:rFonts w:ascii="Times New Roman" w:eastAsia="Times New Roman" w:hAnsi="Times New Roman" w:cs="Times New Roman"/>
          <w:b/>
          <w:bCs/>
          <w:sz w:val="24"/>
          <w:szCs w:val="24"/>
          <w:lang w:eastAsia="ru-RU"/>
        </w:rPr>
        <w:t>ОСН</w:t>
      </w:r>
      <w:proofErr w:type="gramEnd"/>
      <w:r>
        <w:rPr>
          <w:rFonts w:ascii="Times New Roman" w:eastAsia="Times New Roman" w:hAnsi="Times New Roman" w:cs="Times New Roman"/>
          <w:b/>
          <w:bCs/>
          <w:sz w:val="24"/>
          <w:szCs w:val="24"/>
          <w:lang w:eastAsia="ru-RU"/>
        </w:rPr>
        <w:t xml:space="preserve"> 123454, </w:t>
      </w:r>
      <w:proofErr w:type="spellStart"/>
      <w:r>
        <w:rPr>
          <w:rFonts w:ascii="Times New Roman" w:eastAsia="Times New Roman" w:hAnsi="Times New Roman" w:cs="Times New Roman"/>
          <w:b/>
          <w:bCs/>
          <w:sz w:val="24"/>
          <w:szCs w:val="24"/>
          <w:lang w:eastAsia="ru-RU"/>
        </w:rPr>
        <w:t>инв</w:t>
      </w:r>
      <w:proofErr w:type="spellEnd"/>
      <w:r>
        <w:rPr>
          <w:rFonts w:ascii="Times New Roman" w:eastAsia="Times New Roman" w:hAnsi="Times New Roman" w:cs="Times New Roman"/>
          <w:b/>
          <w:bCs/>
          <w:sz w:val="24"/>
          <w:szCs w:val="24"/>
          <w:lang w:eastAsia="ru-RU"/>
        </w:rPr>
        <w:t xml:space="preserve"> № 10132200018</w:t>
      </w:r>
    </w:p>
    <w:p w:rsidR="00092852" w:rsidRDefault="00092852">
      <w:pPr>
        <w:spacing w:after="0" w:line="240" w:lineRule="auto"/>
        <w:ind w:firstLine="567"/>
        <w:jc w:val="center"/>
        <w:rPr>
          <w:rFonts w:ascii="Times New Roman" w:eastAsia="Times New Roman" w:hAnsi="Times New Roman" w:cs="Times New Roman"/>
          <w:b/>
          <w:sz w:val="24"/>
          <w:szCs w:val="24"/>
          <w:lang w:eastAsia="ru-RU"/>
        </w:rPr>
      </w:pPr>
    </w:p>
    <w:p w:rsidR="00092852" w:rsidRDefault="007B7622">
      <w:pPr>
        <w:spacing w:after="0" w:line="240" w:lineRule="auto"/>
        <w:ind w:firstLine="567"/>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lang w:eastAsia="ru-RU"/>
        </w:rPr>
        <w:t>План границ Объекта с санитарной зоной</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1488" behindDoc="0" locked="0" layoutInCell="0" allowOverlap="1">
            <wp:simplePos x="0" y="0"/>
            <wp:positionH relativeFrom="column">
              <wp:posOffset>3357245</wp:posOffset>
            </wp:positionH>
            <wp:positionV relativeFrom="paragraph">
              <wp:posOffset>88900</wp:posOffset>
            </wp:positionV>
            <wp:extent cx="2947035" cy="2368550"/>
            <wp:effectExtent l="0" t="0" r="0" b="0"/>
            <wp:wrapTight wrapText="bothSides">
              <wp:wrapPolygon edited="0">
                <wp:start x="-42" y="0"/>
                <wp:lineTo x="-42" y="21168"/>
                <wp:lineTo x="21396" y="21168"/>
                <wp:lineTo x="21396" y="0"/>
                <wp:lineTo x="-42" y="0"/>
              </wp:wrapPolygon>
            </wp:wrapTight>
            <wp:docPr id="11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22"/>
                    <pic:cNvPicPr>
                      <a:picLocks noChangeAspect="1" noChangeArrowheads="1"/>
                    </pic:cNvPicPr>
                  </pic:nvPicPr>
                  <pic:blipFill>
                    <a:blip r:embed="rId26"/>
                    <a:stretch>
                      <a:fillRect/>
                    </a:stretch>
                  </pic:blipFill>
                  <pic:spPr>
                    <a:xfrm>
                      <a:off x="0" y="0"/>
                      <a:ext cx="2947035" cy="2368550"/>
                    </a:xfrm>
                    <a:prstGeom prst="rect">
                      <a:avLst/>
                    </a:prstGeom>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710464" behindDoc="0" locked="0" layoutInCell="0" allowOverlap="1">
            <wp:simplePos x="0" y="0"/>
            <wp:positionH relativeFrom="column">
              <wp:posOffset>-6985</wp:posOffset>
            </wp:positionH>
            <wp:positionV relativeFrom="paragraph">
              <wp:posOffset>5080</wp:posOffset>
            </wp:positionV>
            <wp:extent cx="3189605" cy="2249805"/>
            <wp:effectExtent l="0" t="0" r="0" b="0"/>
            <wp:wrapTight wrapText="bothSides">
              <wp:wrapPolygon edited="0">
                <wp:start x="-16" y="0"/>
                <wp:lineTo x="-16" y="21383"/>
                <wp:lineTo x="21406" y="21383"/>
                <wp:lineTo x="21406" y="0"/>
                <wp:lineTo x="-16" y="0"/>
              </wp:wrapPolygon>
            </wp:wrapTight>
            <wp:docPr id="11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21"/>
                    <pic:cNvPicPr>
                      <a:picLocks noChangeAspect="1" noChangeArrowheads="1"/>
                    </pic:cNvPicPr>
                  </pic:nvPicPr>
                  <pic:blipFill>
                    <a:blip r:embed="rId27"/>
                    <a:stretch>
                      <a:fillRect/>
                    </a:stretch>
                  </pic:blipFill>
                  <pic:spPr>
                    <a:xfrm>
                      <a:off x="0" y="0"/>
                      <a:ext cx="3189605" cy="2249805"/>
                    </a:xfrm>
                    <a:prstGeom prst="rect">
                      <a:avLst/>
                    </a:prstGeom>
                  </pic:spPr>
                </pic:pic>
              </a:graphicData>
            </a:graphic>
          </wp:anchor>
        </w:drawing>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2512" behindDoc="0" locked="0" layoutInCell="0" allowOverlap="1">
            <wp:simplePos x="0" y="0"/>
            <wp:positionH relativeFrom="column">
              <wp:posOffset>3307080</wp:posOffset>
            </wp:positionH>
            <wp:positionV relativeFrom="paragraph">
              <wp:posOffset>49530</wp:posOffset>
            </wp:positionV>
            <wp:extent cx="3232150" cy="1603375"/>
            <wp:effectExtent l="0" t="0" r="0" b="0"/>
            <wp:wrapTight wrapText="bothSides">
              <wp:wrapPolygon edited="0">
                <wp:start x="-15" y="0"/>
                <wp:lineTo x="-15" y="21280"/>
                <wp:lineTo x="21497" y="21280"/>
                <wp:lineTo x="21497" y="0"/>
                <wp:lineTo x="-15" y="0"/>
              </wp:wrapPolygon>
            </wp:wrapTight>
            <wp:docPr id="11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28"/>
                    <pic:cNvPicPr>
                      <a:picLocks noChangeAspect="1" noChangeArrowheads="1"/>
                    </pic:cNvPicPr>
                  </pic:nvPicPr>
                  <pic:blipFill>
                    <a:blip r:embed="rId28"/>
                    <a:stretch>
                      <a:fillRect/>
                    </a:stretch>
                  </pic:blipFill>
                  <pic:spPr>
                    <a:xfrm>
                      <a:off x="0" y="0"/>
                      <a:ext cx="3232150" cy="1603375"/>
                    </a:xfrm>
                    <a:prstGeom prst="rect">
                      <a:avLst/>
                    </a:prstGeom>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713536" behindDoc="0" locked="0" layoutInCell="0" allowOverlap="1">
            <wp:simplePos x="0" y="0"/>
            <wp:positionH relativeFrom="column">
              <wp:posOffset>-6985</wp:posOffset>
            </wp:positionH>
            <wp:positionV relativeFrom="paragraph">
              <wp:posOffset>106045</wp:posOffset>
            </wp:positionV>
            <wp:extent cx="2347595" cy="1960245"/>
            <wp:effectExtent l="0" t="0" r="0" b="0"/>
            <wp:wrapTight wrapText="bothSides">
              <wp:wrapPolygon edited="0">
                <wp:start x="-15" y="0"/>
                <wp:lineTo x="-15" y="21393"/>
                <wp:lineTo x="21370" y="21393"/>
                <wp:lineTo x="21370" y="0"/>
                <wp:lineTo x="-15" y="0"/>
              </wp:wrapPolygon>
            </wp:wrapTight>
            <wp:docPr id="11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30"/>
                    <pic:cNvPicPr>
                      <a:picLocks noChangeAspect="1" noChangeArrowheads="1"/>
                    </pic:cNvPicPr>
                  </pic:nvPicPr>
                  <pic:blipFill>
                    <a:blip r:embed="rId29"/>
                    <a:stretch>
                      <a:fillRect/>
                    </a:stretch>
                  </pic:blipFill>
                  <pic:spPr>
                    <a:xfrm>
                      <a:off x="0" y="0"/>
                      <a:ext cx="2347595" cy="1960245"/>
                    </a:xfrm>
                    <a:prstGeom prst="rect">
                      <a:avLst/>
                    </a:prstGeom>
                  </pic:spPr>
                </pic:pic>
              </a:graphicData>
            </a:graphic>
          </wp:anchor>
        </w:drawing>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0" distR="0" simplePos="0" relativeHeight="251716608" behindDoc="0" locked="0" layoutInCell="0" allowOverlap="1">
                <wp:simplePos x="0" y="0"/>
                <wp:positionH relativeFrom="column">
                  <wp:posOffset>-2312035</wp:posOffset>
                </wp:positionH>
                <wp:positionV relativeFrom="paragraph">
                  <wp:posOffset>110490</wp:posOffset>
                </wp:positionV>
                <wp:extent cx="1601470" cy="270510"/>
                <wp:effectExtent l="0" t="0" r="20320" b="37465"/>
                <wp:wrapNone/>
                <wp:docPr id="107" name="Прямая соединительная линия 20"/>
                <wp:cNvGraphicFramePr/>
                <a:graphic xmlns:a="http://schemas.openxmlformats.org/drawingml/2006/main">
                  <a:graphicData uri="http://schemas.microsoft.com/office/word/2010/wordprocessingShape">
                    <wps:wsp>
                      <wps:cNvCnPr/>
                      <wps:spPr>
                        <a:xfrm flipV="1">
                          <a:off x="0" y="0"/>
                          <a:ext cx="1600920" cy="267840"/>
                        </a:xfrm>
                        <a:prstGeom prst="line">
                          <a:avLst/>
                        </a:prstGeom>
                        <a:noFill/>
                        <a:ln w="9525" cap="flat" cmpd="sng" algn="ctr">
                          <a:solidFill>
                            <a:srgbClr val="000000"/>
                          </a:solidFill>
                          <a:prstDash val="solid"/>
                          <a:round/>
                        </a:ln>
                        <a:effectLst/>
                      </wps:spPr>
                      <wps:bodyPr/>
                    </wps:wsp>
                  </a:graphicData>
                </a:graphic>
              </wp:anchor>
            </w:drawing>
          </mc:Choice>
          <mc:Fallback xmlns:wpsCustomData="http://www.wps.cn/officeDocument/2013/wpsCustomData" xmlns:w15="http://schemas.microsoft.com/office/word/2012/wordml">
            <w:pict>
              <v:line id="Прямая соединительная линия 20" o:spid="_x0000_s1026" o:spt="20" style="position:absolute;left:0pt;flip:y;margin-left:-182.05pt;margin-top:8.7pt;height:21.3pt;width:126.1pt;z-index:251716608;mso-width-relative:page;mso-height-relative:page;" filled="f" stroked="t" coordsize="21600,21600" o:allowincell="f" o:gfxdata="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EGaD3ZAAAACwEAAA8AAAAAAAAA&#10;AQAgAAAAIgAAAGRycy9kb3ducmV2LnhtbFBLAQIUABQAAAAIAIdO4kCZptWkEAIAAOkDAAAOAAAA&#10;AAAAAAEAIAAAACgBAABkcnMvZTJvRG9jLnhtbFBLBQYAAAAABgAGAFkBAACqBQAAAAA=&#10;">
                <v:fill on="f" focussize="0,0"/>
                <v:stroke color="#000000" joinstyle="round"/>
                <v:imagedata o:title=""/>
                <o:lock v:ext="edit" aspectratio="f"/>
              </v:line>
            </w:pict>
          </mc:Fallback>
        </mc:AlternateContent>
      </w: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0" distR="0" simplePos="0" relativeHeight="251717632" behindDoc="0" locked="0" layoutInCell="0" allowOverlap="1">
                <wp:simplePos x="0" y="0"/>
                <wp:positionH relativeFrom="column">
                  <wp:posOffset>-2313940</wp:posOffset>
                </wp:positionH>
                <wp:positionV relativeFrom="paragraph">
                  <wp:posOffset>55245</wp:posOffset>
                </wp:positionV>
                <wp:extent cx="300355" cy="1409065"/>
                <wp:effectExtent l="0" t="0" r="26670" b="20955"/>
                <wp:wrapNone/>
                <wp:docPr id="108" name="Прямая соединительная линия 23"/>
                <wp:cNvGraphicFramePr/>
                <a:graphic xmlns:a="http://schemas.openxmlformats.org/drawingml/2006/main">
                  <a:graphicData uri="http://schemas.microsoft.com/office/word/2010/wordprocessingShape">
                    <wps:wsp>
                      <wps:cNvCnPr/>
                      <wps:spPr>
                        <a:xfrm>
                          <a:off x="0" y="0"/>
                          <a:ext cx="300240" cy="1409760"/>
                        </a:xfrm>
                        <a:prstGeom prst="line">
                          <a:avLst/>
                        </a:prstGeom>
                        <a:noFill/>
                        <a:ln w="9525" cap="flat" cmpd="sng" algn="ctr">
                          <a:solidFill>
                            <a:srgbClr val="000000"/>
                          </a:solidFill>
                          <a:prstDash val="solid"/>
                          <a:round/>
                        </a:ln>
                        <a:effectLst/>
                      </wps:spPr>
                      <wps:bodyPr/>
                    </wps:wsp>
                  </a:graphicData>
                </a:graphic>
              </wp:anchor>
            </w:drawing>
          </mc:Choice>
          <mc:Fallback xmlns:wpsCustomData="http://www.wps.cn/officeDocument/2013/wpsCustomData" xmlns:w15="http://schemas.microsoft.com/office/word/2012/wordml">
            <w:pict>
              <v:line id="Прямая соединительная линия 23" o:spid="_x0000_s1026" o:spt="20" style="position:absolute;left:0pt;margin-left:-182.2pt;margin-top:4.35pt;height:110.95pt;width:23.65pt;z-index:251717632;mso-width-relative:page;mso-height-relative:page;" filled="f" stroked="t" coordsize="21600,21600" o:allowincell="f" o:gfxdata="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IRjYPaAAAACwEAAA8AAAAAAAAAAQAgAAAA&#10;IgAAAGRycy9kb3ducmV2LnhtbFBLAQIUABQAAAAIAIdO4kCDbDlHCQIAAN8DAAAOAAAAAAAAAAEA&#10;IAAAACkBAABkcnMvZTJvRG9jLnhtbFBLBQYAAAAABgAGAFkBAACkBQAAAAA=&#10;">
                <v:fill on="f" focussize="0,0"/>
                <v:stroke color="#000000" joinstyle="round"/>
                <v:imagedata o:title=""/>
                <o:lock v:ext="edit" aspectratio="f"/>
              </v:line>
            </w:pict>
          </mc:Fallback>
        </mc:AlternateContent>
      </w: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5584" behindDoc="1" locked="0" layoutInCell="0" allowOverlap="1">
            <wp:simplePos x="0" y="0"/>
            <wp:positionH relativeFrom="column">
              <wp:posOffset>-266065</wp:posOffset>
            </wp:positionH>
            <wp:positionV relativeFrom="paragraph">
              <wp:posOffset>205105</wp:posOffset>
            </wp:positionV>
            <wp:extent cx="1685290" cy="1716405"/>
            <wp:effectExtent l="3492" t="0" r="0" b="0"/>
            <wp:wrapThrough wrapText="bothSides">
              <wp:wrapPolygon edited="0">
                <wp:start x="21555" y="-44"/>
                <wp:lineTo x="281" y="-44"/>
                <wp:lineTo x="281" y="21324"/>
                <wp:lineTo x="21555" y="21324"/>
                <wp:lineTo x="21555" y="-44"/>
              </wp:wrapPolygon>
            </wp:wrapThrough>
            <wp:docPr id="119" name="Рисунок 88"/>
            <wp:cNvGraphicFramePr/>
            <a:graphic xmlns:a="http://schemas.openxmlformats.org/drawingml/2006/main">
              <a:graphicData uri="http://schemas.openxmlformats.org/drawingml/2006/picture">
                <pic:pic xmlns:pic="http://schemas.openxmlformats.org/drawingml/2006/picture">
                  <pic:nvPicPr>
                    <pic:cNvPr id="119" name="Рисунок 88"/>
                    <pic:cNvPicPr/>
                  </pic:nvPicPr>
                  <pic:blipFill>
                    <a:blip r:embed="rId30"/>
                    <a:stretch>
                      <a:fillRect/>
                    </a:stretch>
                  </pic:blipFill>
                  <pic:spPr>
                    <a:xfrm rot="16200000">
                      <a:off x="0" y="0"/>
                      <a:ext cx="1684800" cy="1715760"/>
                    </a:xfrm>
                    <a:prstGeom prst="rect">
                      <a:avLst/>
                    </a:prstGeom>
                    <a:ln w="0">
                      <a:noFill/>
                    </a:ln>
                  </pic:spPr>
                </pic:pic>
              </a:graphicData>
            </a:graphic>
          </wp:anchor>
        </w:drawing>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0" distR="0" simplePos="0" relativeHeight="251718656" behindDoc="0" locked="0" layoutInCell="0" allowOverlap="1">
                <wp:simplePos x="0" y="0"/>
                <wp:positionH relativeFrom="column">
                  <wp:posOffset>-3540125</wp:posOffset>
                </wp:positionH>
                <wp:positionV relativeFrom="paragraph">
                  <wp:posOffset>130175</wp:posOffset>
                </wp:positionV>
                <wp:extent cx="1304290" cy="215265"/>
                <wp:effectExtent l="0" t="0" r="12700" b="35560"/>
                <wp:wrapNone/>
                <wp:docPr id="109" name="Прямая соединительная линия 24"/>
                <wp:cNvGraphicFramePr/>
                <a:graphic xmlns:a="http://schemas.openxmlformats.org/drawingml/2006/main">
                  <a:graphicData uri="http://schemas.microsoft.com/office/word/2010/wordprocessingShape">
                    <wps:wsp>
                      <wps:cNvCnPr/>
                      <wps:spPr>
                        <a:xfrm flipV="1">
                          <a:off x="0" y="0"/>
                          <a:ext cx="1304280" cy="212040"/>
                        </a:xfrm>
                        <a:prstGeom prst="line">
                          <a:avLst/>
                        </a:prstGeom>
                        <a:noFill/>
                        <a:ln w="9525" cap="flat" cmpd="sng" algn="ctr">
                          <a:solidFill>
                            <a:srgbClr val="000000"/>
                          </a:solidFill>
                          <a:prstDash val="solid"/>
                          <a:round/>
                        </a:ln>
                        <a:effectLst/>
                      </wps:spPr>
                      <wps:bodyPr/>
                    </wps:wsp>
                  </a:graphicData>
                </a:graphic>
              </wp:anchor>
            </w:drawing>
          </mc:Choice>
          <mc:Fallback xmlns:wpsCustomData="http://www.wps.cn/officeDocument/2013/wpsCustomData" xmlns:w15="http://schemas.microsoft.com/office/word/2012/wordml">
            <w:pict>
              <v:line id="Прямая соединительная линия 24" o:spid="_x0000_s1026" o:spt="20" style="position:absolute;left:0pt;flip:y;margin-left:-278.75pt;margin-top:10.25pt;height:16.95pt;width:102.7pt;z-index:251718656;mso-width-relative:page;mso-height-relative:page;" filled="f" stroked="t" coordsize="21600,21600" o:allowincell="f" o:gfxdata="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ckY0e2gAAAAsBAAAPAAAAAAAA&#10;AAEAIAAAACIAAABkcnMvZG93bnJldi54bWxQSwECFAAUAAAACACHTuJASbrGlBACAADpAwAADgAA&#10;AAAAAAABACAAAAApAQAAZHJzL2Uyb0RvYy54bWxQSwUGAAAAAAYABgBZAQAAqwUAAAAA&#10;">
                <v:fill on="f" focussize="0,0"/>
                <v:stroke color="#000000" joinstyle="round"/>
                <v:imagedata o:title=""/>
                <o:lock v:ext="edit" aspectratio="f"/>
              </v:line>
            </w:pict>
          </mc:Fallback>
        </mc:AlternateContent>
      </w:r>
      <w:r>
        <w:rPr>
          <w:rFonts w:ascii="Times New Roman" w:eastAsia="Times New Roman" w:hAnsi="Times New Roman" w:cs="Times New Roman"/>
          <w:noProof/>
          <w:sz w:val="24"/>
          <w:szCs w:val="24"/>
          <w:lang w:eastAsia="ru-RU"/>
        </w:rPr>
        <w:drawing>
          <wp:anchor distT="0" distB="0" distL="114300" distR="114300" simplePos="0" relativeHeight="251714560" behindDoc="0" locked="0" layoutInCell="0" allowOverlap="1">
            <wp:simplePos x="0" y="0"/>
            <wp:positionH relativeFrom="column">
              <wp:posOffset>675005</wp:posOffset>
            </wp:positionH>
            <wp:positionV relativeFrom="paragraph">
              <wp:posOffset>50800</wp:posOffset>
            </wp:positionV>
            <wp:extent cx="1790065" cy="1398905"/>
            <wp:effectExtent l="0" t="0" r="0" b="0"/>
            <wp:wrapTight wrapText="bothSides">
              <wp:wrapPolygon edited="0">
                <wp:start x="-19" y="0"/>
                <wp:lineTo x="-19" y="21157"/>
                <wp:lineTo x="21359" y="21157"/>
                <wp:lineTo x="21359" y="0"/>
                <wp:lineTo x="-19" y="0"/>
              </wp:wrapPolygon>
            </wp:wrapTight>
            <wp:docPr id="120"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42"/>
                    <pic:cNvPicPr>
                      <a:picLocks noChangeAspect="1" noChangeArrowheads="1"/>
                    </pic:cNvPicPr>
                  </pic:nvPicPr>
                  <pic:blipFill>
                    <a:blip r:embed="rId31"/>
                    <a:stretch>
                      <a:fillRect/>
                    </a:stretch>
                  </pic:blipFill>
                  <pic:spPr>
                    <a:xfrm>
                      <a:off x="0" y="0"/>
                      <a:ext cx="1790065" cy="1398905"/>
                    </a:xfrm>
                    <a:prstGeom prst="rect">
                      <a:avLst/>
                    </a:prstGeom>
                  </pic:spPr>
                </pic:pic>
              </a:graphicData>
            </a:graphic>
          </wp:anchor>
        </w:drawing>
      </w: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092852">
      <w:pPr>
        <w:widowControl w:val="0"/>
        <w:spacing w:after="0" w:line="240" w:lineRule="auto"/>
        <w:ind w:firstLine="567"/>
        <w:jc w:val="both"/>
        <w:rPr>
          <w:rFonts w:ascii="Times New Roman" w:eastAsia="Times New Roman" w:hAnsi="Times New Roman" w:cs="Times New Roman"/>
          <w:color w:val="000000"/>
          <w:sz w:val="24"/>
          <w:szCs w:val="24"/>
          <w:lang w:eastAsia="ru-RU" w:bidi="ru-RU"/>
        </w:rPr>
      </w:pPr>
    </w:p>
    <w:p w:rsidR="00092852" w:rsidRDefault="00092852">
      <w:pPr>
        <w:widowControl w:val="0"/>
        <w:spacing w:after="0" w:line="240" w:lineRule="auto"/>
        <w:ind w:firstLine="567"/>
        <w:jc w:val="both"/>
        <w:rPr>
          <w:rFonts w:ascii="Times New Roman" w:eastAsia="Times New Roman" w:hAnsi="Times New Roman" w:cs="Times New Roman"/>
          <w:color w:val="000000"/>
          <w:sz w:val="24"/>
          <w:szCs w:val="24"/>
          <w:lang w:eastAsia="ru-RU" w:bidi="ru-RU"/>
        </w:rPr>
      </w:pPr>
    </w:p>
    <w:p w:rsidR="00092852" w:rsidRDefault="007B7622">
      <w:pP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br w:type="page"/>
      </w:r>
    </w:p>
    <w:p w:rsidR="00092852" w:rsidRDefault="007B7622">
      <w:pPr>
        <w:spacing w:after="0" w:line="240" w:lineRule="auto"/>
        <w:ind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Лот № 3: Временное сооружение «Черная жемчужина», ОСН123461, </w:t>
      </w:r>
      <w:proofErr w:type="spellStart"/>
      <w:proofErr w:type="gramStart"/>
      <w:r>
        <w:rPr>
          <w:rFonts w:ascii="Times New Roman" w:eastAsia="Times New Roman" w:hAnsi="Times New Roman" w:cs="Times New Roman"/>
          <w:b/>
          <w:bCs/>
          <w:sz w:val="24"/>
          <w:szCs w:val="24"/>
          <w:lang w:eastAsia="ru-RU"/>
        </w:rPr>
        <w:t>инв</w:t>
      </w:r>
      <w:proofErr w:type="spellEnd"/>
      <w:proofErr w:type="gramEnd"/>
      <w:r>
        <w:rPr>
          <w:rFonts w:ascii="Times New Roman" w:eastAsia="Times New Roman" w:hAnsi="Times New Roman" w:cs="Times New Roman"/>
          <w:b/>
          <w:bCs/>
          <w:sz w:val="24"/>
          <w:szCs w:val="24"/>
          <w:lang w:eastAsia="ru-RU"/>
        </w:rPr>
        <w:t xml:space="preserve"> № 10132200026</w:t>
      </w:r>
    </w:p>
    <w:p w:rsidR="00092852" w:rsidRDefault="00092852">
      <w:pPr>
        <w:spacing w:after="0" w:line="240" w:lineRule="auto"/>
        <w:ind w:firstLine="567"/>
        <w:jc w:val="both"/>
        <w:rPr>
          <w:rFonts w:ascii="Times New Roman" w:eastAsia="Times New Roman" w:hAnsi="Times New Roman" w:cs="Times New Roman"/>
          <w:b/>
          <w:bCs/>
          <w:sz w:val="24"/>
          <w:szCs w:val="24"/>
          <w:lang w:eastAsia="ru-RU"/>
        </w:rPr>
      </w:pPr>
    </w:p>
    <w:p w:rsidR="00092852" w:rsidRDefault="007B7622">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План границ Объекта с санитарной зоной</w:t>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1728" behindDoc="1" locked="0" layoutInCell="1" allowOverlap="1">
            <wp:simplePos x="0" y="0"/>
            <wp:positionH relativeFrom="column">
              <wp:posOffset>541655</wp:posOffset>
            </wp:positionH>
            <wp:positionV relativeFrom="paragraph">
              <wp:posOffset>0</wp:posOffset>
            </wp:positionV>
            <wp:extent cx="1819910" cy="2077085"/>
            <wp:effectExtent l="0" t="0" r="8890" b="0"/>
            <wp:wrapSquare wrapText="bothSides"/>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1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19910" cy="2077085"/>
                    </a:xfrm>
                    <a:prstGeom prst="rect">
                      <a:avLst/>
                    </a:prstGeom>
                  </pic:spPr>
                </pic:pic>
              </a:graphicData>
            </a:graphic>
          </wp:anchor>
        </w:drawing>
      </w: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Calibri" w:eastAsia="Calibri" w:hAnsi="Calibri" w:cs="Times New Roman"/>
          <w:sz w:val="24"/>
          <w:szCs w:val="24"/>
          <w:lang w:eastAsia="ru-RU"/>
        </w:rPr>
        <w:t xml:space="preserve"> </w:t>
      </w:r>
    </w:p>
    <w:p w:rsidR="00092852" w:rsidRDefault="007B7622">
      <w:pPr>
        <w:spacing w:after="0" w:line="240" w:lineRule="auto"/>
        <w:ind w:firstLine="567"/>
        <w:jc w:val="both"/>
        <w:rPr>
          <w:rFonts w:ascii="Calibri" w:eastAsia="Calibri" w:hAnsi="Calibri" w:cs="Times New Roman"/>
          <w:sz w:val="24"/>
          <w:szCs w:val="24"/>
          <w:lang w:eastAsia="ru-RU"/>
        </w:rPr>
      </w:pPr>
      <w:r>
        <w:rPr>
          <w:rFonts w:ascii="Calibri" w:eastAsia="Calibri" w:hAnsi="Calibri" w:cs="Times New Roman"/>
          <w:noProof/>
          <w:sz w:val="24"/>
          <w:szCs w:val="24"/>
          <w:lang w:eastAsia="ru-RU"/>
        </w:rPr>
        <w:drawing>
          <wp:anchor distT="0" distB="0" distL="0" distR="0" simplePos="0" relativeHeight="251719680" behindDoc="1" locked="0" layoutInCell="0" allowOverlap="1">
            <wp:simplePos x="0" y="0"/>
            <wp:positionH relativeFrom="column">
              <wp:posOffset>1998980</wp:posOffset>
            </wp:positionH>
            <wp:positionV relativeFrom="paragraph">
              <wp:posOffset>189230</wp:posOffset>
            </wp:positionV>
            <wp:extent cx="1950085" cy="1118235"/>
            <wp:effectExtent l="0" t="0" r="0" b="0"/>
            <wp:wrapNone/>
            <wp:docPr id="12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26"/>
                    <pic:cNvPicPr>
                      <a:picLocks noChangeAspect="1" noChangeArrowheads="1"/>
                    </pic:cNvPicPr>
                  </pic:nvPicPr>
                  <pic:blipFill>
                    <a:blip r:embed="rId33"/>
                    <a:stretch>
                      <a:fillRect/>
                    </a:stretch>
                  </pic:blipFill>
                  <pic:spPr>
                    <a:xfrm>
                      <a:off x="0" y="0"/>
                      <a:ext cx="1950085" cy="1118235"/>
                    </a:xfrm>
                    <a:prstGeom prst="rect">
                      <a:avLst/>
                    </a:prstGeom>
                  </pic:spPr>
                </pic:pic>
              </a:graphicData>
            </a:graphic>
          </wp:anchor>
        </w:drawing>
      </w:r>
      <w:r>
        <w:rPr>
          <w:rFonts w:ascii="Calibri" w:eastAsia="Calibri" w:hAnsi="Calibri" w:cs="Times New Roman"/>
          <w:sz w:val="24"/>
          <w:szCs w:val="24"/>
          <w:lang w:eastAsia="ru-RU"/>
        </w:rPr>
        <w:t xml:space="preserve"> </w:t>
      </w:r>
      <w:r>
        <w:rPr>
          <w:rFonts w:ascii="Calibri" w:eastAsia="Calibri" w:hAnsi="Calibri" w:cs="Times New Roman"/>
          <w:noProof/>
          <w:sz w:val="24"/>
          <w:szCs w:val="24"/>
          <w:lang w:eastAsia="ru-RU"/>
        </w:rPr>
        <w:drawing>
          <wp:inline distT="0" distB="0" distL="0" distR="0">
            <wp:extent cx="1271270" cy="1806575"/>
            <wp:effectExtent l="0" t="0" r="0" b="0"/>
            <wp:docPr id="12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25"/>
                    <pic:cNvPicPr>
                      <a:picLocks noChangeAspect="1" noChangeArrowheads="1"/>
                    </pic:cNvPicPr>
                  </pic:nvPicPr>
                  <pic:blipFill>
                    <a:blip r:embed="rId34"/>
                    <a:stretch>
                      <a:fillRect/>
                    </a:stretch>
                  </pic:blipFill>
                  <pic:spPr>
                    <a:xfrm>
                      <a:off x="0" y="0"/>
                      <a:ext cx="1271270" cy="1806575"/>
                    </a:xfrm>
                    <a:prstGeom prst="rect">
                      <a:avLst/>
                    </a:prstGeom>
                  </pic:spPr>
                </pic:pic>
              </a:graphicData>
            </a:graphic>
          </wp:inline>
        </w:drawing>
      </w: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720704" behindDoc="1" locked="0" layoutInCell="0" allowOverlap="1">
            <wp:simplePos x="0" y="0"/>
            <wp:positionH relativeFrom="column">
              <wp:posOffset>3604895</wp:posOffset>
            </wp:positionH>
            <wp:positionV relativeFrom="paragraph">
              <wp:posOffset>15240</wp:posOffset>
            </wp:positionV>
            <wp:extent cx="2605405" cy="1593215"/>
            <wp:effectExtent l="0" t="0" r="0" b="0"/>
            <wp:wrapNone/>
            <wp:docPr id="12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27"/>
                    <pic:cNvPicPr>
                      <a:picLocks noChangeAspect="1" noChangeArrowheads="1"/>
                    </pic:cNvPicPr>
                  </pic:nvPicPr>
                  <pic:blipFill>
                    <a:blip r:embed="rId35"/>
                    <a:stretch>
                      <a:fillRect/>
                    </a:stretch>
                  </pic:blipFill>
                  <pic:spPr>
                    <a:xfrm>
                      <a:off x="0" y="0"/>
                      <a:ext cx="2606471" cy="1593496"/>
                    </a:xfrm>
                    <a:prstGeom prst="rect">
                      <a:avLst/>
                    </a:prstGeom>
                  </pic:spPr>
                </pic:pic>
              </a:graphicData>
            </a:graphic>
          </wp:anchor>
        </w:drawing>
      </w: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Calibri" w:eastAsia="Calibri" w:hAnsi="Calibri" w:cs="Times New Roman"/>
          <w:noProof/>
          <w:sz w:val="24"/>
          <w:szCs w:val="24"/>
          <w:lang w:eastAsia="ru-RU"/>
        </w:rPr>
        <w:drawing>
          <wp:inline distT="0" distB="0" distL="0" distR="0">
            <wp:extent cx="1450340" cy="1309370"/>
            <wp:effectExtent l="0" t="0" r="0" b="0"/>
            <wp:docPr id="125"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Рисунок 130"/>
                    <pic:cNvPicPr>
                      <a:picLocks noChangeAspect="1" noChangeArrowheads="1"/>
                    </pic:cNvPicPr>
                  </pic:nvPicPr>
                  <pic:blipFill>
                    <a:blip r:embed="rId36"/>
                    <a:stretch>
                      <a:fillRect/>
                    </a:stretch>
                  </pic:blipFill>
                  <pic:spPr>
                    <a:xfrm>
                      <a:off x="0" y="0"/>
                      <a:ext cx="1450340" cy="1309370"/>
                    </a:xfrm>
                    <a:prstGeom prst="rect">
                      <a:avLst/>
                    </a:prstGeom>
                  </pic:spPr>
                </pic:pic>
              </a:graphicData>
            </a:graphic>
          </wp:inline>
        </w:drawing>
      </w:r>
    </w:p>
    <w:p w:rsidR="00092852" w:rsidRDefault="00092852">
      <w:pPr>
        <w:spacing w:after="0" w:line="240" w:lineRule="auto"/>
        <w:ind w:firstLine="567"/>
        <w:jc w:val="both"/>
        <w:rPr>
          <w:rFonts w:ascii="Times New Roman" w:eastAsia="Times New Roman" w:hAnsi="Times New Roman" w:cs="Times New Roman"/>
          <w:b/>
          <w:bCs/>
          <w:sz w:val="24"/>
          <w:szCs w:val="24"/>
          <w:lang w:eastAsia="ru-RU"/>
        </w:rPr>
      </w:pPr>
    </w:p>
    <w:p w:rsidR="00092852" w:rsidRDefault="007B7622">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092852" w:rsidRDefault="007B7622">
      <w:pPr>
        <w:spacing w:after="0" w:line="240" w:lineRule="auto"/>
        <w:ind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Лот № 4: Павильон «Фотограф», ОСН123451, </w:t>
      </w:r>
      <w:proofErr w:type="spellStart"/>
      <w:proofErr w:type="gramStart"/>
      <w:r>
        <w:rPr>
          <w:rFonts w:ascii="Times New Roman" w:eastAsia="Times New Roman" w:hAnsi="Times New Roman" w:cs="Times New Roman"/>
          <w:b/>
          <w:bCs/>
          <w:sz w:val="24"/>
          <w:szCs w:val="24"/>
          <w:lang w:eastAsia="ru-RU"/>
        </w:rPr>
        <w:t>инв</w:t>
      </w:r>
      <w:proofErr w:type="spellEnd"/>
      <w:proofErr w:type="gramEnd"/>
      <w:r>
        <w:rPr>
          <w:rFonts w:ascii="Times New Roman" w:eastAsia="Times New Roman" w:hAnsi="Times New Roman" w:cs="Times New Roman"/>
          <w:b/>
          <w:bCs/>
          <w:sz w:val="24"/>
          <w:szCs w:val="24"/>
          <w:lang w:eastAsia="ru-RU"/>
        </w:rPr>
        <w:t xml:space="preserve"> № 10132200015</w:t>
      </w:r>
    </w:p>
    <w:p w:rsidR="00092852" w:rsidRDefault="00092852">
      <w:pPr>
        <w:suppressAutoHyphens/>
        <w:spacing w:after="0" w:line="240" w:lineRule="auto"/>
        <w:ind w:firstLine="567"/>
        <w:jc w:val="both"/>
        <w:rPr>
          <w:rFonts w:ascii="Times New Roman" w:eastAsia="Times New Roman" w:hAnsi="Times New Roman" w:cs="Times New Roman"/>
          <w:color w:val="000000"/>
          <w:sz w:val="24"/>
          <w:szCs w:val="24"/>
          <w:lang w:eastAsia="ru-RU"/>
        </w:rPr>
      </w:pPr>
    </w:p>
    <w:p w:rsidR="00092852" w:rsidRDefault="007B7622">
      <w:pPr>
        <w:spacing w:after="0" w:line="240" w:lineRule="auto"/>
        <w:ind w:firstLine="567"/>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lang w:eastAsia="ru-RU"/>
        </w:rPr>
        <w:t>План границ Объекта с санитарной зоной</w:t>
      </w:r>
    </w:p>
    <w:p w:rsidR="00092852" w:rsidRDefault="007B7622">
      <w:pPr>
        <w:suppressAutoHyphen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noProof/>
          <w:sz w:val="24"/>
          <w:szCs w:val="24"/>
          <w:lang w:eastAsia="ru-RU"/>
        </w:rPr>
        <w:drawing>
          <wp:inline distT="0" distB="0" distL="0" distR="0">
            <wp:extent cx="5843270" cy="2339340"/>
            <wp:effectExtent l="0" t="0" r="0" b="0"/>
            <wp:docPr id="12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Рисунок 44"/>
                    <pic:cNvPicPr>
                      <a:picLocks noChangeAspect="1" noChangeArrowheads="1"/>
                    </pic:cNvPicPr>
                  </pic:nvPicPr>
                  <pic:blipFill>
                    <a:blip r:embed="rId37"/>
                    <a:stretch>
                      <a:fillRect/>
                    </a:stretch>
                  </pic:blipFill>
                  <pic:spPr>
                    <a:xfrm>
                      <a:off x="0" y="0"/>
                      <a:ext cx="5843270" cy="2339340"/>
                    </a:xfrm>
                    <a:prstGeom prst="rect">
                      <a:avLst/>
                    </a:prstGeom>
                  </pic:spPr>
                </pic:pic>
              </a:graphicData>
            </a:graphic>
          </wp:inline>
        </w:drawing>
      </w:r>
    </w:p>
    <w:p w:rsidR="00092852" w:rsidRDefault="00092852">
      <w:pPr>
        <w:suppressAutoHyphens/>
        <w:spacing w:after="0" w:line="240" w:lineRule="auto"/>
        <w:ind w:firstLine="567"/>
        <w:jc w:val="both"/>
        <w:rPr>
          <w:rFonts w:ascii="Times New Roman" w:eastAsia="Times New Roman" w:hAnsi="Times New Roman" w:cs="Times New Roman"/>
          <w:color w:val="000000"/>
          <w:sz w:val="24"/>
          <w:szCs w:val="24"/>
          <w:lang w:eastAsia="ru-RU"/>
        </w:rPr>
      </w:pPr>
    </w:p>
    <w:p w:rsidR="00092852" w:rsidRDefault="007B7622">
      <w:pPr>
        <w:suppressAutoHyphen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noProof/>
          <w:sz w:val="24"/>
          <w:szCs w:val="24"/>
          <w:lang w:eastAsia="ru-RU"/>
        </w:rPr>
        <w:drawing>
          <wp:anchor distT="0" distB="0" distL="114300" distR="114300" simplePos="0" relativeHeight="251722752" behindDoc="0" locked="0" layoutInCell="0" allowOverlap="1">
            <wp:simplePos x="0" y="0"/>
            <wp:positionH relativeFrom="column">
              <wp:posOffset>3369310</wp:posOffset>
            </wp:positionH>
            <wp:positionV relativeFrom="paragraph">
              <wp:posOffset>276860</wp:posOffset>
            </wp:positionV>
            <wp:extent cx="2747010" cy="1254125"/>
            <wp:effectExtent l="0" t="0" r="0" b="0"/>
            <wp:wrapTight wrapText="bothSides">
              <wp:wrapPolygon edited="0">
                <wp:start x="-7" y="0"/>
                <wp:lineTo x="-7" y="21315"/>
                <wp:lineTo x="21415" y="21315"/>
                <wp:lineTo x="21415" y="0"/>
                <wp:lineTo x="-7" y="0"/>
              </wp:wrapPolygon>
            </wp:wrapTight>
            <wp:docPr id="12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Рисунок 46"/>
                    <pic:cNvPicPr>
                      <a:picLocks noChangeAspect="1" noChangeArrowheads="1"/>
                    </pic:cNvPicPr>
                  </pic:nvPicPr>
                  <pic:blipFill>
                    <a:blip r:embed="rId38"/>
                    <a:stretch>
                      <a:fillRect/>
                    </a:stretch>
                  </pic:blipFill>
                  <pic:spPr>
                    <a:xfrm>
                      <a:off x="0" y="0"/>
                      <a:ext cx="2747010" cy="1254125"/>
                    </a:xfrm>
                    <a:prstGeom prst="rect">
                      <a:avLst/>
                    </a:prstGeom>
                  </pic:spPr>
                </pic:pic>
              </a:graphicData>
            </a:graphic>
          </wp:anchor>
        </w:drawing>
      </w:r>
      <w:r>
        <w:rPr>
          <w:rFonts w:ascii="Times New Roman" w:eastAsia="Calibri" w:hAnsi="Times New Roman" w:cs="Times New Roman"/>
          <w:noProof/>
          <w:sz w:val="24"/>
          <w:szCs w:val="24"/>
          <w:lang w:eastAsia="ru-RU"/>
        </w:rPr>
        <w:drawing>
          <wp:inline distT="0" distB="0" distL="0" distR="0">
            <wp:extent cx="2177415" cy="1756410"/>
            <wp:effectExtent l="0" t="0" r="0" b="0"/>
            <wp:docPr id="12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45"/>
                    <pic:cNvPicPr>
                      <a:picLocks noChangeAspect="1" noChangeArrowheads="1"/>
                    </pic:cNvPicPr>
                  </pic:nvPicPr>
                  <pic:blipFill>
                    <a:blip r:embed="rId39"/>
                    <a:stretch>
                      <a:fillRect/>
                    </a:stretch>
                  </pic:blipFill>
                  <pic:spPr>
                    <a:xfrm>
                      <a:off x="0" y="0"/>
                      <a:ext cx="2177415" cy="1756410"/>
                    </a:xfrm>
                    <a:prstGeom prst="rect">
                      <a:avLst/>
                    </a:prstGeom>
                  </pic:spPr>
                </pic:pic>
              </a:graphicData>
            </a:graphic>
          </wp:inline>
        </w:drawing>
      </w:r>
    </w:p>
    <w:p w:rsidR="00092852" w:rsidRDefault="007B7622">
      <w:pPr>
        <w:suppressAutoHyphens/>
        <w:spacing w:after="0" w:line="240" w:lineRule="auto"/>
        <w:ind w:firstLine="567"/>
        <w:jc w:val="both"/>
        <w:rPr>
          <w:rFonts w:ascii="Times New Roman" w:eastAsia="Times New Roman" w:hAnsi="Times New Roman" w:cs="Times New Roman"/>
          <w:bCs/>
          <w:sz w:val="24"/>
          <w:szCs w:val="24"/>
          <w:lang w:val="zh-CN" w:eastAsia="zh-CN"/>
        </w:rPr>
      </w:pPr>
      <w:r>
        <w:rPr>
          <w:rFonts w:ascii="Times New Roman" w:eastAsia="Calibri" w:hAnsi="Times New Roman" w:cs="Times New Roman"/>
          <w:noProof/>
          <w:sz w:val="24"/>
          <w:szCs w:val="24"/>
          <w:lang w:eastAsia="ru-RU"/>
        </w:rPr>
        <w:drawing>
          <wp:anchor distT="0" distB="0" distL="0" distR="0" simplePos="0" relativeHeight="251723776" behindDoc="1" locked="0" layoutInCell="0" allowOverlap="1">
            <wp:simplePos x="0" y="0"/>
            <wp:positionH relativeFrom="column">
              <wp:posOffset>3740150</wp:posOffset>
            </wp:positionH>
            <wp:positionV relativeFrom="paragraph">
              <wp:posOffset>61595</wp:posOffset>
            </wp:positionV>
            <wp:extent cx="2130425" cy="1584325"/>
            <wp:effectExtent l="0" t="0" r="0" b="0"/>
            <wp:wrapNone/>
            <wp:docPr id="129"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54"/>
                    <pic:cNvPicPr>
                      <a:picLocks noChangeAspect="1" noChangeArrowheads="1"/>
                    </pic:cNvPicPr>
                  </pic:nvPicPr>
                  <pic:blipFill>
                    <a:blip r:embed="rId40"/>
                    <a:stretch>
                      <a:fillRect/>
                    </a:stretch>
                  </pic:blipFill>
                  <pic:spPr>
                    <a:xfrm>
                      <a:off x="0" y="0"/>
                      <a:ext cx="2130425" cy="1584325"/>
                    </a:xfrm>
                    <a:prstGeom prst="rect">
                      <a:avLst/>
                    </a:prstGeom>
                  </pic:spPr>
                </pic:pic>
              </a:graphicData>
            </a:graphic>
          </wp:anchor>
        </w:drawing>
      </w:r>
      <w:r>
        <w:rPr>
          <w:rFonts w:ascii="Times New Roman" w:eastAsia="Calibri" w:hAnsi="Times New Roman" w:cs="Times New Roman"/>
          <w:noProof/>
          <w:sz w:val="24"/>
          <w:szCs w:val="24"/>
          <w:lang w:eastAsia="ru-RU"/>
        </w:rPr>
        <w:drawing>
          <wp:inline distT="0" distB="0" distL="0" distR="0">
            <wp:extent cx="2265045" cy="1645920"/>
            <wp:effectExtent l="0" t="0" r="0" b="0"/>
            <wp:docPr id="13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48"/>
                    <pic:cNvPicPr>
                      <a:picLocks noChangeAspect="1" noChangeArrowheads="1"/>
                    </pic:cNvPicPr>
                  </pic:nvPicPr>
                  <pic:blipFill>
                    <a:blip r:embed="rId41"/>
                    <a:stretch>
                      <a:fillRect/>
                    </a:stretch>
                  </pic:blipFill>
                  <pic:spPr>
                    <a:xfrm>
                      <a:off x="0" y="0"/>
                      <a:ext cx="2265045" cy="1645920"/>
                    </a:xfrm>
                    <a:prstGeom prst="rect">
                      <a:avLst/>
                    </a:prstGeom>
                  </pic:spPr>
                </pic:pic>
              </a:graphicData>
            </a:graphic>
          </wp:inline>
        </w:drawing>
      </w:r>
      <w:r>
        <w:rPr>
          <w:rFonts w:ascii="Times New Roman" w:eastAsia="Calibri" w:hAnsi="Times New Roman" w:cs="Times New Roman"/>
          <w:sz w:val="24"/>
          <w:szCs w:val="24"/>
          <w:lang w:eastAsia="ru-RU"/>
        </w:rPr>
        <w:t xml:space="preserve"> </w:t>
      </w:r>
    </w:p>
    <w:p w:rsidR="00092852" w:rsidRDefault="007B7622">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092852" w:rsidRDefault="007B7622">
      <w:pPr>
        <w:spacing w:after="0" w:line="240" w:lineRule="auto"/>
        <w:ind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Лот № 5: Павильон «Пиратский городок», ОСН123452, </w:t>
      </w:r>
      <w:proofErr w:type="spellStart"/>
      <w:proofErr w:type="gramStart"/>
      <w:r>
        <w:rPr>
          <w:rFonts w:ascii="Times New Roman" w:eastAsia="Times New Roman" w:hAnsi="Times New Roman" w:cs="Times New Roman"/>
          <w:b/>
          <w:bCs/>
          <w:sz w:val="24"/>
          <w:szCs w:val="24"/>
          <w:lang w:eastAsia="ru-RU"/>
        </w:rPr>
        <w:t>инв</w:t>
      </w:r>
      <w:proofErr w:type="spellEnd"/>
      <w:proofErr w:type="gramEnd"/>
      <w:r>
        <w:rPr>
          <w:rFonts w:ascii="Times New Roman" w:eastAsia="Times New Roman" w:hAnsi="Times New Roman" w:cs="Times New Roman"/>
          <w:b/>
          <w:bCs/>
          <w:sz w:val="24"/>
          <w:szCs w:val="24"/>
          <w:lang w:eastAsia="ru-RU"/>
        </w:rPr>
        <w:t xml:space="preserve"> № 10132200016</w:t>
      </w:r>
    </w:p>
    <w:p w:rsidR="00092852" w:rsidRDefault="00092852">
      <w:pPr>
        <w:spacing w:after="0" w:line="240" w:lineRule="auto"/>
        <w:ind w:firstLine="567"/>
        <w:jc w:val="center"/>
        <w:rPr>
          <w:rFonts w:ascii="Times New Roman" w:eastAsia="Times New Roman" w:hAnsi="Times New Roman" w:cs="Times New Roman"/>
          <w:color w:val="000000"/>
          <w:sz w:val="24"/>
          <w:szCs w:val="24"/>
          <w:lang w:eastAsia="ru-RU"/>
        </w:rPr>
      </w:pPr>
    </w:p>
    <w:p w:rsidR="00092852" w:rsidRDefault="007B7622">
      <w:pPr>
        <w:spacing w:after="0" w:line="240" w:lineRule="auto"/>
        <w:ind w:firstLine="567"/>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lang w:eastAsia="ru-RU"/>
        </w:rPr>
        <w:t>План границ Объекта с санитарной зоной</w:t>
      </w:r>
    </w:p>
    <w:p w:rsidR="00092852" w:rsidRDefault="007B7622">
      <w:pPr>
        <w:spacing w:after="0" w:line="240" w:lineRule="auto"/>
        <w:rPr>
          <w:rFonts w:ascii="Times New Roman" w:eastAsia="Times New Roman" w:hAnsi="Times New Roman" w:cs="Times New Roman"/>
          <w:color w:val="000000"/>
          <w:sz w:val="24"/>
          <w:szCs w:val="24"/>
          <w:lang w:eastAsia="ru-RU"/>
        </w:rPr>
      </w:pPr>
      <w:r>
        <w:rPr>
          <w:rFonts w:ascii="Calibri" w:eastAsia="Calibri" w:hAnsi="Calibri" w:cs="Times New Roman"/>
          <w:noProof/>
          <w:sz w:val="24"/>
          <w:szCs w:val="24"/>
          <w:lang w:eastAsia="ru-RU"/>
        </w:rPr>
        <w:drawing>
          <wp:anchor distT="0" distB="0" distL="114300" distR="114300" simplePos="0" relativeHeight="251725824" behindDoc="0" locked="0" layoutInCell="0" allowOverlap="1">
            <wp:simplePos x="0" y="0"/>
            <wp:positionH relativeFrom="column">
              <wp:posOffset>3880485</wp:posOffset>
            </wp:positionH>
            <wp:positionV relativeFrom="paragraph">
              <wp:posOffset>163195</wp:posOffset>
            </wp:positionV>
            <wp:extent cx="2040890" cy="1722120"/>
            <wp:effectExtent l="0" t="0" r="0" b="0"/>
            <wp:wrapSquare wrapText="bothSides"/>
            <wp:docPr id="131"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184"/>
                    <pic:cNvPicPr>
                      <a:picLocks noChangeAspect="1" noChangeArrowheads="1"/>
                    </pic:cNvPicPr>
                  </pic:nvPicPr>
                  <pic:blipFill>
                    <a:blip r:embed="rId42"/>
                    <a:stretch>
                      <a:fillRect/>
                    </a:stretch>
                  </pic:blipFill>
                  <pic:spPr>
                    <a:xfrm>
                      <a:off x="0" y="0"/>
                      <a:ext cx="2040890" cy="1722120"/>
                    </a:xfrm>
                    <a:prstGeom prst="rect">
                      <a:avLst/>
                    </a:prstGeom>
                  </pic:spPr>
                </pic:pic>
              </a:graphicData>
            </a:graphic>
          </wp:anchor>
        </w:drawing>
      </w:r>
    </w:p>
    <w:p w:rsidR="00092852" w:rsidRDefault="007B7622">
      <w:pPr>
        <w:widowControl w:val="0"/>
        <w:spacing w:after="0" w:line="264" w:lineRule="exact"/>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724800" behindDoc="0" locked="0" layoutInCell="0" allowOverlap="1">
            <wp:simplePos x="0" y="0"/>
            <wp:positionH relativeFrom="column">
              <wp:posOffset>447040</wp:posOffset>
            </wp:positionH>
            <wp:positionV relativeFrom="paragraph">
              <wp:posOffset>129540</wp:posOffset>
            </wp:positionV>
            <wp:extent cx="2299970" cy="1675130"/>
            <wp:effectExtent l="0" t="0" r="0" b="0"/>
            <wp:wrapTopAndBottom/>
            <wp:docPr id="13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Рисунок 152"/>
                    <pic:cNvPicPr>
                      <a:picLocks noChangeAspect="1" noChangeArrowheads="1"/>
                    </pic:cNvPicPr>
                  </pic:nvPicPr>
                  <pic:blipFill>
                    <a:blip r:embed="rId43"/>
                    <a:stretch>
                      <a:fillRect/>
                    </a:stretch>
                  </pic:blipFill>
                  <pic:spPr>
                    <a:xfrm>
                      <a:off x="0" y="0"/>
                      <a:ext cx="2299970" cy="1675130"/>
                    </a:xfrm>
                    <a:prstGeom prst="rect">
                      <a:avLst/>
                    </a:prstGeom>
                  </pic:spPr>
                </pic:pic>
              </a:graphicData>
            </a:graphic>
          </wp:anchor>
        </w:drawing>
      </w:r>
    </w:p>
    <w:p w:rsidR="00092852" w:rsidRDefault="007B7622">
      <w:pPr>
        <w:widowControl w:val="0"/>
        <w:shd w:val="clear" w:color="auto" w:fill="FFFFFF"/>
        <w:spacing w:after="0" w:line="264" w:lineRule="exact"/>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726848" behindDoc="0" locked="0" layoutInCell="0" allowOverlap="1">
            <wp:simplePos x="0" y="0"/>
            <wp:positionH relativeFrom="column">
              <wp:posOffset>3740150</wp:posOffset>
            </wp:positionH>
            <wp:positionV relativeFrom="paragraph">
              <wp:posOffset>3810</wp:posOffset>
            </wp:positionV>
            <wp:extent cx="2581275" cy="1496695"/>
            <wp:effectExtent l="0" t="0" r="0" b="0"/>
            <wp:wrapSquare wrapText="bothSides"/>
            <wp:docPr id="133"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Рисунок 204"/>
                    <pic:cNvPicPr>
                      <a:picLocks noChangeAspect="1" noChangeArrowheads="1"/>
                    </pic:cNvPicPr>
                  </pic:nvPicPr>
                  <pic:blipFill>
                    <a:blip r:embed="rId44"/>
                    <a:stretch>
                      <a:fillRect/>
                    </a:stretch>
                  </pic:blipFill>
                  <pic:spPr>
                    <a:xfrm>
                      <a:off x="0" y="0"/>
                      <a:ext cx="2581275" cy="1496695"/>
                    </a:xfrm>
                    <a:prstGeom prst="rect">
                      <a:avLst/>
                    </a:prstGeom>
                  </pic:spPr>
                </pic:pic>
              </a:graphicData>
            </a:graphic>
          </wp:anchor>
        </w:drawing>
      </w:r>
    </w:p>
    <w:p w:rsidR="00092852" w:rsidRDefault="007B7622">
      <w:pPr>
        <w:spacing w:after="0" w:line="240" w:lineRule="auto"/>
        <w:ind w:firstLine="851"/>
        <w:rPr>
          <w:rFonts w:ascii="Times New Roman" w:eastAsia="Times New Roman" w:hAnsi="Times New Roman" w:cs="Times New Roman"/>
          <w:color w:val="000000"/>
          <w:sz w:val="24"/>
          <w:szCs w:val="24"/>
          <w:lang w:eastAsia="ru-RU"/>
        </w:rPr>
      </w:pPr>
      <w:r>
        <w:rPr>
          <w:rFonts w:ascii="Calibri" w:eastAsia="Calibri" w:hAnsi="Calibri" w:cs="Times New Roman"/>
          <w:noProof/>
          <w:sz w:val="24"/>
          <w:szCs w:val="24"/>
          <w:lang w:eastAsia="ru-RU"/>
        </w:rPr>
        <w:drawing>
          <wp:inline distT="0" distB="0" distL="0" distR="0">
            <wp:extent cx="1637030" cy="1575435"/>
            <wp:effectExtent l="0" t="0" r="0" b="0"/>
            <wp:docPr id="134"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Рисунок 201"/>
                    <pic:cNvPicPr>
                      <a:picLocks noChangeAspect="1" noChangeArrowheads="1"/>
                    </pic:cNvPicPr>
                  </pic:nvPicPr>
                  <pic:blipFill>
                    <a:blip r:embed="rId45"/>
                    <a:stretch>
                      <a:fillRect/>
                    </a:stretch>
                  </pic:blipFill>
                  <pic:spPr>
                    <a:xfrm>
                      <a:off x="0" y="0"/>
                      <a:ext cx="1637030" cy="1575435"/>
                    </a:xfrm>
                    <a:prstGeom prst="rect">
                      <a:avLst/>
                    </a:prstGeom>
                  </pic:spPr>
                </pic:pic>
              </a:graphicData>
            </a:graphic>
          </wp:inline>
        </w:drawing>
      </w:r>
    </w:p>
    <w:p w:rsidR="00092852" w:rsidRDefault="007B7622">
      <w:pPr>
        <w:spacing w:after="0" w:line="240" w:lineRule="auto"/>
        <w:ind w:firstLine="851"/>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727872" behindDoc="0" locked="0" layoutInCell="0" allowOverlap="1">
            <wp:simplePos x="0" y="0"/>
            <wp:positionH relativeFrom="column">
              <wp:posOffset>3225165</wp:posOffset>
            </wp:positionH>
            <wp:positionV relativeFrom="paragraph">
              <wp:posOffset>49530</wp:posOffset>
            </wp:positionV>
            <wp:extent cx="2981325" cy="1109980"/>
            <wp:effectExtent l="0" t="0" r="0" b="0"/>
            <wp:wrapTight wrapText="bothSides">
              <wp:wrapPolygon edited="0">
                <wp:start x="-15" y="0"/>
                <wp:lineTo x="-15" y="21111"/>
                <wp:lineTo x="21520" y="21111"/>
                <wp:lineTo x="21520" y="0"/>
                <wp:lineTo x="-15" y="0"/>
              </wp:wrapPolygon>
            </wp:wrapTight>
            <wp:docPr id="13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Рисунок 205"/>
                    <pic:cNvPicPr>
                      <a:picLocks noChangeAspect="1" noChangeArrowheads="1"/>
                    </pic:cNvPicPr>
                  </pic:nvPicPr>
                  <pic:blipFill>
                    <a:blip r:embed="rId46"/>
                    <a:stretch>
                      <a:fillRect/>
                    </a:stretch>
                  </pic:blipFill>
                  <pic:spPr>
                    <a:xfrm>
                      <a:off x="0" y="0"/>
                      <a:ext cx="2981325" cy="1109980"/>
                    </a:xfrm>
                    <a:prstGeom prst="rect">
                      <a:avLst/>
                    </a:prstGeom>
                  </pic:spPr>
                </pic:pic>
              </a:graphicData>
            </a:graphic>
          </wp:anchor>
        </w:drawing>
      </w:r>
    </w:p>
    <w:p w:rsidR="00092852" w:rsidRDefault="00092852">
      <w:pPr>
        <w:spacing w:after="0" w:line="240" w:lineRule="auto"/>
        <w:ind w:firstLine="851"/>
        <w:jc w:val="center"/>
        <w:rPr>
          <w:rFonts w:ascii="Times New Roman" w:eastAsia="Times New Roman" w:hAnsi="Times New Roman" w:cs="Times New Roman"/>
          <w:color w:val="000000"/>
          <w:sz w:val="24"/>
          <w:szCs w:val="24"/>
          <w:lang w:eastAsia="ru-RU"/>
        </w:rPr>
      </w:pPr>
    </w:p>
    <w:p w:rsidR="00092852" w:rsidRDefault="00092852">
      <w:pPr>
        <w:spacing w:after="0" w:line="240" w:lineRule="auto"/>
        <w:ind w:firstLine="851"/>
        <w:jc w:val="center"/>
        <w:rPr>
          <w:rFonts w:ascii="Times New Roman" w:eastAsia="Times New Roman" w:hAnsi="Times New Roman" w:cs="Times New Roman"/>
          <w:color w:val="000000"/>
          <w:sz w:val="24"/>
          <w:szCs w:val="24"/>
          <w:lang w:eastAsia="ru-RU"/>
        </w:rPr>
      </w:pPr>
    </w:p>
    <w:p w:rsidR="00092852" w:rsidRDefault="00092852">
      <w:pPr>
        <w:spacing w:after="0" w:line="240" w:lineRule="auto"/>
        <w:ind w:firstLine="851"/>
        <w:jc w:val="center"/>
        <w:rPr>
          <w:rFonts w:ascii="Times New Roman" w:eastAsia="Times New Roman" w:hAnsi="Times New Roman" w:cs="Times New Roman"/>
          <w:color w:val="000000"/>
          <w:sz w:val="24"/>
          <w:szCs w:val="24"/>
          <w:lang w:eastAsia="ru-RU"/>
        </w:rPr>
      </w:pPr>
    </w:p>
    <w:p w:rsidR="00092852" w:rsidRDefault="00092852">
      <w:pPr>
        <w:spacing w:after="0" w:line="240" w:lineRule="auto"/>
        <w:ind w:firstLine="851"/>
        <w:jc w:val="center"/>
        <w:rPr>
          <w:rFonts w:ascii="Times New Roman" w:eastAsia="Times New Roman" w:hAnsi="Times New Roman" w:cs="Times New Roman"/>
          <w:color w:val="000000"/>
          <w:sz w:val="24"/>
          <w:szCs w:val="24"/>
          <w:lang w:eastAsia="ru-RU"/>
        </w:rPr>
      </w:pPr>
    </w:p>
    <w:p w:rsidR="00092852" w:rsidRDefault="00092852">
      <w:pPr>
        <w:spacing w:after="0" w:line="240" w:lineRule="auto"/>
        <w:ind w:firstLine="851"/>
        <w:jc w:val="center"/>
        <w:rPr>
          <w:rFonts w:ascii="Times New Roman" w:eastAsia="Times New Roman" w:hAnsi="Times New Roman" w:cs="Times New Roman"/>
          <w:color w:val="000000"/>
          <w:sz w:val="24"/>
          <w:szCs w:val="24"/>
          <w:lang w:eastAsia="ru-RU"/>
        </w:rPr>
      </w:pPr>
    </w:p>
    <w:p w:rsidR="00092852" w:rsidRDefault="00092852">
      <w:pPr>
        <w:spacing w:after="0" w:line="240" w:lineRule="auto"/>
        <w:jc w:val="both"/>
        <w:rPr>
          <w:rFonts w:ascii="Times New Roman" w:eastAsia="Times New Roman" w:hAnsi="Times New Roman" w:cs="Times New Roman"/>
          <w:color w:val="000000"/>
          <w:sz w:val="24"/>
          <w:szCs w:val="24"/>
          <w:lang w:eastAsia="ru-RU"/>
        </w:rPr>
      </w:pPr>
    </w:p>
    <w:p w:rsidR="00092852" w:rsidRDefault="00092852">
      <w:pPr>
        <w:spacing w:after="0" w:line="240" w:lineRule="auto"/>
        <w:jc w:val="both"/>
        <w:rPr>
          <w:rFonts w:ascii="Times New Roman" w:eastAsia="Times New Roman" w:hAnsi="Times New Roman" w:cs="Times New Roman"/>
          <w:b/>
          <w:bCs/>
          <w:sz w:val="24"/>
          <w:szCs w:val="24"/>
          <w:lang w:eastAsia="ru-RU"/>
        </w:rPr>
      </w:pPr>
    </w:p>
    <w:p w:rsidR="00092852" w:rsidRDefault="007B7622">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092852" w:rsidRDefault="007B7622">
      <w:pPr>
        <w:spacing w:after="0" w:line="240" w:lineRule="auto"/>
        <w:ind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Лот № 6: Павильон «Лавка пирата», ОСН123455, </w:t>
      </w:r>
      <w:proofErr w:type="spellStart"/>
      <w:proofErr w:type="gramStart"/>
      <w:r>
        <w:rPr>
          <w:rFonts w:ascii="Times New Roman" w:eastAsia="Times New Roman" w:hAnsi="Times New Roman" w:cs="Times New Roman"/>
          <w:b/>
          <w:bCs/>
          <w:sz w:val="24"/>
          <w:szCs w:val="24"/>
          <w:lang w:eastAsia="ru-RU"/>
        </w:rPr>
        <w:t>инв</w:t>
      </w:r>
      <w:proofErr w:type="spellEnd"/>
      <w:proofErr w:type="gramEnd"/>
      <w:r>
        <w:rPr>
          <w:rFonts w:ascii="Times New Roman" w:eastAsia="Times New Roman" w:hAnsi="Times New Roman" w:cs="Times New Roman"/>
          <w:b/>
          <w:bCs/>
          <w:sz w:val="24"/>
          <w:szCs w:val="24"/>
          <w:lang w:eastAsia="ru-RU"/>
        </w:rPr>
        <w:t xml:space="preserve"> № 10132200019</w:t>
      </w:r>
    </w:p>
    <w:p w:rsidR="00092852" w:rsidRDefault="00092852">
      <w:pPr>
        <w:widowControl w:val="0"/>
        <w:suppressAutoHyphens/>
        <w:spacing w:after="0" w:line="240" w:lineRule="auto"/>
        <w:ind w:firstLine="567"/>
        <w:jc w:val="both"/>
        <w:rPr>
          <w:rFonts w:ascii="Times New Roman" w:eastAsia="Times New Roman" w:hAnsi="Times New Roman" w:cs="Times New Roman"/>
          <w:color w:val="000000"/>
          <w:sz w:val="24"/>
          <w:szCs w:val="24"/>
          <w:lang w:eastAsia="ru-RU"/>
        </w:rPr>
      </w:pPr>
    </w:p>
    <w:p w:rsidR="00092852" w:rsidRDefault="007B7622">
      <w:pPr>
        <w:spacing w:after="0" w:line="240" w:lineRule="auto"/>
        <w:ind w:firstLine="567"/>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lang w:eastAsia="ru-RU"/>
        </w:rPr>
        <w:t>План границ Объекта с санитарной зоной</w:t>
      </w:r>
    </w:p>
    <w:p w:rsidR="00092852" w:rsidRDefault="00092852">
      <w:pPr>
        <w:widowControl w:val="0"/>
        <w:suppressAutoHyphens/>
        <w:spacing w:after="0" w:line="240" w:lineRule="auto"/>
        <w:ind w:firstLine="567"/>
        <w:jc w:val="center"/>
        <w:rPr>
          <w:rFonts w:ascii="Times New Roman" w:eastAsia="Times New Roman" w:hAnsi="Times New Roman" w:cs="Times New Roman"/>
          <w:b/>
          <w:sz w:val="24"/>
          <w:szCs w:val="24"/>
          <w:lang w:eastAsia="ru-RU"/>
        </w:rPr>
      </w:pPr>
    </w:p>
    <w:p w:rsidR="00092852" w:rsidRDefault="007B7622">
      <w:pPr>
        <w:widowControl w:val="0"/>
        <w:suppressAutoHyphens/>
        <w:spacing w:after="0" w:line="240" w:lineRule="auto"/>
        <w:ind w:firstLine="567"/>
        <w:jc w:val="center"/>
        <w:rPr>
          <w:rFonts w:ascii="Times New Roman" w:eastAsia="Calibri" w:hAnsi="Times New Roman" w:cs="Times New Roman"/>
          <w:sz w:val="24"/>
          <w:szCs w:val="24"/>
          <w:lang w:eastAsia="zh-CN"/>
        </w:rPr>
      </w:pPr>
      <w:r>
        <w:rPr>
          <w:rFonts w:ascii="Calibri" w:eastAsia="Calibri" w:hAnsi="Calibri" w:cs="Times New Roman"/>
          <w:noProof/>
          <w:sz w:val="24"/>
          <w:szCs w:val="24"/>
          <w:lang w:eastAsia="ru-RU"/>
        </w:rPr>
        <w:drawing>
          <wp:inline distT="0" distB="0" distL="0" distR="0">
            <wp:extent cx="5837555" cy="1840230"/>
            <wp:effectExtent l="0" t="0" r="0" b="0"/>
            <wp:docPr id="13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Рисунок 15"/>
                    <pic:cNvPicPr>
                      <a:picLocks noChangeAspect="1" noChangeArrowheads="1"/>
                    </pic:cNvPicPr>
                  </pic:nvPicPr>
                  <pic:blipFill>
                    <a:blip r:embed="rId47"/>
                    <a:stretch>
                      <a:fillRect/>
                    </a:stretch>
                  </pic:blipFill>
                  <pic:spPr>
                    <a:xfrm>
                      <a:off x="0" y="0"/>
                      <a:ext cx="5837555" cy="1840230"/>
                    </a:xfrm>
                    <a:prstGeom prst="rect">
                      <a:avLst/>
                    </a:prstGeom>
                  </pic:spPr>
                </pic:pic>
              </a:graphicData>
            </a:graphic>
          </wp:inline>
        </w:drawing>
      </w:r>
    </w:p>
    <w:p w:rsidR="00092852" w:rsidRDefault="007B7622">
      <w:pPr>
        <w:widowControl w:val="0"/>
        <w:suppressAutoHyphen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729920" behindDoc="0" locked="0" layoutInCell="0" allowOverlap="1">
            <wp:simplePos x="0" y="0"/>
            <wp:positionH relativeFrom="column">
              <wp:posOffset>2876550</wp:posOffset>
            </wp:positionH>
            <wp:positionV relativeFrom="paragraph">
              <wp:posOffset>68580</wp:posOffset>
            </wp:positionV>
            <wp:extent cx="3632200" cy="1645920"/>
            <wp:effectExtent l="0" t="0" r="0" b="0"/>
            <wp:wrapTight wrapText="bothSides">
              <wp:wrapPolygon edited="0">
                <wp:start x="-16" y="0"/>
                <wp:lineTo x="-16" y="21231"/>
                <wp:lineTo x="21507" y="21231"/>
                <wp:lineTo x="21507" y="0"/>
                <wp:lineTo x="-16" y="0"/>
              </wp:wrapPolygon>
            </wp:wrapTight>
            <wp:docPr id="13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Рисунок 32"/>
                    <pic:cNvPicPr>
                      <a:picLocks noChangeAspect="1" noChangeArrowheads="1"/>
                    </pic:cNvPicPr>
                  </pic:nvPicPr>
                  <pic:blipFill>
                    <a:blip r:embed="rId48"/>
                    <a:stretch>
                      <a:fillRect/>
                    </a:stretch>
                  </pic:blipFill>
                  <pic:spPr>
                    <a:xfrm>
                      <a:off x="0" y="0"/>
                      <a:ext cx="3632200" cy="1645920"/>
                    </a:xfrm>
                    <a:prstGeom prst="rect">
                      <a:avLst/>
                    </a:prstGeom>
                  </pic:spPr>
                </pic:pic>
              </a:graphicData>
            </a:graphic>
          </wp:anchor>
        </w:drawing>
      </w:r>
    </w:p>
    <w:p w:rsidR="00092852" w:rsidRDefault="007B7622">
      <w:pPr>
        <w:widowControl w:val="0"/>
        <w:suppressAutoHyphens/>
        <w:spacing w:after="0" w:line="240" w:lineRule="auto"/>
        <w:ind w:firstLine="567"/>
        <w:rPr>
          <w:rFonts w:ascii="Times New Roman" w:eastAsia="Calibri" w:hAnsi="Times New Roman" w:cs="Times New Roman"/>
          <w:sz w:val="24"/>
          <w:szCs w:val="24"/>
          <w:lang w:eastAsia="zh-CN"/>
        </w:rPr>
      </w:pPr>
      <w:r>
        <w:rPr>
          <w:rFonts w:ascii="Calibri" w:eastAsia="Calibri" w:hAnsi="Calibri" w:cs="Times New Roman"/>
          <w:noProof/>
          <w:sz w:val="24"/>
          <w:szCs w:val="24"/>
          <w:lang w:eastAsia="ru-RU"/>
        </w:rPr>
        <w:drawing>
          <wp:inline distT="0" distB="0" distL="0" distR="0">
            <wp:extent cx="2730500" cy="1931035"/>
            <wp:effectExtent l="0" t="0" r="0" b="0"/>
            <wp:docPr id="1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Рисунок 16"/>
                    <pic:cNvPicPr>
                      <a:picLocks noChangeAspect="1" noChangeArrowheads="1"/>
                    </pic:cNvPicPr>
                  </pic:nvPicPr>
                  <pic:blipFill>
                    <a:blip r:embed="rId49"/>
                    <a:stretch>
                      <a:fillRect/>
                    </a:stretch>
                  </pic:blipFill>
                  <pic:spPr>
                    <a:xfrm>
                      <a:off x="0" y="0"/>
                      <a:ext cx="2730500" cy="1931035"/>
                    </a:xfrm>
                    <a:prstGeom prst="rect">
                      <a:avLst/>
                    </a:prstGeom>
                  </pic:spPr>
                </pic:pic>
              </a:graphicData>
            </a:graphic>
          </wp:inline>
        </w:drawing>
      </w:r>
    </w:p>
    <w:p w:rsidR="00092852" w:rsidRDefault="007B7622">
      <w:pPr>
        <w:widowControl w:val="0"/>
        <w:suppressAutoHyphens/>
        <w:spacing w:after="0" w:line="240" w:lineRule="auto"/>
        <w:ind w:firstLine="567"/>
        <w:rPr>
          <w:rFonts w:ascii="Times New Roman" w:eastAsia="Calibri" w:hAnsi="Times New Roman" w:cs="Times New Roman"/>
          <w:sz w:val="24"/>
          <w:szCs w:val="24"/>
          <w:lang w:eastAsia="zh-CN"/>
        </w:rPr>
      </w:pPr>
      <w:r>
        <w:rPr>
          <w:rFonts w:ascii="Calibri" w:eastAsia="Calibri" w:hAnsi="Calibri" w:cs="Times New Roman"/>
          <w:noProof/>
          <w:sz w:val="24"/>
          <w:szCs w:val="24"/>
          <w:lang w:eastAsia="ru-RU"/>
        </w:rPr>
        <w:drawing>
          <wp:anchor distT="0" distB="0" distL="114300" distR="114300" simplePos="0" relativeHeight="251728896" behindDoc="0" locked="0" layoutInCell="0" allowOverlap="1">
            <wp:simplePos x="0" y="0"/>
            <wp:positionH relativeFrom="column">
              <wp:posOffset>3441065</wp:posOffset>
            </wp:positionH>
            <wp:positionV relativeFrom="paragraph">
              <wp:posOffset>40005</wp:posOffset>
            </wp:positionV>
            <wp:extent cx="2584450" cy="1258570"/>
            <wp:effectExtent l="0" t="0" r="0" b="0"/>
            <wp:wrapTight wrapText="bothSides">
              <wp:wrapPolygon edited="0">
                <wp:start x="-13" y="0"/>
                <wp:lineTo x="-13" y="21225"/>
                <wp:lineTo x="21481" y="21225"/>
                <wp:lineTo x="21481" y="0"/>
                <wp:lineTo x="-13" y="0"/>
              </wp:wrapPolygon>
            </wp:wrapTight>
            <wp:docPr id="13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Рисунок 43"/>
                    <pic:cNvPicPr>
                      <a:picLocks noChangeAspect="1" noChangeArrowheads="1"/>
                    </pic:cNvPicPr>
                  </pic:nvPicPr>
                  <pic:blipFill>
                    <a:blip r:embed="rId50"/>
                    <a:stretch>
                      <a:fillRect/>
                    </a:stretch>
                  </pic:blipFill>
                  <pic:spPr>
                    <a:xfrm>
                      <a:off x="0" y="0"/>
                      <a:ext cx="2584450" cy="1258570"/>
                    </a:xfrm>
                    <a:prstGeom prst="rect">
                      <a:avLst/>
                    </a:prstGeom>
                  </pic:spPr>
                </pic:pic>
              </a:graphicData>
            </a:graphic>
          </wp:anchor>
        </w:drawing>
      </w:r>
      <w:r>
        <w:rPr>
          <w:rFonts w:ascii="Calibri" w:eastAsia="Calibri" w:hAnsi="Calibri" w:cs="Times New Roman"/>
          <w:noProof/>
          <w:sz w:val="24"/>
          <w:szCs w:val="24"/>
          <w:lang w:eastAsia="ru-RU"/>
        </w:rPr>
        <w:drawing>
          <wp:inline distT="0" distB="0" distL="0" distR="0">
            <wp:extent cx="2129155" cy="1488440"/>
            <wp:effectExtent l="0" t="0" r="0" b="0"/>
            <wp:docPr id="14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Рисунок 31"/>
                    <pic:cNvPicPr>
                      <a:picLocks noChangeAspect="1" noChangeArrowheads="1"/>
                    </pic:cNvPicPr>
                  </pic:nvPicPr>
                  <pic:blipFill>
                    <a:blip r:embed="rId51"/>
                    <a:stretch>
                      <a:fillRect/>
                    </a:stretch>
                  </pic:blipFill>
                  <pic:spPr>
                    <a:xfrm>
                      <a:off x="0" y="0"/>
                      <a:ext cx="2129155" cy="1488440"/>
                    </a:xfrm>
                    <a:prstGeom prst="rect">
                      <a:avLst/>
                    </a:prstGeom>
                  </pic:spPr>
                </pic:pic>
              </a:graphicData>
            </a:graphic>
          </wp:inline>
        </w:drawing>
      </w:r>
    </w:p>
    <w:p w:rsidR="00092852" w:rsidRDefault="00092852">
      <w:pPr>
        <w:widowControl w:val="0"/>
        <w:suppressAutoHyphens/>
        <w:spacing w:after="0" w:line="240" w:lineRule="auto"/>
        <w:ind w:firstLine="567"/>
        <w:jc w:val="center"/>
        <w:rPr>
          <w:rFonts w:ascii="Times New Roman" w:eastAsia="Times New Roman" w:hAnsi="Times New Roman" w:cs="Times New Roman"/>
          <w:b/>
          <w:sz w:val="24"/>
          <w:szCs w:val="24"/>
          <w:lang w:eastAsia="ru-RU"/>
        </w:rPr>
      </w:pPr>
    </w:p>
    <w:p w:rsidR="00092852" w:rsidRDefault="00092852">
      <w:pPr>
        <w:spacing w:after="0" w:line="240" w:lineRule="auto"/>
        <w:ind w:firstLine="567"/>
        <w:jc w:val="center"/>
        <w:rPr>
          <w:rFonts w:ascii="Times New Roman" w:eastAsia="Times New Roman" w:hAnsi="Times New Roman" w:cs="Times New Roman"/>
          <w:b/>
          <w:bCs/>
          <w:color w:val="000000"/>
          <w:lang w:eastAsia="ru-RU"/>
        </w:rPr>
      </w:pPr>
    </w:p>
    <w:tbl>
      <w:tblPr>
        <w:tblW w:w="0" w:type="auto"/>
        <w:tblLook w:val="04A0" w:firstRow="1" w:lastRow="0" w:firstColumn="1" w:lastColumn="0" w:noHBand="0" w:noVBand="1"/>
      </w:tblPr>
      <w:tblGrid>
        <w:gridCol w:w="5070"/>
        <w:gridCol w:w="4673"/>
      </w:tblGrid>
      <w:tr w:rsidR="00092852">
        <w:tc>
          <w:tcPr>
            <w:tcW w:w="5070" w:type="dxa"/>
            <w:shd w:val="clear" w:color="auto" w:fill="FFFFFF"/>
          </w:tcPr>
          <w:p w:rsidR="00092852" w:rsidRDefault="007B7622">
            <w:pPr>
              <w:spacing w:after="0" w:line="240" w:lineRule="auto"/>
              <w:contextualSpacing/>
              <w:jc w:val="center"/>
              <w:rPr>
                <w:rFonts w:ascii="Times New Roman" w:eastAsia="Calibri" w:hAnsi="Times New Roman" w:cs="Times New Roman"/>
                <w:b/>
                <w:bCs/>
                <w:sz w:val="24"/>
              </w:rPr>
            </w:pPr>
            <w:r>
              <w:rPr>
                <w:rFonts w:ascii="Times New Roman" w:eastAsia="Calibri" w:hAnsi="Times New Roman" w:cs="Times New Roman"/>
                <w:b/>
                <w:bCs/>
                <w:sz w:val="24"/>
              </w:rPr>
              <w:t>Арендодатель</w:t>
            </w:r>
          </w:p>
        </w:tc>
        <w:tc>
          <w:tcPr>
            <w:tcW w:w="4673" w:type="dxa"/>
            <w:shd w:val="clear" w:color="auto" w:fill="FFFFFF"/>
          </w:tcPr>
          <w:p w:rsidR="00092852" w:rsidRDefault="007B7622">
            <w:pPr>
              <w:spacing w:after="0" w:line="240" w:lineRule="auto"/>
              <w:contextualSpacing/>
              <w:jc w:val="center"/>
              <w:rPr>
                <w:rFonts w:ascii="Times New Roman" w:eastAsia="Calibri" w:hAnsi="Times New Roman" w:cs="Times New Roman"/>
                <w:b/>
                <w:bCs/>
                <w:sz w:val="24"/>
              </w:rPr>
            </w:pPr>
            <w:r>
              <w:rPr>
                <w:rFonts w:ascii="Times New Roman" w:eastAsia="Calibri" w:hAnsi="Times New Roman" w:cs="Times New Roman"/>
                <w:b/>
                <w:bCs/>
                <w:sz w:val="24"/>
              </w:rPr>
              <w:t>Арендатор</w:t>
            </w:r>
          </w:p>
        </w:tc>
      </w:tr>
      <w:tr w:rsidR="00092852">
        <w:trPr>
          <w:gridAfter w:val="1"/>
          <w:wAfter w:w="4673" w:type="dxa"/>
        </w:trPr>
        <w:tc>
          <w:tcPr>
            <w:tcW w:w="5070" w:type="dxa"/>
            <w:shd w:val="clear" w:color="auto" w:fill="FFFFFF"/>
          </w:tcPr>
          <w:p w:rsidR="00092852" w:rsidRDefault="007B7622">
            <w:pPr>
              <w:spacing w:after="0" w:line="240" w:lineRule="auto"/>
              <w:contextualSpacing/>
              <w:jc w:val="both"/>
              <w:rPr>
                <w:rFonts w:ascii="Times New Roman" w:eastAsia="Calibri" w:hAnsi="Times New Roman" w:cs="Times New Roman"/>
                <w:b/>
                <w:bCs/>
                <w:sz w:val="24"/>
              </w:rPr>
            </w:pPr>
            <w:r>
              <w:rPr>
                <w:rFonts w:ascii="Times New Roman" w:eastAsia="Calibri" w:hAnsi="Times New Roman" w:cs="Times New Roman"/>
                <w:b/>
                <w:bCs/>
                <w:sz w:val="24"/>
              </w:rPr>
              <w:t>Муниципальное автономное учреждение «Красноярский парк флоры и фауны «Роев ручей»</w:t>
            </w:r>
          </w:p>
        </w:tc>
      </w:tr>
      <w:tr w:rsidR="00092852">
        <w:trPr>
          <w:gridAfter w:val="1"/>
          <w:wAfter w:w="4673" w:type="dxa"/>
        </w:trPr>
        <w:tc>
          <w:tcPr>
            <w:tcW w:w="5070" w:type="dxa"/>
            <w:shd w:val="clear" w:color="auto" w:fill="FFFFFF"/>
          </w:tcPr>
          <w:p w:rsidR="00092852" w:rsidRDefault="00092852">
            <w:pPr>
              <w:spacing w:after="0" w:line="240" w:lineRule="auto"/>
              <w:contextualSpacing/>
              <w:jc w:val="both"/>
              <w:rPr>
                <w:rFonts w:ascii="Times New Roman" w:eastAsia="Times New Roman" w:hAnsi="Times New Roman" w:cs="Times New Roman"/>
                <w:sz w:val="24"/>
                <w:szCs w:val="24"/>
                <w:lang w:eastAsia="ru-RU"/>
              </w:rPr>
            </w:pPr>
          </w:p>
        </w:tc>
      </w:tr>
      <w:tr w:rsidR="00092852">
        <w:trPr>
          <w:gridAfter w:val="1"/>
          <w:wAfter w:w="4673" w:type="dxa"/>
        </w:trPr>
        <w:tc>
          <w:tcPr>
            <w:tcW w:w="5070" w:type="dxa"/>
            <w:shd w:val="clear" w:color="auto" w:fill="FFFFFF"/>
          </w:tcPr>
          <w:p w:rsidR="00092852" w:rsidRDefault="007B7622">
            <w:pPr>
              <w:spacing w:after="0" w:line="240" w:lineRule="auto"/>
              <w:contextualSpacing/>
              <w:jc w:val="both"/>
              <w:rPr>
                <w:rFonts w:ascii="Times New Roman" w:eastAsia="Calibri" w:hAnsi="Times New Roman" w:cs="Times New Roman"/>
                <w:bCs/>
                <w:sz w:val="24"/>
              </w:rPr>
            </w:pPr>
            <w:r>
              <w:rPr>
                <w:rFonts w:ascii="Times New Roman" w:eastAsia="Calibri" w:hAnsi="Times New Roman" w:cs="Times New Roman"/>
                <w:bCs/>
                <w:sz w:val="24"/>
              </w:rPr>
              <w:t>Директор</w:t>
            </w:r>
          </w:p>
          <w:p w:rsidR="00092852" w:rsidRDefault="007B7622">
            <w:pPr>
              <w:spacing w:after="0" w:line="240" w:lineRule="auto"/>
              <w:contextualSpacing/>
              <w:jc w:val="both"/>
              <w:rPr>
                <w:rFonts w:ascii="Times New Roman" w:eastAsia="Calibri" w:hAnsi="Times New Roman" w:cs="Times New Roman"/>
                <w:bCs/>
                <w:sz w:val="24"/>
              </w:rPr>
            </w:pPr>
            <w:r>
              <w:rPr>
                <w:rFonts w:ascii="Times New Roman" w:eastAsia="Calibri" w:hAnsi="Times New Roman" w:cs="Times New Roman"/>
                <w:bCs/>
                <w:sz w:val="24"/>
              </w:rPr>
              <w:t xml:space="preserve">_____________ Р.Х. </w:t>
            </w:r>
            <w:proofErr w:type="spellStart"/>
            <w:r>
              <w:rPr>
                <w:rFonts w:ascii="Times New Roman" w:eastAsia="Calibri" w:hAnsi="Times New Roman" w:cs="Times New Roman"/>
                <w:bCs/>
                <w:sz w:val="24"/>
              </w:rPr>
              <w:t>Исхаков</w:t>
            </w:r>
            <w:proofErr w:type="spellEnd"/>
          </w:p>
          <w:p w:rsidR="00092852" w:rsidRDefault="007B7622">
            <w:pPr>
              <w:spacing w:after="0" w:line="240" w:lineRule="auto"/>
              <w:contextualSpacing/>
              <w:jc w:val="both"/>
              <w:rPr>
                <w:rFonts w:ascii="Times New Roman" w:eastAsia="Calibri" w:hAnsi="Times New Roman" w:cs="Times New Roman"/>
                <w:b/>
                <w:bCs/>
                <w:sz w:val="20"/>
                <w:szCs w:val="20"/>
              </w:rPr>
            </w:pPr>
            <w:r>
              <w:rPr>
                <w:rFonts w:ascii="Times New Roman" w:eastAsia="Calibri" w:hAnsi="Times New Roman" w:cs="Times New Roman"/>
                <w:bCs/>
                <w:sz w:val="20"/>
                <w:szCs w:val="20"/>
              </w:rPr>
              <w:t>МП</w:t>
            </w:r>
          </w:p>
        </w:tc>
      </w:tr>
    </w:tbl>
    <w:p w:rsidR="00092852" w:rsidRDefault="00092852">
      <w:pPr>
        <w:spacing w:after="0" w:line="240" w:lineRule="auto"/>
        <w:ind w:firstLine="567"/>
        <w:jc w:val="center"/>
        <w:rPr>
          <w:rFonts w:ascii="Times New Roman" w:eastAsia="Times New Roman" w:hAnsi="Times New Roman" w:cs="Times New Roman"/>
          <w:lang w:eastAsia="ru-RU"/>
        </w:rPr>
      </w:pPr>
    </w:p>
    <w:p w:rsidR="00092852" w:rsidRDefault="007B762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rsidR="00092852" w:rsidRDefault="00092852">
      <w:pPr>
        <w:spacing w:after="0" w:line="240" w:lineRule="auto"/>
        <w:ind w:firstLine="567"/>
        <w:jc w:val="center"/>
        <w:rPr>
          <w:rFonts w:ascii="Times New Roman" w:eastAsia="Times New Roman" w:hAnsi="Times New Roman" w:cs="Times New Roman"/>
          <w:lang w:eastAsia="ru-RU"/>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9"/>
        <w:gridCol w:w="5140"/>
      </w:tblGrid>
      <w:tr w:rsidR="00092852">
        <w:tc>
          <w:tcPr>
            <w:tcW w:w="5139" w:type="dxa"/>
          </w:tcPr>
          <w:p w:rsidR="00092852" w:rsidRDefault="00092852">
            <w:pPr>
              <w:spacing w:after="0" w:line="240" w:lineRule="auto"/>
              <w:rPr>
                <w:color w:val="000000"/>
                <w:sz w:val="20"/>
                <w:szCs w:val="20"/>
                <w:lang w:eastAsia="ru-RU"/>
              </w:rPr>
            </w:pPr>
          </w:p>
        </w:tc>
        <w:tc>
          <w:tcPr>
            <w:tcW w:w="5140" w:type="dxa"/>
          </w:tcPr>
          <w:p w:rsidR="00092852" w:rsidRDefault="007B762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Приложение № 3</w:t>
            </w:r>
          </w:p>
          <w:p w:rsidR="00092852" w:rsidRDefault="007B7622">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к договору аренды ____________________, </w:t>
            </w:r>
            <w:proofErr w:type="gramStart"/>
            <w:r>
              <w:rPr>
                <w:rFonts w:ascii="Times New Roman" w:hAnsi="Times New Roman"/>
                <w:color w:val="000000"/>
                <w:sz w:val="24"/>
                <w:szCs w:val="24"/>
                <w:lang w:eastAsia="ru-RU"/>
              </w:rPr>
              <w:t>предназначенного</w:t>
            </w:r>
            <w:proofErr w:type="gramEnd"/>
            <w:r>
              <w:rPr>
                <w:rFonts w:ascii="Times New Roman" w:hAnsi="Times New Roman"/>
                <w:color w:val="000000"/>
                <w:sz w:val="24"/>
                <w:szCs w:val="24"/>
                <w:lang w:eastAsia="ru-RU"/>
              </w:rPr>
              <w:t xml:space="preserve"> для ________________ на территории МАУ «Парк «Роев ручей»</w:t>
            </w:r>
          </w:p>
          <w:p w:rsidR="00092852" w:rsidRDefault="007B762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___ от «___» _________ 2025 г.</w:t>
            </w:r>
          </w:p>
        </w:tc>
      </w:tr>
    </w:tbl>
    <w:p w:rsidR="00092852" w:rsidRDefault="007B7622">
      <w:pPr>
        <w:spacing w:after="0" w:line="240" w:lineRule="auto"/>
        <w:ind w:firstLine="567"/>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ФОРМА</w:t>
      </w:r>
    </w:p>
    <w:p w:rsidR="00092852" w:rsidRDefault="007B7622">
      <w:pPr>
        <w:spacing w:after="0" w:line="240" w:lineRule="auto"/>
        <w:ind w:firstLine="567"/>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Акт приема-передачи</w:t>
      </w:r>
    </w:p>
    <w:p w:rsidR="00092852" w:rsidRDefault="00092852">
      <w:pPr>
        <w:spacing w:after="0" w:line="240" w:lineRule="auto"/>
        <w:rPr>
          <w:rFonts w:ascii="Times New Roman" w:eastAsia="Times New Roman" w:hAnsi="Times New Roman" w:cs="Times New Roman"/>
          <w:sz w:val="24"/>
          <w:szCs w:val="24"/>
          <w:lang w:eastAsia="ru-RU"/>
        </w:rPr>
      </w:pPr>
    </w:p>
    <w:p w:rsidR="00092852" w:rsidRDefault="007B7622">
      <w:pPr>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Муниципальное автономное учреждение «Красноярский парк флоры и фауны «Роев Ручей» в лице директора </w:t>
      </w:r>
      <w:proofErr w:type="spellStart"/>
      <w:r>
        <w:rPr>
          <w:rFonts w:ascii="Times New Roman" w:eastAsia="Times New Roman" w:hAnsi="Times New Roman" w:cs="Times New Roman"/>
          <w:color w:val="000000"/>
          <w:lang w:eastAsia="ru-RU"/>
        </w:rPr>
        <w:t>Исхакова</w:t>
      </w:r>
      <w:proofErr w:type="spellEnd"/>
      <w:r>
        <w:rPr>
          <w:rFonts w:ascii="Times New Roman" w:eastAsia="Times New Roman" w:hAnsi="Times New Roman" w:cs="Times New Roman"/>
          <w:color w:val="000000"/>
          <w:lang w:eastAsia="ru-RU"/>
        </w:rPr>
        <w:t xml:space="preserve"> Рината </w:t>
      </w:r>
      <w:proofErr w:type="spellStart"/>
      <w:r>
        <w:rPr>
          <w:rFonts w:ascii="Times New Roman" w:eastAsia="Times New Roman" w:hAnsi="Times New Roman" w:cs="Times New Roman"/>
          <w:color w:val="000000"/>
          <w:lang w:eastAsia="ru-RU"/>
        </w:rPr>
        <w:t>Хутжатовича</w:t>
      </w:r>
      <w:proofErr w:type="spellEnd"/>
      <w:r>
        <w:rPr>
          <w:rFonts w:ascii="Times New Roman" w:eastAsia="Times New Roman" w:hAnsi="Times New Roman" w:cs="Times New Roman"/>
          <w:color w:val="000000"/>
          <w:lang w:eastAsia="ru-RU"/>
        </w:rPr>
        <w:t>, действующего на основании Устава, именуемое в дальнейшем «Учреждение», с одной стороны,</w:t>
      </w:r>
    </w:p>
    <w:p w:rsidR="00092852" w:rsidRDefault="007B7622">
      <w:pPr>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и </w:t>
      </w:r>
      <w:r>
        <w:rPr>
          <w:rFonts w:ascii="Times New Roman" w:eastAsia="Times New Roman" w:hAnsi="Times New Roman" w:cs="Times New Roman"/>
          <w:sz w:val="24"/>
          <w:szCs w:val="24"/>
          <w:lang w:eastAsia="ru-RU"/>
        </w:rPr>
        <w:t xml:space="preserve">_____________, действующий на основании ______________, именуемый в дальнейшем «Арендатор», с другой стороны, а вместе именуемые «Стороны», </w:t>
      </w:r>
      <w:r>
        <w:rPr>
          <w:rFonts w:ascii="Times New Roman" w:eastAsia="Times New Roman" w:hAnsi="Times New Roman" w:cs="Times New Roman"/>
          <w:color w:val="000000"/>
          <w:lang w:eastAsia="ru-RU"/>
        </w:rPr>
        <w:t>составили настоящий акт о том, что Учреждение передало, а Сторона 2 приняла во временное пользование и владение следующий объект:</w:t>
      </w:r>
    </w:p>
    <w:p w:rsidR="00092852" w:rsidRDefault="00092852">
      <w:pPr>
        <w:suppressAutoHyphens/>
        <w:spacing w:after="0" w:line="240" w:lineRule="auto"/>
        <w:ind w:firstLine="567"/>
        <w:jc w:val="both"/>
        <w:rPr>
          <w:rFonts w:ascii="Times New Roman" w:eastAsia="Arial Unicode MS" w:hAnsi="Times New Roman" w:cs="Times New Roman"/>
          <w:sz w:val="24"/>
          <w:szCs w:val="24"/>
          <w:lang w:eastAsia="ru-RU"/>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168"/>
        <w:gridCol w:w="992"/>
        <w:gridCol w:w="850"/>
        <w:gridCol w:w="993"/>
        <w:gridCol w:w="1559"/>
        <w:gridCol w:w="1559"/>
        <w:gridCol w:w="1276"/>
        <w:gridCol w:w="1276"/>
      </w:tblGrid>
      <w:tr w:rsidR="00092852">
        <w:trPr>
          <w:cantSplit/>
          <w:trHeight w:val="1134"/>
        </w:trPr>
        <w:tc>
          <w:tcPr>
            <w:tcW w:w="392" w:type="dxa"/>
            <w:shd w:val="clear" w:color="auto" w:fill="auto"/>
            <w:textDirection w:val="btLr"/>
            <w:vAlign w:val="center"/>
          </w:tcPr>
          <w:p w:rsidR="00092852" w:rsidRDefault="007B7622">
            <w:pPr>
              <w:suppressAutoHyphens/>
              <w:spacing w:after="0" w:line="240" w:lineRule="auto"/>
              <w:contextualSpacing/>
              <w:jc w:val="center"/>
              <w:rPr>
                <w:rFonts w:ascii="Times New Roman" w:eastAsia="Arial Unicode MS" w:hAnsi="Times New Roman" w:cs="Times New Roman"/>
                <w:sz w:val="24"/>
                <w:szCs w:val="24"/>
                <w:lang w:eastAsia="ru-RU"/>
              </w:rPr>
            </w:pPr>
            <w:r>
              <w:rPr>
                <w:rFonts w:ascii="Times New Roman" w:eastAsia="Arial Unicode MS"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-758190</wp:posOffset>
                      </wp:positionH>
                      <wp:positionV relativeFrom="paragraph">
                        <wp:posOffset>6513195</wp:posOffset>
                      </wp:positionV>
                      <wp:extent cx="6934200" cy="1499235"/>
                      <wp:effectExtent l="0" t="2540" r="0" b="317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254904">
                                <a:off x="0" y="0"/>
                                <a:ext cx="6934200" cy="1499235"/>
                              </a:xfrm>
                              <a:prstGeom prst="rect">
                                <a:avLst/>
                              </a:prstGeom>
                              <a:noFill/>
                              <a:ln>
                                <a:noFill/>
                              </a:ln>
                            </wps:spPr>
                            <wps:txbx>
                              <w:txbxContent>
                                <w:p w:rsidR="00DD3046" w:rsidRDefault="00DD3046">
                                  <w:pPr>
                                    <w:rPr>
                                      <w:b/>
                                      <w:sz w:val="200"/>
                                      <w:szCs w:val="200"/>
                                    </w:rPr>
                                  </w:pPr>
                                  <w:r>
                                    <w:rPr>
                                      <w:b/>
                                      <w:sz w:val="200"/>
                                      <w:szCs w:val="200"/>
                                    </w:rPr>
                                    <w:t>ОБРАЗЕЦ</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59.7pt;margin-top:512.85pt;width:546pt;height:118.05pt;rotation:-1370690fd;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" filled="f" stroked="f">
                      <v:textbox>
                        <w:txbxContent>
                          <w:p w:rsidR="00DD3046" w:rsidRDefault="00DD3046">
                            <w:pPr>
                              <w:rPr>
                                <w:b/>
                                <w:sz w:val="200"/>
                                <w:szCs w:val="200"/>
                              </w:rPr>
                            </w:pPr>
                            <w:r>
                              <w:rPr>
                                <w:b/>
                                <w:sz w:val="200"/>
                                <w:szCs w:val="200"/>
                              </w:rPr>
                              <w:t>ОБРАЗЕЦ</w:t>
                            </w:r>
                          </w:p>
                        </w:txbxContent>
                      </v:textbox>
                    </v:shape>
                  </w:pict>
                </mc:Fallback>
              </mc:AlternateContent>
            </w:r>
            <w:r>
              <w:rPr>
                <w:rFonts w:ascii="Times New Roman" w:eastAsia="Arial Unicode MS" w:hAnsi="Times New Roman" w:cs="Times New Roman"/>
                <w:sz w:val="24"/>
                <w:szCs w:val="24"/>
                <w:lang w:eastAsia="ru-RU"/>
              </w:rPr>
              <w:t xml:space="preserve">№ </w:t>
            </w:r>
            <w:proofErr w:type="gramStart"/>
            <w:r>
              <w:rPr>
                <w:rFonts w:ascii="Times New Roman" w:eastAsia="Arial Unicode MS" w:hAnsi="Times New Roman" w:cs="Times New Roman"/>
                <w:sz w:val="24"/>
                <w:szCs w:val="24"/>
                <w:lang w:eastAsia="ru-RU"/>
              </w:rPr>
              <w:t>п</w:t>
            </w:r>
            <w:proofErr w:type="gramEnd"/>
            <w:r>
              <w:rPr>
                <w:rFonts w:ascii="Times New Roman" w:eastAsia="Arial Unicode MS" w:hAnsi="Times New Roman" w:cs="Times New Roman"/>
                <w:sz w:val="24"/>
                <w:szCs w:val="24"/>
                <w:lang w:eastAsia="ru-RU"/>
              </w:rPr>
              <w:t>/п</w:t>
            </w:r>
          </w:p>
        </w:tc>
        <w:tc>
          <w:tcPr>
            <w:tcW w:w="1168" w:type="dxa"/>
            <w:shd w:val="clear" w:color="auto" w:fill="auto"/>
            <w:vAlign w:val="center"/>
          </w:tcPr>
          <w:p w:rsidR="00092852" w:rsidRDefault="007B7622">
            <w:pPr>
              <w:suppressAutoHyphens/>
              <w:spacing w:after="0" w:line="240" w:lineRule="auto"/>
              <w:ind w:left="-108" w:firstLine="108"/>
              <w:contextualSpacing/>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Наименование объекта</w:t>
            </w:r>
          </w:p>
        </w:tc>
        <w:tc>
          <w:tcPr>
            <w:tcW w:w="992" w:type="dxa"/>
            <w:shd w:val="clear" w:color="auto" w:fill="auto"/>
            <w:vAlign w:val="center"/>
          </w:tcPr>
          <w:p w:rsidR="00092852" w:rsidRDefault="007B7622">
            <w:pPr>
              <w:suppressAutoHyphens/>
              <w:spacing w:after="0" w:line="240" w:lineRule="auto"/>
              <w:contextualSpacing/>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Описание объекта (техническое состояние)</w:t>
            </w:r>
          </w:p>
        </w:tc>
        <w:tc>
          <w:tcPr>
            <w:tcW w:w="850" w:type="dxa"/>
            <w:shd w:val="clear" w:color="auto" w:fill="auto"/>
            <w:vAlign w:val="center"/>
          </w:tcPr>
          <w:p w:rsidR="00092852" w:rsidRDefault="007B7622">
            <w:pPr>
              <w:suppressAutoHyphens/>
              <w:spacing w:after="0" w:line="240" w:lineRule="auto"/>
              <w:contextualSpacing/>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Наименование и номера приборов учета</w:t>
            </w:r>
          </w:p>
        </w:tc>
        <w:tc>
          <w:tcPr>
            <w:tcW w:w="993" w:type="dxa"/>
            <w:shd w:val="clear" w:color="auto" w:fill="auto"/>
            <w:vAlign w:val="center"/>
          </w:tcPr>
          <w:p w:rsidR="00092852" w:rsidRDefault="007B7622">
            <w:pPr>
              <w:suppressAutoHyphens/>
              <w:spacing w:after="0" w:line="240" w:lineRule="auto"/>
              <w:contextualSpacing/>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Показания приборов учета</w:t>
            </w:r>
          </w:p>
        </w:tc>
        <w:tc>
          <w:tcPr>
            <w:tcW w:w="1559" w:type="dxa"/>
            <w:shd w:val="clear" w:color="auto" w:fill="auto"/>
            <w:vAlign w:val="center"/>
          </w:tcPr>
          <w:p w:rsidR="00092852" w:rsidRDefault="007B7622">
            <w:pPr>
              <w:suppressAutoHyphens/>
              <w:spacing w:after="0" w:line="240" w:lineRule="auto"/>
              <w:contextualSpacing/>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Максимальная мощность технологического присоединения к электрической сети (кВт)</w:t>
            </w:r>
          </w:p>
        </w:tc>
        <w:tc>
          <w:tcPr>
            <w:tcW w:w="1559" w:type="dxa"/>
            <w:shd w:val="clear" w:color="auto" w:fill="auto"/>
            <w:vAlign w:val="center"/>
          </w:tcPr>
          <w:p w:rsidR="00092852" w:rsidRDefault="007B7622">
            <w:pPr>
              <w:suppressAutoHyphens/>
              <w:spacing w:after="0" w:line="240" w:lineRule="auto"/>
              <w:contextualSpacing/>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Перечень имеющихся на Объекте материальных ценностей, являющихся технологической составляющей объекта</w:t>
            </w:r>
          </w:p>
        </w:tc>
        <w:tc>
          <w:tcPr>
            <w:tcW w:w="1276" w:type="dxa"/>
            <w:shd w:val="clear" w:color="auto" w:fill="auto"/>
            <w:vAlign w:val="center"/>
          </w:tcPr>
          <w:p w:rsidR="00092852" w:rsidRDefault="007B7622">
            <w:pPr>
              <w:suppressAutoHyphens/>
              <w:spacing w:after="0" w:line="240" w:lineRule="auto"/>
              <w:contextualSpacing/>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Количество переданных ключей</w:t>
            </w:r>
          </w:p>
        </w:tc>
        <w:tc>
          <w:tcPr>
            <w:tcW w:w="1276" w:type="dxa"/>
            <w:shd w:val="clear" w:color="auto" w:fill="auto"/>
            <w:vAlign w:val="center"/>
          </w:tcPr>
          <w:p w:rsidR="00092852" w:rsidRDefault="007B7622">
            <w:pPr>
              <w:suppressAutoHyphens/>
              <w:spacing w:after="0" w:line="240" w:lineRule="auto"/>
              <w:contextualSpacing/>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Примечание</w:t>
            </w:r>
          </w:p>
        </w:tc>
      </w:tr>
      <w:tr w:rsidR="00092852">
        <w:trPr>
          <w:cantSplit/>
          <w:trHeight w:val="285"/>
        </w:trPr>
        <w:tc>
          <w:tcPr>
            <w:tcW w:w="392" w:type="dxa"/>
            <w:shd w:val="clear" w:color="auto" w:fill="auto"/>
          </w:tcPr>
          <w:p w:rsidR="00092852" w:rsidRDefault="007B7622">
            <w:pPr>
              <w:suppressAutoHyphens/>
              <w:spacing w:after="0" w:line="240" w:lineRule="auto"/>
              <w:ind w:firstLine="567"/>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1</w:t>
            </w:r>
          </w:p>
        </w:tc>
        <w:tc>
          <w:tcPr>
            <w:tcW w:w="1168" w:type="dxa"/>
            <w:shd w:val="clear" w:color="auto" w:fill="auto"/>
            <w:textDirection w:val="btLr"/>
          </w:tcPr>
          <w:p w:rsidR="00092852" w:rsidRDefault="00092852">
            <w:pPr>
              <w:suppressAutoHyphens/>
              <w:spacing w:after="0" w:line="240" w:lineRule="auto"/>
              <w:ind w:firstLine="567"/>
              <w:jc w:val="both"/>
              <w:rPr>
                <w:rFonts w:ascii="Times New Roman" w:eastAsia="Arial Unicode MS" w:hAnsi="Times New Roman" w:cs="Times New Roman"/>
                <w:sz w:val="24"/>
                <w:szCs w:val="24"/>
                <w:lang w:eastAsia="ru-RU"/>
              </w:rPr>
            </w:pPr>
          </w:p>
        </w:tc>
        <w:tc>
          <w:tcPr>
            <w:tcW w:w="992" w:type="dxa"/>
            <w:shd w:val="clear" w:color="auto" w:fill="auto"/>
            <w:textDirection w:val="btLr"/>
          </w:tcPr>
          <w:p w:rsidR="00092852" w:rsidRDefault="00092852">
            <w:pPr>
              <w:suppressAutoHyphens/>
              <w:spacing w:after="0" w:line="240" w:lineRule="auto"/>
              <w:ind w:firstLine="567"/>
              <w:rPr>
                <w:rFonts w:ascii="Times New Roman" w:eastAsia="Arial Unicode MS" w:hAnsi="Times New Roman" w:cs="Times New Roman"/>
                <w:sz w:val="24"/>
                <w:szCs w:val="24"/>
                <w:lang w:eastAsia="ru-RU"/>
              </w:rPr>
            </w:pPr>
          </w:p>
          <w:p w:rsidR="00092852" w:rsidRDefault="00092852">
            <w:pPr>
              <w:suppressAutoHyphens/>
              <w:spacing w:after="0" w:line="240" w:lineRule="auto"/>
              <w:ind w:firstLine="567"/>
              <w:jc w:val="center"/>
              <w:rPr>
                <w:rFonts w:ascii="Times New Roman" w:eastAsia="Arial Unicode MS" w:hAnsi="Times New Roman" w:cs="Times New Roman"/>
                <w:sz w:val="24"/>
                <w:szCs w:val="24"/>
                <w:lang w:eastAsia="ru-RU"/>
              </w:rPr>
            </w:pPr>
          </w:p>
          <w:p w:rsidR="00092852" w:rsidRDefault="00092852">
            <w:pPr>
              <w:suppressAutoHyphens/>
              <w:spacing w:after="0" w:line="240" w:lineRule="auto"/>
              <w:ind w:firstLine="567"/>
              <w:jc w:val="center"/>
              <w:rPr>
                <w:rFonts w:ascii="Times New Roman" w:eastAsia="Arial Unicode MS" w:hAnsi="Times New Roman" w:cs="Times New Roman"/>
                <w:sz w:val="24"/>
                <w:szCs w:val="24"/>
                <w:lang w:eastAsia="ru-RU"/>
              </w:rPr>
            </w:pPr>
          </w:p>
        </w:tc>
        <w:tc>
          <w:tcPr>
            <w:tcW w:w="850" w:type="dxa"/>
            <w:shd w:val="clear" w:color="auto" w:fill="auto"/>
          </w:tcPr>
          <w:p w:rsidR="00092852" w:rsidRDefault="00092852">
            <w:pPr>
              <w:suppressAutoHyphens/>
              <w:spacing w:after="0" w:line="240" w:lineRule="auto"/>
              <w:ind w:firstLine="567"/>
              <w:jc w:val="both"/>
              <w:rPr>
                <w:rFonts w:ascii="Times New Roman" w:eastAsia="Arial Unicode MS" w:hAnsi="Times New Roman" w:cs="Times New Roman"/>
                <w:sz w:val="24"/>
                <w:szCs w:val="24"/>
                <w:lang w:eastAsia="ru-RU"/>
              </w:rPr>
            </w:pPr>
          </w:p>
        </w:tc>
        <w:tc>
          <w:tcPr>
            <w:tcW w:w="993" w:type="dxa"/>
            <w:shd w:val="clear" w:color="auto" w:fill="auto"/>
          </w:tcPr>
          <w:p w:rsidR="00092852" w:rsidRDefault="00092852">
            <w:pPr>
              <w:suppressAutoHyphens/>
              <w:spacing w:after="0" w:line="240" w:lineRule="auto"/>
              <w:ind w:firstLine="567"/>
              <w:jc w:val="both"/>
              <w:rPr>
                <w:rFonts w:ascii="Times New Roman" w:eastAsia="Arial Unicode MS" w:hAnsi="Times New Roman" w:cs="Times New Roman"/>
                <w:sz w:val="24"/>
                <w:szCs w:val="24"/>
                <w:lang w:eastAsia="ru-RU"/>
              </w:rPr>
            </w:pPr>
          </w:p>
        </w:tc>
        <w:tc>
          <w:tcPr>
            <w:tcW w:w="1559" w:type="dxa"/>
            <w:shd w:val="clear" w:color="auto" w:fill="auto"/>
          </w:tcPr>
          <w:p w:rsidR="00092852" w:rsidRDefault="00092852">
            <w:pPr>
              <w:suppressAutoHyphens/>
              <w:spacing w:after="0" w:line="240" w:lineRule="auto"/>
              <w:ind w:firstLine="567"/>
              <w:jc w:val="both"/>
              <w:rPr>
                <w:rFonts w:ascii="Times New Roman" w:eastAsia="Arial Unicode MS" w:hAnsi="Times New Roman" w:cs="Times New Roman"/>
                <w:sz w:val="24"/>
                <w:szCs w:val="24"/>
                <w:lang w:eastAsia="ru-RU"/>
              </w:rPr>
            </w:pPr>
          </w:p>
        </w:tc>
        <w:tc>
          <w:tcPr>
            <w:tcW w:w="1559" w:type="dxa"/>
            <w:shd w:val="clear" w:color="auto" w:fill="auto"/>
          </w:tcPr>
          <w:p w:rsidR="00092852" w:rsidRDefault="00092852">
            <w:pPr>
              <w:suppressAutoHyphens/>
              <w:spacing w:after="0" w:line="240" w:lineRule="auto"/>
              <w:ind w:firstLine="567"/>
              <w:jc w:val="both"/>
              <w:rPr>
                <w:rFonts w:ascii="Times New Roman" w:eastAsia="Arial Unicode MS" w:hAnsi="Times New Roman" w:cs="Times New Roman"/>
                <w:sz w:val="24"/>
                <w:szCs w:val="24"/>
                <w:lang w:eastAsia="ru-RU"/>
              </w:rPr>
            </w:pPr>
          </w:p>
        </w:tc>
        <w:tc>
          <w:tcPr>
            <w:tcW w:w="1276" w:type="dxa"/>
            <w:shd w:val="clear" w:color="auto" w:fill="auto"/>
          </w:tcPr>
          <w:p w:rsidR="00092852" w:rsidRDefault="00092852">
            <w:pPr>
              <w:suppressAutoHyphens/>
              <w:spacing w:after="0" w:line="240" w:lineRule="auto"/>
              <w:ind w:firstLine="567"/>
              <w:jc w:val="both"/>
              <w:rPr>
                <w:rFonts w:ascii="Times New Roman" w:eastAsia="Arial Unicode MS" w:hAnsi="Times New Roman" w:cs="Times New Roman"/>
                <w:sz w:val="24"/>
                <w:szCs w:val="24"/>
                <w:lang w:eastAsia="ru-RU"/>
              </w:rPr>
            </w:pPr>
          </w:p>
        </w:tc>
        <w:tc>
          <w:tcPr>
            <w:tcW w:w="1276" w:type="dxa"/>
            <w:shd w:val="clear" w:color="auto" w:fill="auto"/>
          </w:tcPr>
          <w:p w:rsidR="00092852" w:rsidRDefault="00092852">
            <w:pPr>
              <w:suppressAutoHyphens/>
              <w:spacing w:after="0" w:line="240" w:lineRule="auto"/>
              <w:ind w:firstLine="567"/>
              <w:jc w:val="both"/>
              <w:rPr>
                <w:rFonts w:ascii="Times New Roman" w:eastAsia="Arial Unicode MS" w:hAnsi="Times New Roman" w:cs="Times New Roman"/>
                <w:sz w:val="24"/>
                <w:szCs w:val="24"/>
                <w:lang w:eastAsia="ru-RU"/>
              </w:rPr>
            </w:pPr>
          </w:p>
        </w:tc>
      </w:tr>
    </w:tbl>
    <w:p w:rsidR="00092852" w:rsidRDefault="00092852">
      <w:pPr>
        <w:tabs>
          <w:tab w:val="left" w:pos="540"/>
        </w:tabs>
        <w:suppressAutoHyphens/>
        <w:spacing w:after="0" w:line="240" w:lineRule="auto"/>
        <w:ind w:firstLine="567"/>
        <w:jc w:val="both"/>
        <w:rPr>
          <w:rFonts w:ascii="Times New Roman" w:eastAsia="Arial Unicode MS" w:hAnsi="Times New Roman" w:cs="Times New Roman"/>
          <w:sz w:val="24"/>
          <w:szCs w:val="24"/>
          <w:lang w:eastAsia="ru-RU"/>
        </w:rPr>
      </w:pPr>
    </w:p>
    <w:p w:rsidR="00092852" w:rsidRDefault="007B7622">
      <w:pPr>
        <w:tabs>
          <w:tab w:val="left" w:pos="540"/>
        </w:tabs>
        <w:suppressAutoHyphens/>
        <w:spacing w:after="0" w:line="240" w:lineRule="auto"/>
        <w:ind w:firstLine="567"/>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Перечень ремонтных работ, которые необходимо произвести в отношении Объекта: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3544"/>
        <w:gridCol w:w="3686"/>
      </w:tblGrid>
      <w:tr w:rsidR="00092852">
        <w:tc>
          <w:tcPr>
            <w:tcW w:w="567" w:type="dxa"/>
            <w:shd w:val="clear" w:color="auto" w:fill="auto"/>
            <w:vAlign w:val="center"/>
          </w:tcPr>
          <w:p w:rsidR="00092852" w:rsidRDefault="007B7622">
            <w:pPr>
              <w:suppressAutoHyphens/>
              <w:spacing w:after="0" w:line="240" w:lineRule="auto"/>
              <w:contextualSpacing/>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proofErr w:type="gramStart"/>
            <w:r>
              <w:rPr>
                <w:rFonts w:ascii="Times New Roman" w:eastAsia="Arial Unicode MS" w:hAnsi="Times New Roman" w:cs="Times New Roman"/>
                <w:sz w:val="24"/>
                <w:szCs w:val="24"/>
                <w:lang w:eastAsia="ru-RU"/>
              </w:rPr>
              <w:t>п</w:t>
            </w:r>
            <w:proofErr w:type="gramEnd"/>
            <w:r>
              <w:rPr>
                <w:rFonts w:ascii="Times New Roman" w:eastAsia="Arial Unicode MS" w:hAnsi="Times New Roman" w:cs="Times New Roman"/>
                <w:sz w:val="24"/>
                <w:szCs w:val="24"/>
                <w:lang w:eastAsia="ru-RU"/>
              </w:rPr>
              <w:t>/п</w:t>
            </w:r>
          </w:p>
        </w:tc>
        <w:tc>
          <w:tcPr>
            <w:tcW w:w="2268" w:type="dxa"/>
            <w:shd w:val="clear" w:color="auto" w:fill="auto"/>
            <w:vAlign w:val="center"/>
          </w:tcPr>
          <w:p w:rsidR="00092852" w:rsidRDefault="007B7622">
            <w:pPr>
              <w:suppressAutoHyphens/>
              <w:spacing w:after="0" w:line="240" w:lineRule="auto"/>
              <w:contextualSpacing/>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Перечень выявленных недостатков в отношении Объекта</w:t>
            </w:r>
          </w:p>
        </w:tc>
        <w:tc>
          <w:tcPr>
            <w:tcW w:w="3544" w:type="dxa"/>
            <w:shd w:val="clear" w:color="auto" w:fill="auto"/>
            <w:vAlign w:val="center"/>
          </w:tcPr>
          <w:p w:rsidR="00092852" w:rsidRDefault="007B7622">
            <w:pPr>
              <w:suppressAutoHyphens/>
              <w:spacing w:after="0" w:line="240" w:lineRule="auto"/>
              <w:contextualSpacing/>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Перечень ремонтных работ, необходимых к проведению в отношении Объекта</w:t>
            </w:r>
          </w:p>
        </w:tc>
        <w:tc>
          <w:tcPr>
            <w:tcW w:w="3686" w:type="dxa"/>
            <w:shd w:val="clear" w:color="auto" w:fill="auto"/>
            <w:vAlign w:val="center"/>
          </w:tcPr>
          <w:p w:rsidR="00092852" w:rsidRDefault="007B7622">
            <w:pPr>
              <w:suppressAutoHyphens/>
              <w:spacing w:after="0" w:line="240" w:lineRule="auto"/>
              <w:contextualSpacing/>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Сроки проведения ремонтных работ в отношении Объекта</w:t>
            </w:r>
          </w:p>
        </w:tc>
      </w:tr>
      <w:tr w:rsidR="00092852">
        <w:tc>
          <w:tcPr>
            <w:tcW w:w="567" w:type="dxa"/>
            <w:shd w:val="clear" w:color="auto" w:fill="auto"/>
          </w:tcPr>
          <w:p w:rsidR="00092852" w:rsidRDefault="007B7622">
            <w:pPr>
              <w:suppressAutoHyphens/>
              <w:spacing w:after="0" w:line="240" w:lineRule="auto"/>
              <w:ind w:firstLine="567"/>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1</w:t>
            </w:r>
          </w:p>
        </w:tc>
        <w:tc>
          <w:tcPr>
            <w:tcW w:w="2268" w:type="dxa"/>
            <w:shd w:val="clear" w:color="auto" w:fill="auto"/>
          </w:tcPr>
          <w:p w:rsidR="00092852" w:rsidRDefault="00092852">
            <w:pPr>
              <w:suppressAutoHyphens/>
              <w:spacing w:after="0" w:line="240" w:lineRule="auto"/>
              <w:ind w:firstLine="567"/>
              <w:jc w:val="both"/>
              <w:rPr>
                <w:rFonts w:ascii="Times New Roman" w:eastAsia="Arial Unicode MS" w:hAnsi="Times New Roman" w:cs="Times New Roman"/>
                <w:sz w:val="24"/>
                <w:szCs w:val="24"/>
                <w:lang w:eastAsia="ru-RU"/>
              </w:rPr>
            </w:pPr>
          </w:p>
        </w:tc>
        <w:tc>
          <w:tcPr>
            <w:tcW w:w="3544" w:type="dxa"/>
            <w:shd w:val="clear" w:color="auto" w:fill="auto"/>
          </w:tcPr>
          <w:p w:rsidR="00092852" w:rsidRDefault="00092852">
            <w:pPr>
              <w:suppressAutoHyphens/>
              <w:spacing w:after="0" w:line="240" w:lineRule="auto"/>
              <w:ind w:firstLine="567"/>
              <w:jc w:val="both"/>
              <w:rPr>
                <w:rFonts w:ascii="Times New Roman" w:eastAsia="Arial Unicode MS" w:hAnsi="Times New Roman" w:cs="Times New Roman"/>
                <w:sz w:val="24"/>
                <w:szCs w:val="24"/>
                <w:lang w:eastAsia="ru-RU"/>
              </w:rPr>
            </w:pPr>
          </w:p>
        </w:tc>
        <w:tc>
          <w:tcPr>
            <w:tcW w:w="3686" w:type="dxa"/>
            <w:shd w:val="clear" w:color="auto" w:fill="auto"/>
          </w:tcPr>
          <w:p w:rsidR="00092852" w:rsidRDefault="00092852">
            <w:pPr>
              <w:suppressAutoHyphens/>
              <w:spacing w:after="0" w:line="240" w:lineRule="auto"/>
              <w:ind w:firstLine="567"/>
              <w:jc w:val="both"/>
              <w:rPr>
                <w:rFonts w:ascii="Times New Roman" w:eastAsia="Arial Unicode MS" w:hAnsi="Times New Roman" w:cs="Times New Roman"/>
                <w:sz w:val="24"/>
                <w:szCs w:val="24"/>
                <w:lang w:eastAsia="ru-RU"/>
              </w:rPr>
            </w:pPr>
          </w:p>
        </w:tc>
      </w:tr>
      <w:tr w:rsidR="00092852">
        <w:tc>
          <w:tcPr>
            <w:tcW w:w="567" w:type="dxa"/>
            <w:shd w:val="clear" w:color="auto" w:fill="auto"/>
          </w:tcPr>
          <w:p w:rsidR="00092852" w:rsidRDefault="00092852">
            <w:pPr>
              <w:suppressAutoHyphens/>
              <w:spacing w:after="0" w:line="240" w:lineRule="auto"/>
              <w:ind w:firstLine="567"/>
              <w:jc w:val="both"/>
              <w:rPr>
                <w:rFonts w:ascii="Times New Roman" w:eastAsia="Arial Unicode MS" w:hAnsi="Times New Roman" w:cs="Times New Roman"/>
                <w:sz w:val="24"/>
                <w:szCs w:val="24"/>
                <w:lang w:eastAsia="ru-RU"/>
              </w:rPr>
            </w:pPr>
          </w:p>
        </w:tc>
        <w:tc>
          <w:tcPr>
            <w:tcW w:w="2268" w:type="dxa"/>
            <w:shd w:val="clear" w:color="auto" w:fill="auto"/>
          </w:tcPr>
          <w:p w:rsidR="00092852" w:rsidRDefault="00092852">
            <w:pPr>
              <w:suppressAutoHyphens/>
              <w:spacing w:after="0" w:line="240" w:lineRule="auto"/>
              <w:ind w:firstLine="567"/>
              <w:jc w:val="both"/>
              <w:rPr>
                <w:rFonts w:ascii="Times New Roman" w:eastAsia="Arial Unicode MS" w:hAnsi="Times New Roman" w:cs="Times New Roman"/>
                <w:sz w:val="24"/>
                <w:szCs w:val="24"/>
                <w:lang w:eastAsia="ru-RU"/>
              </w:rPr>
            </w:pPr>
          </w:p>
        </w:tc>
        <w:tc>
          <w:tcPr>
            <w:tcW w:w="3544" w:type="dxa"/>
            <w:shd w:val="clear" w:color="auto" w:fill="auto"/>
          </w:tcPr>
          <w:p w:rsidR="00092852" w:rsidRDefault="00092852">
            <w:pPr>
              <w:suppressAutoHyphens/>
              <w:spacing w:after="0" w:line="240" w:lineRule="auto"/>
              <w:ind w:firstLine="567"/>
              <w:jc w:val="both"/>
              <w:rPr>
                <w:rFonts w:ascii="Times New Roman" w:eastAsia="Arial Unicode MS" w:hAnsi="Times New Roman" w:cs="Times New Roman"/>
                <w:sz w:val="24"/>
                <w:szCs w:val="24"/>
                <w:lang w:eastAsia="ru-RU"/>
              </w:rPr>
            </w:pPr>
          </w:p>
        </w:tc>
        <w:tc>
          <w:tcPr>
            <w:tcW w:w="3686" w:type="dxa"/>
            <w:shd w:val="clear" w:color="auto" w:fill="auto"/>
          </w:tcPr>
          <w:p w:rsidR="00092852" w:rsidRDefault="00092852">
            <w:pPr>
              <w:suppressAutoHyphens/>
              <w:spacing w:after="0" w:line="240" w:lineRule="auto"/>
              <w:ind w:firstLine="567"/>
              <w:jc w:val="both"/>
              <w:rPr>
                <w:rFonts w:ascii="Times New Roman" w:eastAsia="Arial Unicode MS" w:hAnsi="Times New Roman" w:cs="Times New Roman"/>
                <w:sz w:val="24"/>
                <w:szCs w:val="24"/>
                <w:lang w:eastAsia="ru-RU"/>
              </w:rPr>
            </w:pPr>
          </w:p>
        </w:tc>
      </w:tr>
    </w:tbl>
    <w:p w:rsidR="00092852" w:rsidRDefault="007B7622">
      <w:pPr>
        <w:suppressAutoHyphen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Датой фактической передачи/возврата помещения «Арендатору» / «Арендодателю» считать «__» ________ 20___ г.</w:t>
      </w:r>
    </w:p>
    <w:p w:rsidR="00092852" w:rsidRDefault="007B7622">
      <w:pPr>
        <w:suppressAutoHyphen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«Арендатором» произведен осмотр помещения, претензий к «Арендодателю» по его техническому состоянию не имеет (ч.2. ст. 612 ГК РФ).</w:t>
      </w:r>
    </w:p>
    <w:p w:rsidR="00092852" w:rsidRDefault="00092852">
      <w:pPr>
        <w:spacing w:after="0" w:line="240" w:lineRule="auto"/>
        <w:ind w:firstLine="567"/>
        <w:jc w:val="right"/>
        <w:rPr>
          <w:rFonts w:ascii="Times New Roman" w:eastAsia="Arial Unicode MS" w:hAnsi="Times New Roman" w:cs="Times New Roman"/>
          <w:sz w:val="24"/>
          <w:szCs w:val="24"/>
          <w:lang w:eastAsia="ru-RU"/>
        </w:rPr>
      </w:pPr>
    </w:p>
    <w:tbl>
      <w:tblPr>
        <w:tblW w:w="5000" w:type="pct"/>
        <w:tblLook w:val="04A0" w:firstRow="1" w:lastRow="0" w:firstColumn="1" w:lastColumn="0" w:noHBand="0" w:noVBand="1"/>
      </w:tblPr>
      <w:tblGrid>
        <w:gridCol w:w="5228"/>
        <w:gridCol w:w="5051"/>
      </w:tblGrid>
      <w:tr w:rsidR="00092852">
        <w:tc>
          <w:tcPr>
            <w:tcW w:w="4758" w:type="dxa"/>
          </w:tcPr>
          <w:p w:rsidR="00092852" w:rsidRDefault="007B7622">
            <w:pPr>
              <w:suppressAutoHyphens/>
              <w:autoSpaceDE w:val="0"/>
              <w:autoSpaceDN w:val="0"/>
              <w:adjustRightInd w:val="0"/>
              <w:spacing w:after="0" w:line="240" w:lineRule="auto"/>
              <w:jc w:val="center"/>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Арендодатель</w:t>
            </w:r>
          </w:p>
        </w:tc>
        <w:tc>
          <w:tcPr>
            <w:tcW w:w="4597" w:type="dxa"/>
          </w:tcPr>
          <w:p w:rsidR="00092852" w:rsidRDefault="007B7622">
            <w:pPr>
              <w:suppressAutoHyphens/>
              <w:autoSpaceDE w:val="0"/>
              <w:autoSpaceDN w:val="0"/>
              <w:adjustRightInd w:val="0"/>
              <w:spacing w:after="0" w:line="240" w:lineRule="auto"/>
              <w:jc w:val="center"/>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Арендатор</w:t>
            </w:r>
          </w:p>
        </w:tc>
      </w:tr>
      <w:tr w:rsidR="00092852">
        <w:tc>
          <w:tcPr>
            <w:tcW w:w="4758" w:type="dxa"/>
          </w:tcPr>
          <w:p w:rsidR="00092852" w:rsidRDefault="007B7622">
            <w:pPr>
              <w:suppressAutoHyphens/>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Муниципальное автономное учреждение «Красноярский парк флоры и фауны «Роев ручей»</w:t>
            </w:r>
          </w:p>
          <w:p w:rsidR="00092852" w:rsidRDefault="007B7622">
            <w:p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w:t>
            </w:r>
          </w:p>
          <w:p w:rsidR="00092852" w:rsidRDefault="007B7622">
            <w:p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______________ Р.Х. </w:t>
            </w:r>
            <w:proofErr w:type="spellStart"/>
            <w:r>
              <w:rPr>
                <w:rFonts w:ascii="Times New Roman" w:eastAsia="Times New Roman" w:hAnsi="Times New Roman" w:cs="Times New Roman"/>
                <w:sz w:val="24"/>
                <w:szCs w:val="24"/>
                <w:lang w:eastAsia="ru-RU"/>
              </w:rPr>
              <w:t>Исхаков</w:t>
            </w:r>
            <w:proofErr w:type="spellEnd"/>
          </w:p>
          <w:p w:rsidR="00092852" w:rsidRDefault="007B7622">
            <w:pPr>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МП</w:t>
            </w:r>
          </w:p>
        </w:tc>
        <w:tc>
          <w:tcPr>
            <w:tcW w:w="4597" w:type="dxa"/>
          </w:tcPr>
          <w:p w:rsidR="00092852" w:rsidRDefault="00092852">
            <w:pPr>
              <w:suppressAutoHyphens/>
              <w:autoSpaceDE w:val="0"/>
              <w:autoSpaceDN w:val="0"/>
              <w:adjustRightInd w:val="0"/>
              <w:spacing w:after="0" w:line="240" w:lineRule="auto"/>
              <w:outlineLvl w:val="1"/>
              <w:rPr>
                <w:rFonts w:ascii="Times New Roman" w:eastAsia="Times New Roman" w:hAnsi="Times New Roman" w:cs="Times New Roman"/>
                <w:b/>
                <w:bCs/>
                <w:sz w:val="24"/>
                <w:szCs w:val="24"/>
                <w:lang w:eastAsia="ru-RU"/>
              </w:rPr>
            </w:pPr>
          </w:p>
        </w:tc>
      </w:tr>
    </w:tbl>
    <w:p w:rsidR="00092852" w:rsidRDefault="00092852">
      <w:pPr>
        <w:spacing w:after="0" w:line="240" w:lineRule="auto"/>
        <w:ind w:firstLine="567"/>
        <w:rPr>
          <w:rFonts w:ascii="Times New Roman" w:eastAsia="Times New Roman" w:hAnsi="Times New Roman" w:cs="Times New Roman"/>
          <w:color w:val="000000"/>
          <w:lang w:eastAsia="ru-RU"/>
        </w:rPr>
      </w:pPr>
    </w:p>
    <w:p w:rsidR="00092852" w:rsidRDefault="00092852">
      <w:pPr>
        <w:spacing w:after="0" w:line="240" w:lineRule="auto"/>
        <w:ind w:firstLine="567"/>
        <w:rPr>
          <w:rFonts w:ascii="Times New Roman" w:eastAsia="Times New Roman" w:hAnsi="Times New Roman" w:cs="Times New Roman"/>
          <w:color w:val="000000"/>
          <w:lang w:eastAsia="ru-RU"/>
        </w:rPr>
      </w:pPr>
    </w:p>
    <w:p w:rsidR="00092852" w:rsidRDefault="007B7622">
      <w:r>
        <w:br w:type="page"/>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9"/>
        <w:gridCol w:w="5140"/>
      </w:tblGrid>
      <w:tr w:rsidR="00092852">
        <w:tc>
          <w:tcPr>
            <w:tcW w:w="5139" w:type="dxa"/>
          </w:tcPr>
          <w:p w:rsidR="00092852" w:rsidRDefault="00092852">
            <w:pPr>
              <w:spacing w:after="0" w:line="240" w:lineRule="auto"/>
              <w:ind w:firstLine="567"/>
              <w:rPr>
                <w:rFonts w:ascii="Times New Roman" w:eastAsia="Times New Roman" w:hAnsi="Times New Roman"/>
                <w:color w:val="000000"/>
                <w:sz w:val="20"/>
                <w:szCs w:val="20"/>
                <w:lang w:eastAsia="ru-RU"/>
              </w:rPr>
            </w:pPr>
          </w:p>
        </w:tc>
        <w:tc>
          <w:tcPr>
            <w:tcW w:w="5140" w:type="dxa"/>
          </w:tcPr>
          <w:p w:rsidR="00092852" w:rsidRDefault="007B7622">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Приложение № 4</w:t>
            </w:r>
          </w:p>
          <w:p w:rsidR="00092852" w:rsidRDefault="007B7622">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к договору аренды ____________________, </w:t>
            </w:r>
            <w:proofErr w:type="gramStart"/>
            <w:r>
              <w:rPr>
                <w:rFonts w:ascii="Times New Roman" w:hAnsi="Times New Roman"/>
                <w:color w:val="000000"/>
                <w:sz w:val="24"/>
                <w:szCs w:val="24"/>
                <w:lang w:eastAsia="ru-RU"/>
              </w:rPr>
              <w:t>предназначенного</w:t>
            </w:r>
            <w:proofErr w:type="gramEnd"/>
            <w:r>
              <w:rPr>
                <w:rFonts w:ascii="Times New Roman" w:hAnsi="Times New Roman"/>
                <w:color w:val="000000"/>
                <w:sz w:val="24"/>
                <w:szCs w:val="24"/>
                <w:lang w:eastAsia="ru-RU"/>
              </w:rPr>
              <w:t xml:space="preserve"> для ________________ на территории МАУ «Парк «Роев ручей»</w:t>
            </w:r>
          </w:p>
          <w:p w:rsidR="00092852" w:rsidRDefault="007B7622">
            <w:pPr>
              <w:spacing w:after="0" w:line="240" w:lineRule="auto"/>
              <w:jc w:val="both"/>
              <w:rPr>
                <w:rFonts w:ascii="Times New Roman" w:eastAsia="Times New Roman" w:hAnsi="Times New Roman"/>
                <w:color w:val="000000"/>
                <w:sz w:val="20"/>
                <w:szCs w:val="20"/>
                <w:lang w:eastAsia="ru-RU"/>
              </w:rPr>
            </w:pPr>
            <w:r>
              <w:rPr>
                <w:rFonts w:ascii="Times New Roman" w:hAnsi="Times New Roman"/>
                <w:color w:val="000000"/>
                <w:sz w:val="24"/>
                <w:szCs w:val="24"/>
                <w:lang w:eastAsia="ru-RU"/>
              </w:rPr>
              <w:t>№ ___ от «___» _________ 2025 г.</w:t>
            </w:r>
          </w:p>
        </w:tc>
      </w:tr>
    </w:tbl>
    <w:p w:rsidR="00092852" w:rsidRDefault="00092852">
      <w:pPr>
        <w:spacing w:after="0" w:line="240" w:lineRule="auto"/>
        <w:ind w:firstLine="567"/>
        <w:rPr>
          <w:rFonts w:ascii="Times New Roman" w:eastAsia="Times New Roman" w:hAnsi="Times New Roman" w:cs="Times New Roman"/>
          <w:b/>
          <w:bCs/>
          <w:color w:val="000000"/>
          <w:lang w:eastAsia="ru-RU"/>
        </w:rPr>
      </w:pPr>
    </w:p>
    <w:p w:rsidR="00092852" w:rsidRDefault="007B7622">
      <w:pPr>
        <w:spacing w:after="0" w:line="240" w:lineRule="auto"/>
        <w:ind w:firstLine="567"/>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Перечень расходов, подлежащих возмещению Арендатором</w:t>
      </w:r>
    </w:p>
    <w:p w:rsidR="00092852" w:rsidRDefault="00092852">
      <w:pPr>
        <w:spacing w:after="0" w:line="240" w:lineRule="auto"/>
        <w:ind w:firstLine="567"/>
        <w:jc w:val="center"/>
        <w:rPr>
          <w:rFonts w:ascii="Times New Roman" w:eastAsia="Times New Roman" w:hAnsi="Times New Roman" w:cs="Times New Roman"/>
          <w:b/>
          <w:bCs/>
          <w:color w:val="000000"/>
          <w:sz w:val="24"/>
          <w:szCs w:val="24"/>
          <w:lang w:eastAsia="ru-RU"/>
        </w:rPr>
      </w:pPr>
    </w:p>
    <w:tbl>
      <w:tblPr>
        <w:tblW w:w="4950" w:type="pct"/>
        <w:tblInd w:w="-10" w:type="dxa"/>
        <w:tblLayout w:type="fixed"/>
        <w:tblLook w:val="04A0" w:firstRow="1" w:lastRow="0" w:firstColumn="1" w:lastColumn="0" w:noHBand="0" w:noVBand="1"/>
      </w:tblPr>
      <w:tblGrid>
        <w:gridCol w:w="2259"/>
        <w:gridCol w:w="1522"/>
        <w:gridCol w:w="1979"/>
        <w:gridCol w:w="4416"/>
      </w:tblGrid>
      <w:tr w:rsidR="00092852">
        <w:trPr>
          <w:tblHeader/>
        </w:trPr>
        <w:tc>
          <w:tcPr>
            <w:tcW w:w="2103" w:type="dxa"/>
            <w:tcBorders>
              <w:top w:val="single" w:sz="4" w:space="0" w:color="000000"/>
              <w:left w:val="single" w:sz="4" w:space="0" w:color="000000"/>
              <w:bottom w:val="single" w:sz="4" w:space="0" w:color="000000"/>
            </w:tcBorders>
            <w:vAlign w:val="center"/>
          </w:tcPr>
          <w:p w:rsidR="00092852" w:rsidRDefault="007B7622">
            <w:pPr>
              <w:widowControl w:val="0"/>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Наименование расходов, подлежащих возмещению</w:t>
            </w:r>
          </w:p>
        </w:tc>
        <w:tc>
          <w:tcPr>
            <w:tcW w:w="1417" w:type="dxa"/>
            <w:tcBorders>
              <w:top w:val="single" w:sz="4" w:space="0" w:color="000000"/>
              <w:left w:val="single" w:sz="4" w:space="0" w:color="000000"/>
              <w:bottom w:val="single" w:sz="4" w:space="0" w:color="000000"/>
              <w:right w:val="single" w:sz="4" w:space="0" w:color="000000"/>
            </w:tcBorders>
            <w:vAlign w:val="center"/>
          </w:tcPr>
          <w:p w:rsidR="00092852" w:rsidRDefault="007B7622">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Стоимость расходов, подлежащих возмещению за единицу измерения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092852" w:rsidRDefault="007B7622">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Периодичность оплаты</w:t>
            </w:r>
          </w:p>
        </w:tc>
        <w:tc>
          <w:tcPr>
            <w:tcW w:w="4112" w:type="dxa"/>
            <w:tcBorders>
              <w:top w:val="single" w:sz="4" w:space="0" w:color="000000"/>
              <w:left w:val="single" w:sz="4" w:space="0" w:color="000000"/>
              <w:bottom w:val="single" w:sz="4" w:space="0" w:color="000000"/>
              <w:right w:val="single" w:sz="4" w:space="0" w:color="000000"/>
            </w:tcBorders>
            <w:vAlign w:val="center"/>
          </w:tcPr>
          <w:p w:rsidR="00092852" w:rsidRDefault="007B7622">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Основание для расчета</w:t>
            </w:r>
          </w:p>
        </w:tc>
      </w:tr>
      <w:tr w:rsidR="00092852">
        <w:tc>
          <w:tcPr>
            <w:tcW w:w="2103" w:type="dxa"/>
            <w:tcBorders>
              <w:top w:val="single" w:sz="4" w:space="0" w:color="000000"/>
              <w:left w:val="single" w:sz="4" w:space="0" w:color="000000"/>
              <w:bottom w:val="single" w:sz="4" w:space="0" w:color="000000"/>
            </w:tcBorders>
          </w:tcPr>
          <w:p w:rsidR="00092852" w:rsidRDefault="007B7622">
            <w:pPr>
              <w:widowControl w:val="0"/>
              <w:numPr>
                <w:ilvl w:val="0"/>
                <w:numId w:val="3"/>
              </w:numPr>
              <w:spacing w:after="0" w:line="240" w:lineRule="auto"/>
              <w:ind w:left="0" w:firstLine="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Электроэнергия</w:t>
            </w:r>
          </w:p>
        </w:tc>
        <w:tc>
          <w:tcPr>
            <w:tcW w:w="1417" w:type="dxa"/>
            <w:vMerge w:val="restart"/>
            <w:tcBorders>
              <w:top w:val="single" w:sz="4" w:space="0" w:color="000000"/>
              <w:left w:val="single" w:sz="4" w:space="0" w:color="000000"/>
              <w:right w:val="single" w:sz="4" w:space="0" w:color="000000"/>
            </w:tcBorders>
          </w:tcPr>
          <w:p w:rsidR="00092852" w:rsidRDefault="007B7622">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стоимость за единицу расходов определяется на основании заключенных договоров с обслуживающими организациями</w:t>
            </w:r>
          </w:p>
        </w:tc>
        <w:tc>
          <w:tcPr>
            <w:tcW w:w="1843" w:type="dxa"/>
            <w:vMerge w:val="restart"/>
            <w:tcBorders>
              <w:top w:val="single" w:sz="4" w:space="0" w:color="000000"/>
              <w:left w:val="single" w:sz="4" w:space="0" w:color="000000"/>
              <w:bottom w:val="single" w:sz="4" w:space="0" w:color="000000"/>
              <w:right w:val="single" w:sz="4" w:space="0" w:color="000000"/>
            </w:tcBorders>
          </w:tcPr>
          <w:p w:rsidR="00092852" w:rsidRDefault="007B7622">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позднее 10 числа месяца, следующего за отчетным месяцем</w:t>
            </w:r>
          </w:p>
        </w:tc>
        <w:tc>
          <w:tcPr>
            <w:tcW w:w="4112" w:type="dxa"/>
            <w:tcBorders>
              <w:top w:val="single" w:sz="4" w:space="0" w:color="000000"/>
              <w:left w:val="single" w:sz="4" w:space="0" w:color="000000"/>
              <w:bottom w:val="single" w:sz="4" w:space="0" w:color="000000"/>
              <w:right w:val="single" w:sz="4" w:space="0" w:color="000000"/>
            </w:tcBorders>
            <w:vAlign w:val="center"/>
          </w:tcPr>
          <w:p w:rsidR="00092852" w:rsidRDefault="007B7622">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Показания приборов учета.</w:t>
            </w:r>
          </w:p>
        </w:tc>
      </w:tr>
      <w:tr w:rsidR="00092852">
        <w:tc>
          <w:tcPr>
            <w:tcW w:w="2103" w:type="dxa"/>
            <w:tcBorders>
              <w:top w:val="single" w:sz="4" w:space="0" w:color="000000"/>
              <w:left w:val="single" w:sz="4" w:space="0" w:color="000000"/>
              <w:bottom w:val="single" w:sz="4" w:space="0" w:color="000000"/>
            </w:tcBorders>
          </w:tcPr>
          <w:p w:rsidR="00092852" w:rsidRDefault="007B7622">
            <w:pPr>
              <w:widowControl w:val="0"/>
              <w:numPr>
                <w:ilvl w:val="0"/>
                <w:numId w:val="4"/>
              </w:numPr>
              <w:spacing w:after="0" w:line="240" w:lineRule="auto"/>
              <w:ind w:left="0" w:firstLine="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Услуги охраны прилегающей к объекту территории</w:t>
            </w:r>
          </w:p>
        </w:tc>
        <w:tc>
          <w:tcPr>
            <w:tcW w:w="1417" w:type="dxa"/>
            <w:vMerge/>
            <w:tcBorders>
              <w:left w:val="single" w:sz="4" w:space="0" w:color="000000"/>
              <w:right w:val="single" w:sz="4" w:space="0" w:color="000000"/>
            </w:tcBorders>
          </w:tcPr>
          <w:p w:rsidR="00092852" w:rsidRDefault="00092852">
            <w:pPr>
              <w:widowControl w:val="0"/>
              <w:spacing w:after="0" w:line="240" w:lineRule="auto"/>
              <w:contextualSpacing/>
              <w:jc w:val="both"/>
              <w:rPr>
                <w:rFonts w:ascii="Times New Roman" w:eastAsia="Times New Roman" w:hAnsi="Times New Roman" w:cs="Times New Roman"/>
                <w:sz w:val="20"/>
                <w:szCs w:val="20"/>
                <w:lang w:eastAsia="ru-RU"/>
              </w:rPr>
            </w:pPr>
          </w:p>
        </w:tc>
        <w:tc>
          <w:tcPr>
            <w:tcW w:w="1843" w:type="dxa"/>
            <w:vMerge/>
            <w:tcBorders>
              <w:left w:val="single" w:sz="4" w:space="0" w:color="000000"/>
              <w:right w:val="single" w:sz="4" w:space="0" w:color="000000"/>
            </w:tcBorders>
          </w:tcPr>
          <w:p w:rsidR="00092852" w:rsidRDefault="00092852">
            <w:pPr>
              <w:widowControl w:val="0"/>
              <w:spacing w:after="0" w:line="240" w:lineRule="auto"/>
              <w:contextualSpacing/>
              <w:jc w:val="both"/>
              <w:rPr>
                <w:rFonts w:ascii="Times New Roman" w:eastAsia="Times New Roman" w:hAnsi="Times New Roman" w:cs="Times New Roman"/>
                <w:sz w:val="20"/>
                <w:szCs w:val="20"/>
                <w:lang w:eastAsia="ru-RU"/>
              </w:rPr>
            </w:pPr>
          </w:p>
        </w:tc>
        <w:tc>
          <w:tcPr>
            <w:tcW w:w="4112" w:type="dxa"/>
            <w:tcBorders>
              <w:top w:val="single" w:sz="4" w:space="0" w:color="000000"/>
              <w:left w:val="single" w:sz="4" w:space="0" w:color="000000"/>
              <w:bottom w:val="single" w:sz="4" w:space="0" w:color="000000"/>
              <w:right w:val="single" w:sz="4" w:space="0" w:color="000000"/>
            </w:tcBorders>
            <w:vAlign w:val="center"/>
          </w:tcPr>
          <w:p w:rsidR="00092852" w:rsidRDefault="007B7622">
            <w:pPr>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 Договор об оказании слуг по охране прилегающей территории. </w:t>
            </w:r>
          </w:p>
          <w:p w:rsidR="00092852" w:rsidRDefault="007B7622">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2. Площадь границ Объекта с учетом </w:t>
            </w:r>
            <w:proofErr w:type="spellStart"/>
            <w:r>
              <w:rPr>
                <w:rFonts w:ascii="Times New Roman" w:eastAsia="Times New Roman" w:hAnsi="Times New Roman" w:cs="Times New Roman"/>
                <w:sz w:val="20"/>
                <w:szCs w:val="20"/>
                <w:lang w:eastAsia="ru-RU"/>
              </w:rPr>
              <w:t>сан</w:t>
            </w:r>
            <w:proofErr w:type="gramStart"/>
            <w:r>
              <w:rPr>
                <w:rFonts w:ascii="Times New Roman" w:eastAsia="Times New Roman" w:hAnsi="Times New Roman" w:cs="Times New Roman"/>
                <w:sz w:val="20"/>
                <w:szCs w:val="20"/>
                <w:lang w:eastAsia="ru-RU"/>
              </w:rPr>
              <w:t>.з</w:t>
            </w:r>
            <w:proofErr w:type="gramEnd"/>
            <w:r>
              <w:rPr>
                <w:rFonts w:ascii="Times New Roman" w:eastAsia="Times New Roman" w:hAnsi="Times New Roman" w:cs="Times New Roman"/>
                <w:sz w:val="20"/>
                <w:szCs w:val="20"/>
                <w:lang w:eastAsia="ru-RU"/>
              </w:rPr>
              <w:t>оны</w:t>
            </w:r>
            <w:proofErr w:type="spellEnd"/>
            <w:r>
              <w:rPr>
                <w:rFonts w:ascii="Times New Roman" w:eastAsia="Times New Roman" w:hAnsi="Times New Roman" w:cs="Times New Roman"/>
                <w:sz w:val="20"/>
                <w:szCs w:val="20"/>
                <w:lang w:eastAsia="ru-RU"/>
              </w:rPr>
              <w:t xml:space="preserve"> определенная Приложением №1 к настоящему договору. </w:t>
            </w:r>
          </w:p>
        </w:tc>
      </w:tr>
      <w:tr w:rsidR="00092852">
        <w:tc>
          <w:tcPr>
            <w:tcW w:w="2103" w:type="dxa"/>
            <w:tcBorders>
              <w:top w:val="single" w:sz="4" w:space="0" w:color="000000"/>
              <w:left w:val="single" w:sz="4" w:space="0" w:color="000000"/>
              <w:bottom w:val="single" w:sz="4" w:space="0" w:color="000000"/>
            </w:tcBorders>
          </w:tcPr>
          <w:p w:rsidR="00092852" w:rsidRDefault="007B7622">
            <w:pPr>
              <w:widowControl w:val="0"/>
              <w:numPr>
                <w:ilvl w:val="0"/>
                <w:numId w:val="4"/>
              </w:numPr>
              <w:spacing w:after="0" w:line="240" w:lineRule="auto"/>
              <w:ind w:left="0" w:firstLine="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Затраты по наблюдению, профилактике и дератизации</w:t>
            </w:r>
          </w:p>
        </w:tc>
        <w:tc>
          <w:tcPr>
            <w:tcW w:w="1417" w:type="dxa"/>
            <w:vMerge/>
            <w:tcBorders>
              <w:left w:val="single" w:sz="4" w:space="0" w:color="000000"/>
              <w:right w:val="single" w:sz="4" w:space="0" w:color="000000"/>
            </w:tcBorders>
          </w:tcPr>
          <w:p w:rsidR="00092852" w:rsidRDefault="00092852">
            <w:pPr>
              <w:widowControl w:val="0"/>
              <w:spacing w:after="0" w:line="240" w:lineRule="auto"/>
              <w:contextualSpacing/>
              <w:jc w:val="both"/>
              <w:rPr>
                <w:rFonts w:ascii="Times New Roman" w:eastAsia="Times New Roman" w:hAnsi="Times New Roman" w:cs="Times New Roman"/>
                <w:sz w:val="20"/>
                <w:szCs w:val="20"/>
                <w:lang w:eastAsia="ru-RU"/>
              </w:rPr>
            </w:pPr>
          </w:p>
        </w:tc>
        <w:tc>
          <w:tcPr>
            <w:tcW w:w="1843" w:type="dxa"/>
            <w:vMerge/>
            <w:tcBorders>
              <w:left w:val="single" w:sz="4" w:space="0" w:color="000000"/>
              <w:right w:val="single" w:sz="4" w:space="0" w:color="000000"/>
            </w:tcBorders>
          </w:tcPr>
          <w:p w:rsidR="00092852" w:rsidRDefault="00092852">
            <w:pPr>
              <w:widowControl w:val="0"/>
              <w:spacing w:after="0" w:line="240" w:lineRule="auto"/>
              <w:contextualSpacing/>
              <w:jc w:val="both"/>
              <w:rPr>
                <w:rFonts w:ascii="Times New Roman" w:eastAsia="Times New Roman" w:hAnsi="Times New Roman" w:cs="Times New Roman"/>
                <w:sz w:val="20"/>
                <w:szCs w:val="20"/>
                <w:lang w:eastAsia="ru-RU"/>
              </w:rPr>
            </w:pPr>
          </w:p>
        </w:tc>
        <w:tc>
          <w:tcPr>
            <w:tcW w:w="4112" w:type="dxa"/>
            <w:tcBorders>
              <w:top w:val="single" w:sz="4" w:space="0" w:color="000000"/>
              <w:left w:val="single" w:sz="4" w:space="0" w:color="000000"/>
              <w:bottom w:val="single" w:sz="4" w:space="0" w:color="000000"/>
              <w:right w:val="single" w:sz="4" w:space="0" w:color="000000"/>
            </w:tcBorders>
            <w:vAlign w:val="center"/>
          </w:tcPr>
          <w:p w:rsidR="00092852" w:rsidRDefault="007B7622">
            <w:pPr>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 Договор об оказании слуг. </w:t>
            </w:r>
          </w:p>
          <w:p w:rsidR="00092852" w:rsidRDefault="007B7622">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2. Площадь границ Объекта с учетом </w:t>
            </w:r>
            <w:proofErr w:type="spellStart"/>
            <w:r>
              <w:rPr>
                <w:rFonts w:ascii="Times New Roman" w:eastAsia="Times New Roman" w:hAnsi="Times New Roman" w:cs="Times New Roman"/>
                <w:sz w:val="20"/>
                <w:szCs w:val="20"/>
                <w:lang w:eastAsia="ru-RU"/>
              </w:rPr>
              <w:t>сан</w:t>
            </w:r>
            <w:proofErr w:type="gramStart"/>
            <w:r>
              <w:rPr>
                <w:rFonts w:ascii="Times New Roman" w:eastAsia="Times New Roman" w:hAnsi="Times New Roman" w:cs="Times New Roman"/>
                <w:sz w:val="20"/>
                <w:szCs w:val="20"/>
                <w:lang w:eastAsia="ru-RU"/>
              </w:rPr>
              <w:t>.з</w:t>
            </w:r>
            <w:proofErr w:type="gramEnd"/>
            <w:r>
              <w:rPr>
                <w:rFonts w:ascii="Times New Roman" w:eastAsia="Times New Roman" w:hAnsi="Times New Roman" w:cs="Times New Roman"/>
                <w:sz w:val="20"/>
                <w:szCs w:val="20"/>
                <w:lang w:eastAsia="ru-RU"/>
              </w:rPr>
              <w:t>оны</w:t>
            </w:r>
            <w:proofErr w:type="spellEnd"/>
            <w:r>
              <w:rPr>
                <w:rFonts w:ascii="Times New Roman" w:eastAsia="Times New Roman" w:hAnsi="Times New Roman" w:cs="Times New Roman"/>
                <w:sz w:val="20"/>
                <w:szCs w:val="20"/>
                <w:lang w:eastAsia="ru-RU"/>
              </w:rPr>
              <w:t xml:space="preserve"> определенная Приложением №1 к настоящему договору.</w:t>
            </w:r>
          </w:p>
        </w:tc>
      </w:tr>
      <w:tr w:rsidR="00092852">
        <w:tc>
          <w:tcPr>
            <w:tcW w:w="2103" w:type="dxa"/>
            <w:tcBorders>
              <w:top w:val="single" w:sz="4" w:space="0" w:color="000000"/>
              <w:left w:val="single" w:sz="4" w:space="0" w:color="000000"/>
              <w:bottom w:val="single" w:sz="4" w:space="0" w:color="000000"/>
            </w:tcBorders>
          </w:tcPr>
          <w:p w:rsidR="00092852" w:rsidRDefault="007B7622">
            <w:pPr>
              <w:widowControl w:val="0"/>
              <w:numPr>
                <w:ilvl w:val="0"/>
                <w:numId w:val="4"/>
              </w:numPr>
              <w:spacing w:after="0" w:line="240" w:lineRule="auto"/>
              <w:ind w:left="0" w:firstLine="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Затраты по наблюдению, профилактике и дезинсекции тараканов</w:t>
            </w:r>
          </w:p>
        </w:tc>
        <w:tc>
          <w:tcPr>
            <w:tcW w:w="1417" w:type="dxa"/>
            <w:vMerge/>
            <w:tcBorders>
              <w:left w:val="single" w:sz="4" w:space="0" w:color="000000"/>
              <w:right w:val="single" w:sz="4" w:space="0" w:color="000000"/>
            </w:tcBorders>
          </w:tcPr>
          <w:p w:rsidR="00092852" w:rsidRDefault="00092852">
            <w:pPr>
              <w:widowControl w:val="0"/>
              <w:spacing w:after="0" w:line="240" w:lineRule="auto"/>
              <w:contextualSpacing/>
              <w:jc w:val="both"/>
              <w:rPr>
                <w:rFonts w:ascii="Times New Roman" w:eastAsia="Times New Roman" w:hAnsi="Times New Roman" w:cs="Times New Roman"/>
                <w:sz w:val="20"/>
                <w:szCs w:val="20"/>
                <w:lang w:eastAsia="ru-RU"/>
              </w:rPr>
            </w:pPr>
          </w:p>
        </w:tc>
        <w:tc>
          <w:tcPr>
            <w:tcW w:w="1843" w:type="dxa"/>
            <w:vMerge/>
            <w:tcBorders>
              <w:left w:val="single" w:sz="4" w:space="0" w:color="000000"/>
              <w:right w:val="single" w:sz="4" w:space="0" w:color="000000"/>
            </w:tcBorders>
          </w:tcPr>
          <w:p w:rsidR="00092852" w:rsidRDefault="00092852">
            <w:pPr>
              <w:widowControl w:val="0"/>
              <w:spacing w:after="0" w:line="240" w:lineRule="auto"/>
              <w:contextualSpacing/>
              <w:jc w:val="both"/>
              <w:rPr>
                <w:rFonts w:ascii="Times New Roman" w:eastAsia="Times New Roman" w:hAnsi="Times New Roman" w:cs="Times New Roman"/>
                <w:sz w:val="20"/>
                <w:szCs w:val="20"/>
                <w:lang w:eastAsia="ru-RU"/>
              </w:rPr>
            </w:pPr>
          </w:p>
        </w:tc>
        <w:tc>
          <w:tcPr>
            <w:tcW w:w="4112" w:type="dxa"/>
            <w:tcBorders>
              <w:top w:val="single" w:sz="4" w:space="0" w:color="000000"/>
              <w:left w:val="single" w:sz="4" w:space="0" w:color="000000"/>
              <w:bottom w:val="single" w:sz="4" w:space="0" w:color="000000"/>
              <w:right w:val="single" w:sz="4" w:space="0" w:color="000000"/>
            </w:tcBorders>
            <w:vAlign w:val="center"/>
          </w:tcPr>
          <w:p w:rsidR="00092852" w:rsidRDefault="007B7622">
            <w:pPr>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 Договор об оказании слуг. </w:t>
            </w:r>
          </w:p>
          <w:p w:rsidR="00092852" w:rsidRDefault="007B7622">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2. Площадь границ Объекта с учетом </w:t>
            </w:r>
            <w:proofErr w:type="spellStart"/>
            <w:r>
              <w:rPr>
                <w:rFonts w:ascii="Times New Roman" w:eastAsia="Times New Roman" w:hAnsi="Times New Roman" w:cs="Times New Roman"/>
                <w:sz w:val="20"/>
                <w:szCs w:val="20"/>
                <w:lang w:eastAsia="ru-RU"/>
              </w:rPr>
              <w:t>сан</w:t>
            </w:r>
            <w:proofErr w:type="gramStart"/>
            <w:r>
              <w:rPr>
                <w:rFonts w:ascii="Times New Roman" w:eastAsia="Times New Roman" w:hAnsi="Times New Roman" w:cs="Times New Roman"/>
                <w:sz w:val="20"/>
                <w:szCs w:val="20"/>
                <w:lang w:eastAsia="ru-RU"/>
              </w:rPr>
              <w:t>.з</w:t>
            </w:r>
            <w:proofErr w:type="gramEnd"/>
            <w:r>
              <w:rPr>
                <w:rFonts w:ascii="Times New Roman" w:eastAsia="Times New Roman" w:hAnsi="Times New Roman" w:cs="Times New Roman"/>
                <w:sz w:val="20"/>
                <w:szCs w:val="20"/>
                <w:lang w:eastAsia="ru-RU"/>
              </w:rPr>
              <w:t>оны</w:t>
            </w:r>
            <w:proofErr w:type="spellEnd"/>
            <w:r>
              <w:rPr>
                <w:rFonts w:ascii="Times New Roman" w:eastAsia="Times New Roman" w:hAnsi="Times New Roman" w:cs="Times New Roman"/>
                <w:sz w:val="20"/>
                <w:szCs w:val="20"/>
                <w:lang w:eastAsia="ru-RU"/>
              </w:rPr>
              <w:t xml:space="preserve"> определенная Приложением №1 к настоящему договору.</w:t>
            </w:r>
          </w:p>
        </w:tc>
      </w:tr>
      <w:tr w:rsidR="00092852">
        <w:tc>
          <w:tcPr>
            <w:tcW w:w="2103" w:type="dxa"/>
            <w:tcBorders>
              <w:top w:val="single" w:sz="4" w:space="0" w:color="000000"/>
              <w:left w:val="single" w:sz="4" w:space="0" w:color="000000"/>
              <w:bottom w:val="single" w:sz="4" w:space="0" w:color="000000"/>
            </w:tcBorders>
          </w:tcPr>
          <w:p w:rsidR="00092852" w:rsidRDefault="007B7622">
            <w:pPr>
              <w:widowControl w:val="0"/>
              <w:numPr>
                <w:ilvl w:val="0"/>
                <w:numId w:val="4"/>
              </w:numPr>
              <w:spacing w:after="0" w:line="240" w:lineRule="auto"/>
              <w:ind w:left="0" w:firstLine="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Затраты по наблюдению, профилактике и дезинсекции мух</w:t>
            </w:r>
          </w:p>
        </w:tc>
        <w:tc>
          <w:tcPr>
            <w:tcW w:w="1417" w:type="dxa"/>
            <w:vMerge/>
            <w:tcBorders>
              <w:left w:val="single" w:sz="4" w:space="0" w:color="000000"/>
              <w:right w:val="single" w:sz="4" w:space="0" w:color="000000"/>
            </w:tcBorders>
          </w:tcPr>
          <w:p w:rsidR="00092852" w:rsidRDefault="00092852">
            <w:pPr>
              <w:widowControl w:val="0"/>
              <w:spacing w:after="0" w:line="240" w:lineRule="auto"/>
              <w:contextualSpacing/>
              <w:jc w:val="both"/>
              <w:rPr>
                <w:rFonts w:ascii="Times New Roman" w:eastAsia="Times New Roman" w:hAnsi="Times New Roman" w:cs="Times New Roman"/>
                <w:sz w:val="20"/>
                <w:szCs w:val="20"/>
                <w:lang w:eastAsia="ru-RU"/>
              </w:rPr>
            </w:pPr>
          </w:p>
        </w:tc>
        <w:tc>
          <w:tcPr>
            <w:tcW w:w="1843" w:type="dxa"/>
            <w:vMerge/>
            <w:tcBorders>
              <w:left w:val="single" w:sz="4" w:space="0" w:color="000000"/>
              <w:right w:val="single" w:sz="4" w:space="0" w:color="000000"/>
            </w:tcBorders>
          </w:tcPr>
          <w:p w:rsidR="00092852" w:rsidRDefault="00092852">
            <w:pPr>
              <w:widowControl w:val="0"/>
              <w:spacing w:after="0" w:line="240" w:lineRule="auto"/>
              <w:contextualSpacing/>
              <w:jc w:val="both"/>
              <w:rPr>
                <w:rFonts w:ascii="Times New Roman" w:eastAsia="Times New Roman" w:hAnsi="Times New Roman" w:cs="Times New Roman"/>
                <w:sz w:val="20"/>
                <w:szCs w:val="20"/>
                <w:lang w:eastAsia="ru-RU"/>
              </w:rPr>
            </w:pPr>
          </w:p>
        </w:tc>
        <w:tc>
          <w:tcPr>
            <w:tcW w:w="4112" w:type="dxa"/>
            <w:tcBorders>
              <w:top w:val="single" w:sz="4" w:space="0" w:color="000000"/>
              <w:left w:val="single" w:sz="4" w:space="0" w:color="000000"/>
              <w:bottom w:val="single" w:sz="4" w:space="0" w:color="000000"/>
              <w:right w:val="single" w:sz="4" w:space="0" w:color="000000"/>
            </w:tcBorders>
            <w:vAlign w:val="center"/>
          </w:tcPr>
          <w:p w:rsidR="00092852" w:rsidRDefault="007B7622">
            <w:pPr>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 Договор об оказании слуг. </w:t>
            </w:r>
          </w:p>
          <w:p w:rsidR="00092852" w:rsidRDefault="007B7622">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2. Площадь границ Объекта с учетом </w:t>
            </w:r>
            <w:proofErr w:type="spellStart"/>
            <w:r>
              <w:rPr>
                <w:rFonts w:ascii="Times New Roman" w:eastAsia="Times New Roman" w:hAnsi="Times New Roman" w:cs="Times New Roman"/>
                <w:sz w:val="20"/>
                <w:szCs w:val="20"/>
                <w:lang w:eastAsia="ru-RU"/>
              </w:rPr>
              <w:t>сан</w:t>
            </w:r>
            <w:proofErr w:type="gramStart"/>
            <w:r>
              <w:rPr>
                <w:rFonts w:ascii="Times New Roman" w:eastAsia="Times New Roman" w:hAnsi="Times New Roman" w:cs="Times New Roman"/>
                <w:sz w:val="20"/>
                <w:szCs w:val="20"/>
                <w:lang w:eastAsia="ru-RU"/>
              </w:rPr>
              <w:t>.з</w:t>
            </w:r>
            <w:proofErr w:type="gramEnd"/>
            <w:r>
              <w:rPr>
                <w:rFonts w:ascii="Times New Roman" w:eastAsia="Times New Roman" w:hAnsi="Times New Roman" w:cs="Times New Roman"/>
                <w:sz w:val="20"/>
                <w:szCs w:val="20"/>
                <w:lang w:eastAsia="ru-RU"/>
              </w:rPr>
              <w:t>оны</w:t>
            </w:r>
            <w:proofErr w:type="spellEnd"/>
            <w:r>
              <w:rPr>
                <w:rFonts w:ascii="Times New Roman" w:eastAsia="Times New Roman" w:hAnsi="Times New Roman" w:cs="Times New Roman"/>
                <w:sz w:val="20"/>
                <w:szCs w:val="20"/>
                <w:lang w:eastAsia="ru-RU"/>
              </w:rPr>
              <w:t xml:space="preserve"> определенная Приложением №1 к настоящему договору.</w:t>
            </w:r>
          </w:p>
        </w:tc>
      </w:tr>
      <w:tr w:rsidR="00092852">
        <w:tc>
          <w:tcPr>
            <w:tcW w:w="2103" w:type="dxa"/>
            <w:tcBorders>
              <w:top w:val="single" w:sz="4" w:space="0" w:color="000000"/>
              <w:left w:val="single" w:sz="4" w:space="0" w:color="000000"/>
              <w:bottom w:val="single" w:sz="4" w:space="0" w:color="000000"/>
            </w:tcBorders>
          </w:tcPr>
          <w:p w:rsidR="00092852" w:rsidRDefault="007B7622">
            <w:pPr>
              <w:widowControl w:val="0"/>
              <w:numPr>
                <w:ilvl w:val="0"/>
                <w:numId w:val="4"/>
              </w:numPr>
              <w:spacing w:after="0" w:line="240" w:lineRule="auto"/>
              <w:ind w:left="0" w:firstLine="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Затраты по наблюдению, профилактике и дезинсекции ос</w:t>
            </w:r>
          </w:p>
        </w:tc>
        <w:tc>
          <w:tcPr>
            <w:tcW w:w="1417" w:type="dxa"/>
            <w:vMerge/>
            <w:tcBorders>
              <w:left w:val="single" w:sz="4" w:space="0" w:color="000000"/>
              <w:right w:val="single" w:sz="4" w:space="0" w:color="000000"/>
            </w:tcBorders>
          </w:tcPr>
          <w:p w:rsidR="00092852" w:rsidRDefault="00092852">
            <w:pPr>
              <w:widowControl w:val="0"/>
              <w:spacing w:after="0" w:line="240" w:lineRule="auto"/>
              <w:contextualSpacing/>
              <w:jc w:val="both"/>
              <w:rPr>
                <w:rFonts w:ascii="Times New Roman" w:eastAsia="Times New Roman" w:hAnsi="Times New Roman" w:cs="Times New Roman"/>
                <w:sz w:val="20"/>
                <w:szCs w:val="20"/>
                <w:lang w:eastAsia="ru-RU"/>
              </w:rPr>
            </w:pPr>
          </w:p>
        </w:tc>
        <w:tc>
          <w:tcPr>
            <w:tcW w:w="1843" w:type="dxa"/>
            <w:vMerge/>
            <w:tcBorders>
              <w:left w:val="single" w:sz="4" w:space="0" w:color="000000"/>
              <w:right w:val="single" w:sz="4" w:space="0" w:color="000000"/>
            </w:tcBorders>
          </w:tcPr>
          <w:p w:rsidR="00092852" w:rsidRDefault="00092852">
            <w:pPr>
              <w:widowControl w:val="0"/>
              <w:spacing w:after="0" w:line="240" w:lineRule="auto"/>
              <w:contextualSpacing/>
              <w:jc w:val="both"/>
              <w:rPr>
                <w:rFonts w:ascii="Times New Roman" w:eastAsia="Times New Roman" w:hAnsi="Times New Roman" w:cs="Times New Roman"/>
                <w:sz w:val="20"/>
                <w:szCs w:val="20"/>
                <w:lang w:eastAsia="ru-RU"/>
              </w:rPr>
            </w:pPr>
          </w:p>
        </w:tc>
        <w:tc>
          <w:tcPr>
            <w:tcW w:w="4112" w:type="dxa"/>
            <w:tcBorders>
              <w:top w:val="single" w:sz="4" w:space="0" w:color="000000"/>
              <w:left w:val="single" w:sz="4" w:space="0" w:color="000000"/>
              <w:bottom w:val="single" w:sz="4" w:space="0" w:color="000000"/>
              <w:right w:val="single" w:sz="4" w:space="0" w:color="000000"/>
            </w:tcBorders>
          </w:tcPr>
          <w:p w:rsidR="00092852" w:rsidRDefault="007B7622">
            <w:pPr>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 Договор об оказании слуг. </w:t>
            </w:r>
          </w:p>
          <w:p w:rsidR="00092852" w:rsidRDefault="007B7622">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2. Площадь границ Объекта с учетом </w:t>
            </w:r>
            <w:proofErr w:type="spellStart"/>
            <w:r>
              <w:rPr>
                <w:rFonts w:ascii="Times New Roman" w:eastAsia="Times New Roman" w:hAnsi="Times New Roman" w:cs="Times New Roman"/>
                <w:sz w:val="20"/>
                <w:szCs w:val="20"/>
                <w:lang w:eastAsia="ru-RU"/>
              </w:rPr>
              <w:t>сан</w:t>
            </w:r>
            <w:proofErr w:type="gramStart"/>
            <w:r>
              <w:rPr>
                <w:rFonts w:ascii="Times New Roman" w:eastAsia="Times New Roman" w:hAnsi="Times New Roman" w:cs="Times New Roman"/>
                <w:sz w:val="20"/>
                <w:szCs w:val="20"/>
                <w:lang w:eastAsia="ru-RU"/>
              </w:rPr>
              <w:t>.з</w:t>
            </w:r>
            <w:proofErr w:type="gramEnd"/>
            <w:r>
              <w:rPr>
                <w:rFonts w:ascii="Times New Roman" w:eastAsia="Times New Roman" w:hAnsi="Times New Roman" w:cs="Times New Roman"/>
                <w:sz w:val="20"/>
                <w:szCs w:val="20"/>
                <w:lang w:eastAsia="ru-RU"/>
              </w:rPr>
              <w:t>оны</w:t>
            </w:r>
            <w:proofErr w:type="spellEnd"/>
            <w:r>
              <w:rPr>
                <w:rFonts w:ascii="Times New Roman" w:eastAsia="Times New Roman" w:hAnsi="Times New Roman" w:cs="Times New Roman"/>
                <w:sz w:val="20"/>
                <w:szCs w:val="20"/>
                <w:lang w:eastAsia="ru-RU"/>
              </w:rPr>
              <w:t xml:space="preserve"> определенная Приложением №1 к настоящему договору.</w:t>
            </w:r>
          </w:p>
        </w:tc>
      </w:tr>
      <w:tr w:rsidR="00092852">
        <w:tc>
          <w:tcPr>
            <w:tcW w:w="2103" w:type="dxa"/>
            <w:tcBorders>
              <w:top w:val="single" w:sz="4" w:space="0" w:color="000000"/>
              <w:left w:val="single" w:sz="4" w:space="0" w:color="000000"/>
              <w:bottom w:val="single" w:sz="4" w:space="0" w:color="000000"/>
            </w:tcBorders>
          </w:tcPr>
          <w:p w:rsidR="00092852" w:rsidRDefault="007B7622">
            <w:pPr>
              <w:widowControl w:val="0"/>
              <w:numPr>
                <w:ilvl w:val="0"/>
                <w:numId w:val="4"/>
              </w:numPr>
              <w:spacing w:after="0" w:line="240" w:lineRule="auto"/>
              <w:ind w:left="0" w:firstLine="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Затраты по наблюдению, профилактике и дезинсекции муравьев</w:t>
            </w:r>
          </w:p>
        </w:tc>
        <w:tc>
          <w:tcPr>
            <w:tcW w:w="1417" w:type="dxa"/>
            <w:vMerge/>
            <w:tcBorders>
              <w:left w:val="single" w:sz="4" w:space="0" w:color="000000"/>
              <w:right w:val="single" w:sz="4" w:space="0" w:color="000000"/>
            </w:tcBorders>
          </w:tcPr>
          <w:p w:rsidR="00092852" w:rsidRDefault="00092852">
            <w:pPr>
              <w:widowControl w:val="0"/>
              <w:spacing w:after="0" w:line="240" w:lineRule="auto"/>
              <w:contextualSpacing/>
              <w:jc w:val="both"/>
              <w:rPr>
                <w:rFonts w:ascii="Times New Roman" w:eastAsia="Times New Roman" w:hAnsi="Times New Roman" w:cs="Times New Roman"/>
                <w:sz w:val="20"/>
                <w:szCs w:val="20"/>
                <w:lang w:eastAsia="ru-RU"/>
              </w:rPr>
            </w:pPr>
          </w:p>
        </w:tc>
        <w:tc>
          <w:tcPr>
            <w:tcW w:w="1843" w:type="dxa"/>
            <w:vMerge/>
            <w:tcBorders>
              <w:left w:val="single" w:sz="4" w:space="0" w:color="000000"/>
              <w:right w:val="single" w:sz="4" w:space="0" w:color="000000"/>
            </w:tcBorders>
          </w:tcPr>
          <w:p w:rsidR="00092852" w:rsidRDefault="00092852">
            <w:pPr>
              <w:widowControl w:val="0"/>
              <w:spacing w:after="0" w:line="240" w:lineRule="auto"/>
              <w:contextualSpacing/>
              <w:jc w:val="both"/>
              <w:rPr>
                <w:rFonts w:ascii="Times New Roman" w:eastAsia="Times New Roman" w:hAnsi="Times New Roman" w:cs="Times New Roman"/>
                <w:sz w:val="20"/>
                <w:szCs w:val="20"/>
                <w:lang w:eastAsia="ru-RU"/>
              </w:rPr>
            </w:pPr>
          </w:p>
        </w:tc>
        <w:tc>
          <w:tcPr>
            <w:tcW w:w="4112" w:type="dxa"/>
            <w:tcBorders>
              <w:top w:val="single" w:sz="4" w:space="0" w:color="000000"/>
              <w:left w:val="single" w:sz="4" w:space="0" w:color="000000"/>
              <w:bottom w:val="single" w:sz="4" w:space="0" w:color="000000"/>
              <w:right w:val="single" w:sz="4" w:space="0" w:color="000000"/>
            </w:tcBorders>
          </w:tcPr>
          <w:p w:rsidR="00092852" w:rsidRDefault="007B7622">
            <w:pPr>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 Договор об оказании слуг. </w:t>
            </w:r>
          </w:p>
          <w:p w:rsidR="00092852" w:rsidRDefault="007B7622">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2. Площадь границ Объекта с учетом </w:t>
            </w:r>
            <w:proofErr w:type="spellStart"/>
            <w:r>
              <w:rPr>
                <w:rFonts w:ascii="Times New Roman" w:eastAsia="Times New Roman" w:hAnsi="Times New Roman" w:cs="Times New Roman"/>
                <w:sz w:val="20"/>
                <w:szCs w:val="20"/>
                <w:lang w:eastAsia="ru-RU"/>
              </w:rPr>
              <w:t>сан</w:t>
            </w:r>
            <w:proofErr w:type="gramStart"/>
            <w:r>
              <w:rPr>
                <w:rFonts w:ascii="Times New Roman" w:eastAsia="Times New Roman" w:hAnsi="Times New Roman" w:cs="Times New Roman"/>
                <w:sz w:val="20"/>
                <w:szCs w:val="20"/>
                <w:lang w:eastAsia="ru-RU"/>
              </w:rPr>
              <w:t>.з</w:t>
            </w:r>
            <w:proofErr w:type="gramEnd"/>
            <w:r>
              <w:rPr>
                <w:rFonts w:ascii="Times New Roman" w:eastAsia="Times New Roman" w:hAnsi="Times New Roman" w:cs="Times New Roman"/>
                <w:sz w:val="20"/>
                <w:szCs w:val="20"/>
                <w:lang w:eastAsia="ru-RU"/>
              </w:rPr>
              <w:t>оны</w:t>
            </w:r>
            <w:proofErr w:type="spellEnd"/>
            <w:r>
              <w:rPr>
                <w:rFonts w:ascii="Times New Roman" w:eastAsia="Times New Roman" w:hAnsi="Times New Roman" w:cs="Times New Roman"/>
                <w:sz w:val="20"/>
                <w:szCs w:val="20"/>
                <w:lang w:eastAsia="ru-RU"/>
              </w:rPr>
              <w:t xml:space="preserve"> определенная Приложением №1 к настоящему договору.</w:t>
            </w:r>
          </w:p>
        </w:tc>
      </w:tr>
      <w:tr w:rsidR="00092852">
        <w:tc>
          <w:tcPr>
            <w:tcW w:w="2103" w:type="dxa"/>
            <w:tcBorders>
              <w:top w:val="single" w:sz="4" w:space="0" w:color="000000"/>
              <w:left w:val="single" w:sz="4" w:space="0" w:color="000000"/>
              <w:bottom w:val="single" w:sz="4" w:space="0" w:color="000000"/>
            </w:tcBorders>
          </w:tcPr>
          <w:p w:rsidR="00092852" w:rsidRDefault="007B7622">
            <w:pPr>
              <w:widowControl w:val="0"/>
              <w:numPr>
                <w:ilvl w:val="0"/>
                <w:numId w:val="4"/>
              </w:numPr>
              <w:spacing w:after="0" w:line="240" w:lineRule="auto"/>
              <w:ind w:left="0" w:firstLine="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Затраты на вывоз твердых бытовых отходов</w:t>
            </w:r>
          </w:p>
        </w:tc>
        <w:tc>
          <w:tcPr>
            <w:tcW w:w="1417" w:type="dxa"/>
            <w:vMerge/>
            <w:tcBorders>
              <w:left w:val="single" w:sz="4" w:space="0" w:color="000000"/>
              <w:bottom w:val="single" w:sz="4" w:space="0" w:color="000000"/>
              <w:right w:val="single" w:sz="4" w:space="0" w:color="000000"/>
            </w:tcBorders>
          </w:tcPr>
          <w:p w:rsidR="00092852" w:rsidRDefault="00092852">
            <w:pPr>
              <w:widowControl w:val="0"/>
              <w:spacing w:after="0" w:line="240" w:lineRule="auto"/>
              <w:contextualSpacing/>
              <w:jc w:val="both"/>
              <w:rPr>
                <w:rFonts w:ascii="Times New Roman" w:eastAsia="Times New Roman" w:hAnsi="Times New Roman" w:cs="Times New Roman"/>
                <w:sz w:val="20"/>
                <w:szCs w:val="20"/>
                <w:lang w:eastAsia="ru-RU"/>
              </w:rPr>
            </w:pPr>
          </w:p>
        </w:tc>
        <w:tc>
          <w:tcPr>
            <w:tcW w:w="1843" w:type="dxa"/>
            <w:vMerge/>
            <w:tcBorders>
              <w:left w:val="single" w:sz="4" w:space="0" w:color="000000"/>
              <w:bottom w:val="single" w:sz="4" w:space="0" w:color="000000"/>
              <w:right w:val="single" w:sz="4" w:space="0" w:color="000000"/>
            </w:tcBorders>
          </w:tcPr>
          <w:p w:rsidR="00092852" w:rsidRDefault="00092852">
            <w:pPr>
              <w:widowControl w:val="0"/>
              <w:spacing w:after="0" w:line="240" w:lineRule="auto"/>
              <w:contextualSpacing/>
              <w:jc w:val="both"/>
              <w:rPr>
                <w:rFonts w:ascii="Times New Roman" w:eastAsia="Times New Roman" w:hAnsi="Times New Roman" w:cs="Times New Roman"/>
                <w:sz w:val="20"/>
                <w:szCs w:val="20"/>
                <w:lang w:eastAsia="ru-RU"/>
              </w:rPr>
            </w:pPr>
          </w:p>
        </w:tc>
        <w:tc>
          <w:tcPr>
            <w:tcW w:w="4112" w:type="dxa"/>
            <w:tcBorders>
              <w:top w:val="single" w:sz="4" w:space="0" w:color="000000"/>
              <w:left w:val="single" w:sz="4" w:space="0" w:color="000000"/>
              <w:bottom w:val="single" w:sz="4" w:space="0" w:color="000000"/>
              <w:right w:val="single" w:sz="4" w:space="0" w:color="000000"/>
            </w:tcBorders>
          </w:tcPr>
          <w:p w:rsidR="00092852" w:rsidRDefault="007B7622">
            <w:pPr>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 Фактически вывезенные объемы. </w:t>
            </w:r>
          </w:p>
          <w:p w:rsidR="00092852" w:rsidRDefault="00092852">
            <w:pPr>
              <w:widowControl w:val="0"/>
              <w:spacing w:after="0" w:line="240" w:lineRule="auto"/>
              <w:contextualSpacing/>
              <w:jc w:val="both"/>
              <w:rPr>
                <w:rFonts w:ascii="Times New Roman" w:eastAsia="Times New Roman" w:hAnsi="Times New Roman" w:cs="Times New Roman"/>
                <w:sz w:val="20"/>
                <w:szCs w:val="20"/>
                <w:lang w:eastAsia="ru-RU"/>
              </w:rPr>
            </w:pPr>
          </w:p>
        </w:tc>
      </w:tr>
    </w:tbl>
    <w:p w:rsidR="00092852" w:rsidRDefault="007B7622">
      <w:pPr>
        <w:tabs>
          <w:tab w:val="left" w:leader="underscore" w:pos="8270"/>
          <w:tab w:val="left" w:leader="underscore" w:pos="8972"/>
          <w:tab w:val="left" w:leader="underscore" w:pos="9476"/>
        </w:tabs>
        <w:spacing w:after="0" w:line="240" w:lineRule="auto"/>
        <w:ind w:firstLine="567"/>
        <w:jc w:val="both"/>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*Стоимость расходов, подлежащих возмещению за единицу измерения, может быть изменена Арендодателем в одностороннем порядке исходя из фактических расходов Учреждения. В этом случае Арендодатель предоставляет Арендатору новый расчет расходов, подлежащих возмещению. Расходы, подлежащие возмещению, оплачиваются Арендатором за весь период нахождения Объектов Арендатора на территории Учреждения.</w:t>
      </w:r>
    </w:p>
    <w:p w:rsidR="00092852" w:rsidRDefault="00092852">
      <w:pPr>
        <w:spacing w:after="0" w:line="240" w:lineRule="auto"/>
        <w:ind w:firstLine="567"/>
        <w:jc w:val="center"/>
        <w:rPr>
          <w:rFonts w:ascii="Times New Roman" w:eastAsia="Times New Roman" w:hAnsi="Times New Roman" w:cs="Times New Roman"/>
          <w:lang w:eastAsia="ru-RU"/>
        </w:rPr>
      </w:pPr>
    </w:p>
    <w:tbl>
      <w:tblPr>
        <w:tblW w:w="0" w:type="auto"/>
        <w:tblLook w:val="04A0" w:firstRow="1" w:lastRow="0" w:firstColumn="1" w:lastColumn="0" w:noHBand="0" w:noVBand="1"/>
      </w:tblPr>
      <w:tblGrid>
        <w:gridCol w:w="5070"/>
        <w:gridCol w:w="4673"/>
      </w:tblGrid>
      <w:tr w:rsidR="00092852">
        <w:tc>
          <w:tcPr>
            <w:tcW w:w="5070" w:type="dxa"/>
            <w:shd w:val="clear" w:color="auto" w:fill="FFFFFF"/>
          </w:tcPr>
          <w:p w:rsidR="00092852" w:rsidRDefault="007B7622">
            <w:pPr>
              <w:spacing w:after="0" w:line="240" w:lineRule="auto"/>
              <w:ind w:firstLine="567"/>
              <w:jc w:val="center"/>
              <w:rPr>
                <w:rFonts w:ascii="Times New Roman" w:eastAsia="Calibri" w:hAnsi="Times New Roman" w:cs="Times New Roman"/>
                <w:b/>
                <w:bCs/>
                <w:sz w:val="24"/>
              </w:rPr>
            </w:pPr>
            <w:r>
              <w:rPr>
                <w:rFonts w:ascii="Times New Roman" w:eastAsia="Calibri" w:hAnsi="Times New Roman" w:cs="Times New Roman"/>
                <w:b/>
                <w:bCs/>
                <w:sz w:val="24"/>
              </w:rPr>
              <w:t>Арендодатель</w:t>
            </w:r>
          </w:p>
        </w:tc>
        <w:tc>
          <w:tcPr>
            <w:tcW w:w="4673" w:type="dxa"/>
            <w:shd w:val="clear" w:color="auto" w:fill="FFFFFF"/>
          </w:tcPr>
          <w:p w:rsidR="00092852" w:rsidRDefault="007B7622">
            <w:pPr>
              <w:spacing w:after="0" w:line="240" w:lineRule="auto"/>
              <w:ind w:firstLine="567"/>
              <w:jc w:val="center"/>
              <w:rPr>
                <w:rFonts w:ascii="Times New Roman" w:eastAsia="Calibri" w:hAnsi="Times New Roman" w:cs="Times New Roman"/>
                <w:b/>
                <w:bCs/>
                <w:sz w:val="24"/>
              </w:rPr>
            </w:pPr>
            <w:r>
              <w:rPr>
                <w:rFonts w:ascii="Times New Roman" w:eastAsia="Calibri" w:hAnsi="Times New Roman" w:cs="Times New Roman"/>
                <w:b/>
                <w:bCs/>
                <w:sz w:val="24"/>
              </w:rPr>
              <w:t>Арендатор</w:t>
            </w:r>
          </w:p>
        </w:tc>
      </w:tr>
      <w:tr w:rsidR="00092852">
        <w:trPr>
          <w:gridAfter w:val="1"/>
          <w:wAfter w:w="4673" w:type="dxa"/>
        </w:trPr>
        <w:tc>
          <w:tcPr>
            <w:tcW w:w="5070" w:type="dxa"/>
            <w:shd w:val="clear" w:color="auto" w:fill="FFFFFF"/>
          </w:tcPr>
          <w:p w:rsidR="00092852" w:rsidRDefault="007B7622">
            <w:pPr>
              <w:spacing w:after="0" w:line="240" w:lineRule="auto"/>
              <w:contextualSpacing/>
              <w:jc w:val="both"/>
              <w:rPr>
                <w:rFonts w:ascii="Times New Roman" w:eastAsia="Calibri" w:hAnsi="Times New Roman" w:cs="Times New Roman"/>
                <w:b/>
                <w:bCs/>
                <w:sz w:val="24"/>
              </w:rPr>
            </w:pPr>
            <w:r>
              <w:rPr>
                <w:rFonts w:ascii="Times New Roman" w:eastAsia="Calibri" w:hAnsi="Times New Roman" w:cs="Times New Roman"/>
                <w:b/>
                <w:bCs/>
                <w:sz w:val="24"/>
              </w:rPr>
              <w:t>Муниципальное автономное учреждение «Красноярский парк флоры и фауны «Роев ручей»</w:t>
            </w:r>
          </w:p>
        </w:tc>
      </w:tr>
      <w:tr w:rsidR="00092852">
        <w:trPr>
          <w:gridAfter w:val="1"/>
          <w:wAfter w:w="4673" w:type="dxa"/>
        </w:trPr>
        <w:tc>
          <w:tcPr>
            <w:tcW w:w="5070" w:type="dxa"/>
            <w:shd w:val="clear" w:color="auto" w:fill="FFFFFF"/>
          </w:tcPr>
          <w:p w:rsidR="00092852" w:rsidRDefault="007B7622">
            <w:pPr>
              <w:spacing w:after="0" w:line="240" w:lineRule="auto"/>
              <w:contextualSpacing/>
              <w:jc w:val="both"/>
              <w:rPr>
                <w:rFonts w:ascii="Times New Roman" w:eastAsia="Calibri" w:hAnsi="Times New Roman" w:cs="Times New Roman"/>
                <w:bCs/>
                <w:sz w:val="24"/>
              </w:rPr>
            </w:pPr>
            <w:r>
              <w:rPr>
                <w:rFonts w:ascii="Times New Roman" w:eastAsia="Calibri" w:hAnsi="Times New Roman" w:cs="Times New Roman"/>
                <w:bCs/>
                <w:sz w:val="24"/>
              </w:rPr>
              <w:t>Директор</w:t>
            </w:r>
          </w:p>
          <w:p w:rsidR="00092852" w:rsidRDefault="007B7622">
            <w:pPr>
              <w:spacing w:after="0" w:line="240" w:lineRule="auto"/>
              <w:contextualSpacing/>
              <w:jc w:val="both"/>
              <w:rPr>
                <w:rFonts w:ascii="Times New Roman" w:eastAsia="Calibri" w:hAnsi="Times New Roman" w:cs="Times New Roman"/>
                <w:bCs/>
                <w:sz w:val="24"/>
              </w:rPr>
            </w:pPr>
            <w:r>
              <w:rPr>
                <w:rFonts w:ascii="Times New Roman" w:eastAsia="Calibri" w:hAnsi="Times New Roman" w:cs="Times New Roman"/>
                <w:bCs/>
                <w:sz w:val="24"/>
              </w:rPr>
              <w:t xml:space="preserve">_____________ Р.Х. </w:t>
            </w:r>
            <w:proofErr w:type="spellStart"/>
            <w:r>
              <w:rPr>
                <w:rFonts w:ascii="Times New Roman" w:eastAsia="Calibri" w:hAnsi="Times New Roman" w:cs="Times New Roman"/>
                <w:bCs/>
                <w:sz w:val="24"/>
              </w:rPr>
              <w:t>Исхаков</w:t>
            </w:r>
            <w:proofErr w:type="spellEnd"/>
          </w:p>
          <w:p w:rsidR="00092852" w:rsidRDefault="007B7622">
            <w:pPr>
              <w:spacing w:after="0" w:line="240" w:lineRule="auto"/>
              <w:contextualSpacing/>
              <w:jc w:val="both"/>
              <w:rPr>
                <w:rFonts w:ascii="Times New Roman" w:eastAsia="Calibri" w:hAnsi="Times New Roman" w:cs="Times New Roman"/>
                <w:b/>
                <w:bCs/>
                <w:sz w:val="20"/>
                <w:szCs w:val="20"/>
              </w:rPr>
            </w:pPr>
            <w:r>
              <w:rPr>
                <w:rFonts w:ascii="Times New Roman" w:eastAsia="Calibri" w:hAnsi="Times New Roman" w:cs="Times New Roman"/>
                <w:bCs/>
                <w:sz w:val="20"/>
                <w:szCs w:val="20"/>
              </w:rPr>
              <w:t>МП</w:t>
            </w:r>
          </w:p>
        </w:tc>
      </w:tr>
    </w:tbl>
    <w:p w:rsidR="00092852" w:rsidRDefault="007B7622">
      <w:r>
        <w:br w:type="page"/>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9"/>
        <w:gridCol w:w="5140"/>
      </w:tblGrid>
      <w:tr w:rsidR="00092852">
        <w:tc>
          <w:tcPr>
            <w:tcW w:w="5139" w:type="dxa"/>
          </w:tcPr>
          <w:p w:rsidR="00092852" w:rsidRDefault="00092852">
            <w:pPr>
              <w:spacing w:after="0" w:line="240" w:lineRule="auto"/>
              <w:ind w:firstLine="567"/>
              <w:jc w:val="center"/>
              <w:rPr>
                <w:rFonts w:ascii="Times New Roman" w:eastAsia="Times New Roman" w:hAnsi="Times New Roman"/>
                <w:color w:val="000000"/>
                <w:sz w:val="20"/>
                <w:szCs w:val="20"/>
                <w:lang w:eastAsia="ru-RU"/>
              </w:rPr>
            </w:pPr>
          </w:p>
        </w:tc>
        <w:tc>
          <w:tcPr>
            <w:tcW w:w="5140" w:type="dxa"/>
          </w:tcPr>
          <w:p w:rsidR="00092852" w:rsidRDefault="007B762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Приложение № 5</w:t>
            </w:r>
          </w:p>
          <w:p w:rsidR="00092852" w:rsidRDefault="007B7622">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к договору аренды ____________________, </w:t>
            </w:r>
            <w:proofErr w:type="gramStart"/>
            <w:r>
              <w:rPr>
                <w:rFonts w:ascii="Times New Roman" w:hAnsi="Times New Roman"/>
                <w:color w:val="000000"/>
                <w:sz w:val="24"/>
                <w:szCs w:val="24"/>
                <w:lang w:eastAsia="ru-RU"/>
              </w:rPr>
              <w:t>предназначенного</w:t>
            </w:r>
            <w:proofErr w:type="gramEnd"/>
            <w:r>
              <w:rPr>
                <w:rFonts w:ascii="Times New Roman" w:hAnsi="Times New Roman"/>
                <w:color w:val="000000"/>
                <w:sz w:val="24"/>
                <w:szCs w:val="24"/>
                <w:lang w:eastAsia="ru-RU"/>
              </w:rPr>
              <w:t xml:space="preserve"> для ________________ на территории МАУ «Парк «Роев ручей»</w:t>
            </w:r>
          </w:p>
          <w:p w:rsidR="00092852" w:rsidRDefault="007B7622">
            <w:pPr>
              <w:spacing w:after="0" w:line="240" w:lineRule="auto"/>
              <w:rPr>
                <w:rFonts w:ascii="Times New Roman" w:eastAsia="Times New Roman" w:hAnsi="Times New Roman"/>
                <w:color w:val="000000"/>
                <w:sz w:val="24"/>
                <w:szCs w:val="24"/>
                <w:lang w:eastAsia="ru-RU"/>
              </w:rPr>
            </w:pPr>
            <w:r>
              <w:rPr>
                <w:rFonts w:ascii="Times New Roman" w:hAnsi="Times New Roman"/>
                <w:color w:val="000000"/>
                <w:sz w:val="24"/>
                <w:szCs w:val="24"/>
                <w:lang w:eastAsia="ru-RU"/>
              </w:rPr>
              <w:t>№ ___ от «___» _________ 2025 г.</w:t>
            </w:r>
          </w:p>
        </w:tc>
      </w:tr>
    </w:tbl>
    <w:p w:rsidR="00092852" w:rsidRDefault="00092852">
      <w:pPr>
        <w:spacing w:after="0" w:line="240" w:lineRule="auto"/>
        <w:ind w:firstLine="567"/>
        <w:jc w:val="center"/>
        <w:rPr>
          <w:rFonts w:ascii="Times New Roman" w:eastAsia="Times New Roman" w:hAnsi="Times New Roman" w:cs="Times New Roman"/>
          <w:lang w:eastAsia="ru-RU"/>
        </w:rPr>
      </w:pPr>
    </w:p>
    <w:p w:rsidR="00092852" w:rsidRDefault="007B7622">
      <w:pPr>
        <w:widowControl w:val="0"/>
        <w:spacing w:after="0" w:line="240" w:lineRule="auto"/>
        <w:ind w:firstLine="567"/>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Утверждены</w:t>
      </w:r>
    </w:p>
    <w:p w:rsidR="00092852" w:rsidRDefault="007B7622">
      <w:pPr>
        <w:widowControl w:val="0"/>
        <w:spacing w:after="0" w:line="240" w:lineRule="auto"/>
        <w:ind w:firstLine="567"/>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приказом директора МАУ «Парк «Роев ручей» </w:t>
      </w:r>
    </w:p>
    <w:p w:rsidR="00092852" w:rsidRDefault="007B7622">
      <w:pPr>
        <w:widowControl w:val="0"/>
        <w:spacing w:after="0" w:line="240" w:lineRule="auto"/>
        <w:ind w:firstLine="567"/>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А.В. Горбанем №215/2 от 11.11.2013</w:t>
      </w:r>
    </w:p>
    <w:p w:rsidR="00092852" w:rsidRDefault="00092852">
      <w:pPr>
        <w:widowControl w:val="0"/>
        <w:spacing w:after="0" w:line="240" w:lineRule="auto"/>
        <w:ind w:firstLine="709"/>
        <w:rPr>
          <w:rFonts w:ascii="Times New Roman" w:eastAsia="Calibri" w:hAnsi="Times New Roman" w:cs="Times New Roman"/>
          <w:sz w:val="24"/>
          <w:szCs w:val="24"/>
          <w:lang w:eastAsia="ru-RU"/>
        </w:rPr>
      </w:pPr>
    </w:p>
    <w:p w:rsidR="00092852" w:rsidRDefault="007B7622">
      <w:pPr>
        <w:suppressAutoHyphens/>
        <w:spacing w:after="0" w:line="240" w:lineRule="auto"/>
        <w:ind w:firstLine="709"/>
        <w:jc w:val="both"/>
        <w:rPr>
          <w:rFonts w:ascii="Times New Roman" w:eastAsia="Sylfaen" w:hAnsi="Times New Roman" w:cs="Times New Roman"/>
          <w:b/>
          <w:bCs/>
          <w:sz w:val="24"/>
          <w:szCs w:val="24"/>
          <w:lang w:eastAsia="zh-CN"/>
        </w:rPr>
      </w:pPr>
      <w:r>
        <w:rPr>
          <w:rFonts w:ascii="Times New Roman" w:eastAsia="Sylfaen" w:hAnsi="Times New Roman" w:cs="Times New Roman"/>
          <w:b/>
          <w:bCs/>
          <w:sz w:val="24"/>
          <w:szCs w:val="24"/>
          <w:lang w:eastAsia="zh-CN"/>
        </w:rPr>
        <w:t>Правила поведения и нахождения лиц, осуществляющих предпринимательскую деятельность на основании договора с Учреждением, на территории МАУ «Красноярский парк флоры и фауны «Роев ручей»</w:t>
      </w:r>
    </w:p>
    <w:p w:rsidR="00092852" w:rsidRDefault="007B7622">
      <w:pPr>
        <w:widowControl w:val="0"/>
        <w:spacing w:after="0" w:line="240" w:lineRule="auto"/>
        <w:ind w:firstLine="709"/>
        <w:jc w:val="both"/>
        <w:rPr>
          <w:rFonts w:ascii="Times New Roman" w:eastAsia="Calibri" w:hAnsi="Times New Roman" w:cs="Times New Roman"/>
          <w:sz w:val="24"/>
          <w:szCs w:val="24"/>
          <w:lang w:eastAsia="ru-RU"/>
        </w:rPr>
      </w:pPr>
      <w:proofErr w:type="gramStart"/>
      <w:r>
        <w:rPr>
          <w:rFonts w:ascii="Times New Roman" w:eastAsia="Calibri" w:hAnsi="Times New Roman" w:cs="Times New Roman"/>
          <w:sz w:val="24"/>
          <w:szCs w:val="24"/>
          <w:lang w:eastAsia="ru-RU"/>
        </w:rPr>
        <w:t>Настоящие Правила поведения и нахождения лиц, осуществляющих предпринимательскую деятельность на территории МАУ «Красноярский парк флоры и фауны «Роев ручей», разработаны в целях урегулирования взаимоотношений юридических лиц, индивидуальных предпринимателей, физических лиц, заключивших договоры на предоставление права осуществления предпринимательской деятельности на территории учреждения по результатам открытого аукциона (далее - лица, заключившие договор), проведенного МАУ «Красноярский парк флоры и фауны «Роев ручей» (далее Парк</w:t>
      </w:r>
      <w:proofErr w:type="gramEnd"/>
      <w:r>
        <w:rPr>
          <w:rFonts w:ascii="Times New Roman" w:eastAsia="Calibri" w:hAnsi="Times New Roman" w:cs="Times New Roman"/>
          <w:sz w:val="24"/>
          <w:szCs w:val="24"/>
          <w:lang w:eastAsia="ru-RU"/>
        </w:rPr>
        <w:t>), при осуществлении ими предпринимательской деятельности на территории Парка.</w:t>
      </w:r>
    </w:p>
    <w:p w:rsidR="00092852" w:rsidRDefault="007B7622">
      <w:pPr>
        <w:widowControl w:val="0"/>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Настоящие Правила обязательны для исполнения всеми лицами, заключившими договор. В случае нарушения лицом, заключившим договор, настоящих Правил, Па</w:t>
      </w:r>
      <w:proofErr w:type="gramStart"/>
      <w:r>
        <w:rPr>
          <w:rFonts w:ascii="Times New Roman" w:eastAsia="Calibri" w:hAnsi="Times New Roman" w:cs="Times New Roman"/>
          <w:sz w:val="24"/>
          <w:szCs w:val="24"/>
          <w:lang w:eastAsia="ru-RU"/>
        </w:rPr>
        <w:t>рк впр</w:t>
      </w:r>
      <w:proofErr w:type="gramEnd"/>
      <w:r>
        <w:rPr>
          <w:rFonts w:ascii="Times New Roman" w:eastAsia="Calibri" w:hAnsi="Times New Roman" w:cs="Times New Roman"/>
          <w:sz w:val="24"/>
          <w:szCs w:val="24"/>
          <w:lang w:eastAsia="ru-RU"/>
        </w:rPr>
        <w:t>аве досрочно расторгнуть договор с таким лицом.</w:t>
      </w:r>
    </w:p>
    <w:p w:rsidR="00092852" w:rsidRDefault="007B7622">
      <w:pPr>
        <w:widowControl w:val="0"/>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Лицо, заключившее договор, обязано осуществлять предварительное ознакомление нанимаемого им в целях осуществления предпринимательской деятельности персонала с настоящими Правилами. Факт ознакомления персонала с настоящими Правилами фиксируется в отдельном журнале, который может быть в любое время истребован Парком у лица, заключившего договор.</w:t>
      </w:r>
    </w:p>
    <w:p w:rsidR="00092852" w:rsidRDefault="007B7622">
      <w:pPr>
        <w:numPr>
          <w:ilvl w:val="0"/>
          <w:numId w:val="5"/>
        </w:numPr>
        <w:suppressAutoHyphens/>
        <w:spacing w:after="0" w:line="240" w:lineRule="auto"/>
        <w:ind w:firstLine="709"/>
        <w:jc w:val="both"/>
        <w:rPr>
          <w:rFonts w:ascii="Times New Roman" w:eastAsia="Sylfaen" w:hAnsi="Times New Roman" w:cs="Times New Roman"/>
          <w:b/>
          <w:bCs/>
          <w:sz w:val="24"/>
          <w:szCs w:val="24"/>
          <w:lang w:eastAsia="zh-CN"/>
        </w:rPr>
      </w:pPr>
      <w:r>
        <w:rPr>
          <w:rFonts w:ascii="Times New Roman" w:eastAsia="Sylfaen" w:hAnsi="Times New Roman" w:cs="Times New Roman"/>
          <w:b/>
          <w:bCs/>
          <w:sz w:val="24"/>
          <w:szCs w:val="24"/>
          <w:lang w:eastAsia="zh-CN"/>
        </w:rPr>
        <w:t>Основные правила осуществления предпринимательской деятельности на территории Парка</w:t>
      </w:r>
    </w:p>
    <w:p w:rsidR="00092852" w:rsidRDefault="007B7622">
      <w:pPr>
        <w:widowControl w:val="0"/>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 Лицо, заключившее договор, при осуществлении предпринимательской деятельности на территории Парка обязано:</w:t>
      </w:r>
    </w:p>
    <w:p w:rsidR="00092852" w:rsidRDefault="007B7622">
      <w:pPr>
        <w:widowControl w:val="0"/>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соблюдать обязательные требования к организации и осуществлению торговой деятельности (деятельности по оказанию услуг), установленные нормативными правовыми актами Российской Федерации, в том числе соблюдать требования Закона «О защите прав потребителей», правил ведения розничной торговли и торгов</w:t>
      </w:r>
      <w:proofErr w:type="gramStart"/>
      <w:r>
        <w:rPr>
          <w:rFonts w:ascii="Times New Roman" w:eastAsia="Calibri" w:hAnsi="Times New Roman" w:cs="Times New Roman"/>
          <w:sz w:val="24"/>
          <w:szCs w:val="24"/>
          <w:lang w:eastAsia="ru-RU"/>
        </w:rPr>
        <w:t>о-</w:t>
      </w:r>
      <w:proofErr w:type="gramEnd"/>
      <w:r>
        <w:rPr>
          <w:rFonts w:ascii="Times New Roman" w:eastAsia="Calibri" w:hAnsi="Times New Roman" w:cs="Times New Roman"/>
          <w:sz w:val="24"/>
          <w:szCs w:val="24"/>
          <w:lang w:eastAsia="ru-RU"/>
        </w:rPr>
        <w:t xml:space="preserve"> производственной деятельности на территории РФ, правил продажи отдельных видов товаров, санитарных норм и правил, противопожарных, экологических правил, других нормативных документов, а также приказов, распоряжений руководителя Парка;</w:t>
      </w:r>
    </w:p>
    <w:p w:rsidR="00092852" w:rsidRDefault="007B7622">
      <w:pPr>
        <w:widowControl w:val="0"/>
        <w:tabs>
          <w:tab w:val="left" w:pos="207"/>
        </w:tabs>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обеспечить вежливое и предупредительное обслуживание покупателей. При осмотре и выборе покупателями товаров персонал лица, заключившего договор (и/или само лицо) должен быть терпеливым, внимательным, предупредительным, вежливо и корректно относиться к покупателям;</w:t>
      </w:r>
    </w:p>
    <w:p w:rsidR="00092852" w:rsidRDefault="007B7622">
      <w:pPr>
        <w:widowControl w:val="0"/>
        <w:tabs>
          <w:tab w:val="left" w:pos="207"/>
        </w:tabs>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при возникновении конфликтной ситуации с посетителем Парка принять все возможные меры для вежливого и быстрого урегулирования конфликта, а в случае необходимости, привлечь представителя Парка к разрешению конфликтной ситуации;</w:t>
      </w:r>
    </w:p>
    <w:p w:rsidR="00092852" w:rsidRDefault="007B7622">
      <w:pPr>
        <w:widowControl w:val="0"/>
        <w:tabs>
          <w:tab w:val="left" w:pos="212"/>
        </w:tabs>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обеспечивать соблюдение привлекаемыми для работы лицами образцового порядка в течение всего рабочего дня;</w:t>
      </w:r>
    </w:p>
    <w:p w:rsidR="00092852" w:rsidRDefault="007B7622">
      <w:pPr>
        <w:widowControl w:val="0"/>
        <w:numPr>
          <w:ilvl w:val="0"/>
          <w:numId w:val="6"/>
        </w:numPr>
        <w:tabs>
          <w:tab w:val="left" w:pos="266"/>
        </w:tabs>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обеспечивать наличие у лиц, осуществляющих продажу товаров (оказание услуг), нагрудных знаков с указанием фамилии и инициалов данного работника;</w:t>
      </w:r>
    </w:p>
    <w:p w:rsidR="00092852" w:rsidRDefault="007B7622">
      <w:pPr>
        <w:widowControl w:val="0"/>
        <w:numPr>
          <w:ilvl w:val="0"/>
          <w:numId w:val="6"/>
        </w:numPr>
        <w:tabs>
          <w:tab w:val="left" w:pos="266"/>
        </w:tabs>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своевременно информировать руководителя Парка о претензиях покупателей, посетителей парка.</w:t>
      </w:r>
    </w:p>
    <w:p w:rsidR="00092852" w:rsidRDefault="007B7622">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br w:type="page"/>
      </w:r>
    </w:p>
    <w:p w:rsidR="00092852" w:rsidRDefault="00092852">
      <w:pPr>
        <w:widowControl w:val="0"/>
        <w:tabs>
          <w:tab w:val="left" w:pos="266"/>
        </w:tabs>
        <w:spacing w:after="0" w:line="240" w:lineRule="auto"/>
        <w:ind w:firstLine="709"/>
        <w:jc w:val="both"/>
        <w:rPr>
          <w:rFonts w:ascii="Times New Roman" w:eastAsia="Calibri" w:hAnsi="Times New Roman" w:cs="Times New Roman"/>
          <w:sz w:val="24"/>
          <w:szCs w:val="24"/>
          <w:lang w:eastAsia="ru-RU"/>
        </w:rPr>
      </w:pPr>
    </w:p>
    <w:p w:rsidR="00092852" w:rsidRDefault="007B7622">
      <w:pPr>
        <w:numPr>
          <w:ilvl w:val="0"/>
          <w:numId w:val="7"/>
        </w:numPr>
        <w:tabs>
          <w:tab w:val="left" w:pos="3298"/>
        </w:tabs>
        <w:suppressAutoHyphens/>
        <w:spacing w:after="0" w:line="240" w:lineRule="auto"/>
        <w:ind w:firstLine="709"/>
        <w:jc w:val="both"/>
        <w:rPr>
          <w:rFonts w:ascii="Times New Roman" w:eastAsia="Sylfaen" w:hAnsi="Times New Roman" w:cs="Times New Roman"/>
          <w:b/>
          <w:bCs/>
          <w:sz w:val="24"/>
          <w:szCs w:val="24"/>
          <w:lang w:eastAsia="zh-CN"/>
        </w:rPr>
      </w:pPr>
      <w:r>
        <w:rPr>
          <w:rFonts w:ascii="Times New Roman" w:eastAsia="Sylfaen" w:hAnsi="Times New Roman" w:cs="Times New Roman"/>
          <w:b/>
          <w:bCs/>
          <w:sz w:val="24"/>
          <w:szCs w:val="24"/>
          <w:lang w:eastAsia="zh-CN"/>
        </w:rPr>
        <w:t>Общие правила поведения в парке</w:t>
      </w:r>
    </w:p>
    <w:p w:rsidR="00092852" w:rsidRDefault="007B7622">
      <w:pPr>
        <w:widowControl w:val="0"/>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Коллекция животных зоопарка представляет большую научную и государственную ценность.</w:t>
      </w:r>
    </w:p>
    <w:p w:rsidR="00092852" w:rsidRDefault="007B7622">
      <w:pPr>
        <w:widowControl w:val="0"/>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Для сохранения животных и безопасности лицо, заключившее договор, и привлекаемый им персонал должны соблюдать следующие основные правила;</w:t>
      </w:r>
    </w:p>
    <w:p w:rsidR="00092852" w:rsidRDefault="007B7622">
      <w:pPr>
        <w:widowControl w:val="0"/>
        <w:numPr>
          <w:ilvl w:val="0"/>
          <w:numId w:val="6"/>
        </w:numPr>
        <w:tabs>
          <w:tab w:val="left" w:pos="768"/>
        </w:tabs>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не кормить, не дразнить и не пугать животных, помнить, что животные нуждаются в спокойствии и отдыхе;</w:t>
      </w:r>
    </w:p>
    <w:p w:rsidR="00092852" w:rsidRDefault="007B7622">
      <w:pPr>
        <w:widowControl w:val="0"/>
        <w:numPr>
          <w:ilvl w:val="0"/>
          <w:numId w:val="6"/>
        </w:numPr>
        <w:tabs>
          <w:tab w:val="left" w:pos="802"/>
        </w:tabs>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не заходить за барьеры и ограждения, не ставить и не сажать на них детей;</w:t>
      </w:r>
    </w:p>
    <w:p w:rsidR="00092852" w:rsidRDefault="007B7622">
      <w:pPr>
        <w:widowControl w:val="0"/>
        <w:numPr>
          <w:ilvl w:val="0"/>
          <w:numId w:val="6"/>
        </w:numPr>
        <w:tabs>
          <w:tab w:val="left" w:pos="802"/>
        </w:tabs>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не прислоняться к сеткам и решеткам помещений с животными;</w:t>
      </w:r>
    </w:p>
    <w:p w:rsidR="00092852" w:rsidRDefault="007B7622">
      <w:pPr>
        <w:widowControl w:val="0"/>
        <w:numPr>
          <w:ilvl w:val="0"/>
          <w:numId w:val="6"/>
        </w:numPr>
        <w:tabs>
          <w:tab w:val="left" w:pos="768"/>
        </w:tabs>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соблюдать тишину, не пользоваться транзисторными радиоприемниками и музыкальными инструментами, приносимыми с собой;</w:t>
      </w:r>
    </w:p>
    <w:p w:rsidR="00092852" w:rsidRDefault="007B7622">
      <w:pPr>
        <w:widowControl w:val="0"/>
        <w:numPr>
          <w:ilvl w:val="0"/>
          <w:numId w:val="6"/>
        </w:numPr>
        <w:tabs>
          <w:tab w:val="left" w:pos="768"/>
        </w:tabs>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не бросать в помещения с животными никаких предметов с целью заставить их перемещаться;</w:t>
      </w:r>
    </w:p>
    <w:p w:rsidR="00092852" w:rsidRDefault="007B7622">
      <w:pPr>
        <w:widowControl w:val="0"/>
        <w:numPr>
          <w:ilvl w:val="0"/>
          <w:numId w:val="6"/>
        </w:numPr>
        <w:tabs>
          <w:tab w:val="left" w:pos="768"/>
        </w:tabs>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не ходить и не отдыхать на газонах, не ломать ветки зеленых насаждений для кормления животных, оберегать цветочные насаждения;</w:t>
      </w:r>
    </w:p>
    <w:p w:rsidR="00092852" w:rsidRDefault="007B7622">
      <w:pPr>
        <w:widowControl w:val="0"/>
        <w:numPr>
          <w:ilvl w:val="0"/>
          <w:numId w:val="6"/>
        </w:numPr>
        <w:tabs>
          <w:tab w:val="left" w:pos="768"/>
        </w:tabs>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не трогать и не таскать доступных для контактов животных, это может повлечь за собой несчастные случаи;</w:t>
      </w:r>
    </w:p>
    <w:p w:rsidR="00092852" w:rsidRDefault="007B7622">
      <w:pPr>
        <w:widowControl w:val="0"/>
        <w:numPr>
          <w:ilvl w:val="0"/>
          <w:numId w:val="6"/>
        </w:numPr>
        <w:tabs>
          <w:tab w:val="left" w:pos="768"/>
        </w:tabs>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соблюдать чистоту, пользоваться урнами и специальными мусоросборниками, не бросать к животным обертки от мороженого, конфет и других сладостей;</w:t>
      </w:r>
    </w:p>
    <w:p w:rsidR="00092852" w:rsidRDefault="007B7622">
      <w:pPr>
        <w:widowControl w:val="0"/>
        <w:numPr>
          <w:ilvl w:val="0"/>
          <w:numId w:val="6"/>
        </w:numPr>
        <w:tabs>
          <w:tab w:val="left" w:pos="768"/>
        </w:tabs>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не перемещать по своему усмотрению садово-парковый инвентарь; скамейки, диваны, шезлонги, стулья и т.п.</w:t>
      </w:r>
    </w:p>
    <w:p w:rsidR="00092852" w:rsidRDefault="00092852">
      <w:pPr>
        <w:widowControl w:val="0"/>
        <w:tabs>
          <w:tab w:val="left" w:pos="768"/>
        </w:tabs>
        <w:spacing w:after="0" w:line="240" w:lineRule="auto"/>
        <w:ind w:firstLine="709"/>
        <w:jc w:val="both"/>
        <w:rPr>
          <w:rFonts w:ascii="Times New Roman" w:eastAsia="Calibri" w:hAnsi="Times New Roman" w:cs="Times New Roman"/>
          <w:sz w:val="24"/>
          <w:szCs w:val="24"/>
          <w:lang w:eastAsia="ru-RU"/>
        </w:rPr>
      </w:pPr>
    </w:p>
    <w:p w:rsidR="00092852" w:rsidRDefault="007B7622">
      <w:pPr>
        <w:numPr>
          <w:ilvl w:val="0"/>
          <w:numId w:val="7"/>
        </w:numPr>
        <w:tabs>
          <w:tab w:val="left" w:pos="2523"/>
        </w:tabs>
        <w:suppressAutoHyphens/>
        <w:spacing w:after="0" w:line="240" w:lineRule="auto"/>
        <w:ind w:firstLine="709"/>
        <w:jc w:val="both"/>
        <w:rPr>
          <w:rFonts w:ascii="Times New Roman" w:eastAsia="Sylfaen" w:hAnsi="Times New Roman" w:cs="Times New Roman"/>
          <w:b/>
          <w:bCs/>
          <w:sz w:val="24"/>
          <w:szCs w:val="24"/>
          <w:lang w:eastAsia="zh-CN"/>
        </w:rPr>
      </w:pPr>
      <w:r>
        <w:rPr>
          <w:rFonts w:ascii="Times New Roman" w:eastAsia="Sylfaen" w:hAnsi="Times New Roman" w:cs="Times New Roman"/>
          <w:b/>
          <w:bCs/>
          <w:sz w:val="24"/>
          <w:szCs w:val="24"/>
          <w:lang w:eastAsia="zh-CN"/>
        </w:rPr>
        <w:t>Порядок пропуска на территорию Учреждения</w:t>
      </w:r>
    </w:p>
    <w:p w:rsidR="00092852" w:rsidRDefault="007B7622">
      <w:pPr>
        <w:widowControl w:val="0"/>
        <w:spacing w:after="0" w:line="240" w:lineRule="auto"/>
        <w:ind w:firstLine="709"/>
        <w:jc w:val="both"/>
        <w:rPr>
          <w:rFonts w:ascii="Times New Roman" w:eastAsia="Calibri" w:hAnsi="Times New Roman" w:cs="Times New Roman"/>
          <w:sz w:val="24"/>
          <w:szCs w:val="24"/>
          <w:lang w:eastAsia="ru-RU"/>
        </w:rPr>
      </w:pPr>
      <w:proofErr w:type="gramStart"/>
      <w:r>
        <w:rPr>
          <w:rFonts w:ascii="Times New Roman" w:eastAsia="Calibri" w:hAnsi="Times New Roman" w:cs="Times New Roman"/>
          <w:sz w:val="24"/>
          <w:szCs w:val="24"/>
          <w:lang w:eastAsia="ru-RU"/>
        </w:rPr>
        <w:t>Лицо (руководитель организации, индивидуальный предприниматель, физическое лицо), с которым заключен договор по результатам проведения открытого аукциона и осуществляющий предпринимательскую деятельность на территории Парка, предоставляет руководителю Парка список лиц, на имя которых необходимо оформить пропуск на территорию Парка, с указанием должности или функции, которую данное лицо будет выполнять.</w:t>
      </w:r>
      <w:proofErr w:type="gramEnd"/>
    </w:p>
    <w:p w:rsidR="00092852" w:rsidRDefault="007B7622">
      <w:pPr>
        <w:widowControl w:val="0"/>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Персонал организации (индивидуального предпринимателя), осуществляющий продажу товаров (оказывающий услуги) посетителям на территории Учреждения, допускаются на территорию Учреждения по пропускам, предъявляемым охране Парка.</w:t>
      </w:r>
    </w:p>
    <w:p w:rsidR="00092852" w:rsidRDefault="007B7622">
      <w:pPr>
        <w:widowControl w:val="0"/>
        <w:spacing w:after="0" w:line="240" w:lineRule="auto"/>
        <w:ind w:firstLine="709"/>
        <w:jc w:val="both"/>
        <w:rPr>
          <w:rFonts w:ascii="Times New Roman" w:eastAsia="Calibri" w:hAnsi="Times New Roman" w:cs="Times New Roman"/>
          <w:sz w:val="24"/>
          <w:szCs w:val="24"/>
          <w:lang w:eastAsia="ru-RU"/>
        </w:rPr>
      </w:pPr>
      <w:proofErr w:type="gramStart"/>
      <w:r>
        <w:rPr>
          <w:rFonts w:ascii="Times New Roman" w:eastAsia="Calibri" w:hAnsi="Times New Roman" w:cs="Times New Roman"/>
          <w:sz w:val="24"/>
          <w:szCs w:val="24"/>
          <w:lang w:eastAsia="ru-RU"/>
        </w:rPr>
        <w:t>Пропуск должен содержать следующую информацию; наименование организации (индивидуального предпринимателя); номер пропуска; фамилию, имя, отчество работника; срок действия пропуска; подпись руководителя организации (индивидуального предпринимателя); печать организации (индивидуального предпринимателя).</w:t>
      </w:r>
      <w:proofErr w:type="gramEnd"/>
    </w:p>
    <w:p w:rsidR="00092852" w:rsidRDefault="00092852">
      <w:pPr>
        <w:widowControl w:val="0"/>
        <w:spacing w:after="0" w:line="240" w:lineRule="auto"/>
        <w:rPr>
          <w:rFonts w:ascii="Times New Roman" w:eastAsia="Calibri" w:hAnsi="Times New Roman" w:cs="Times New Roman"/>
          <w:sz w:val="24"/>
          <w:szCs w:val="24"/>
          <w:lang w:eastAsia="ru-RU"/>
        </w:rPr>
      </w:pPr>
    </w:p>
    <w:tbl>
      <w:tblPr>
        <w:tblW w:w="0" w:type="auto"/>
        <w:tblLook w:val="04A0" w:firstRow="1" w:lastRow="0" w:firstColumn="1" w:lastColumn="0" w:noHBand="0" w:noVBand="1"/>
      </w:tblPr>
      <w:tblGrid>
        <w:gridCol w:w="5070"/>
        <w:gridCol w:w="4673"/>
      </w:tblGrid>
      <w:tr w:rsidR="00092852">
        <w:tc>
          <w:tcPr>
            <w:tcW w:w="5070" w:type="dxa"/>
            <w:shd w:val="clear" w:color="auto" w:fill="FFFFFF"/>
          </w:tcPr>
          <w:p w:rsidR="00092852" w:rsidRDefault="007B7622">
            <w:pPr>
              <w:spacing w:after="0" w:line="240" w:lineRule="auto"/>
              <w:ind w:firstLine="567"/>
              <w:jc w:val="center"/>
              <w:rPr>
                <w:rFonts w:ascii="Times New Roman" w:eastAsia="Calibri" w:hAnsi="Times New Roman" w:cs="Times New Roman"/>
                <w:b/>
                <w:bCs/>
                <w:sz w:val="24"/>
              </w:rPr>
            </w:pPr>
            <w:r>
              <w:rPr>
                <w:rFonts w:ascii="Times New Roman" w:eastAsia="Calibri" w:hAnsi="Times New Roman" w:cs="Times New Roman"/>
                <w:b/>
                <w:bCs/>
                <w:sz w:val="24"/>
              </w:rPr>
              <w:t>Арендодатель</w:t>
            </w:r>
          </w:p>
        </w:tc>
        <w:tc>
          <w:tcPr>
            <w:tcW w:w="4673" w:type="dxa"/>
            <w:shd w:val="clear" w:color="auto" w:fill="FFFFFF"/>
          </w:tcPr>
          <w:p w:rsidR="00092852" w:rsidRDefault="007B7622">
            <w:pPr>
              <w:spacing w:after="0" w:line="240" w:lineRule="auto"/>
              <w:ind w:firstLine="567"/>
              <w:jc w:val="center"/>
              <w:rPr>
                <w:rFonts w:ascii="Times New Roman" w:eastAsia="Calibri" w:hAnsi="Times New Roman" w:cs="Times New Roman"/>
                <w:b/>
                <w:bCs/>
                <w:sz w:val="24"/>
              </w:rPr>
            </w:pPr>
            <w:r>
              <w:rPr>
                <w:rFonts w:ascii="Times New Roman" w:eastAsia="Calibri" w:hAnsi="Times New Roman" w:cs="Times New Roman"/>
                <w:b/>
                <w:bCs/>
                <w:sz w:val="24"/>
              </w:rPr>
              <w:t>Арендатор</w:t>
            </w:r>
          </w:p>
        </w:tc>
      </w:tr>
      <w:tr w:rsidR="00092852">
        <w:trPr>
          <w:gridAfter w:val="1"/>
          <w:wAfter w:w="4673" w:type="dxa"/>
        </w:trPr>
        <w:tc>
          <w:tcPr>
            <w:tcW w:w="5070" w:type="dxa"/>
            <w:shd w:val="clear" w:color="auto" w:fill="FFFFFF"/>
          </w:tcPr>
          <w:p w:rsidR="00092852" w:rsidRDefault="007B7622">
            <w:pPr>
              <w:spacing w:after="0" w:line="240" w:lineRule="auto"/>
              <w:contextualSpacing/>
              <w:jc w:val="both"/>
              <w:rPr>
                <w:rFonts w:ascii="Times New Roman" w:eastAsia="Calibri" w:hAnsi="Times New Roman" w:cs="Times New Roman"/>
                <w:b/>
                <w:bCs/>
                <w:sz w:val="24"/>
              </w:rPr>
            </w:pPr>
            <w:r>
              <w:rPr>
                <w:rFonts w:ascii="Times New Roman" w:eastAsia="Calibri" w:hAnsi="Times New Roman" w:cs="Times New Roman"/>
                <w:b/>
                <w:bCs/>
                <w:sz w:val="24"/>
              </w:rPr>
              <w:t>Муниципальное автономное учреждение «Красноярский парк флоры и фауны «Роев ручей»</w:t>
            </w:r>
          </w:p>
        </w:tc>
      </w:tr>
      <w:tr w:rsidR="00092852">
        <w:trPr>
          <w:gridAfter w:val="1"/>
          <w:wAfter w:w="4673" w:type="dxa"/>
        </w:trPr>
        <w:tc>
          <w:tcPr>
            <w:tcW w:w="5070" w:type="dxa"/>
            <w:shd w:val="clear" w:color="auto" w:fill="FFFFFF"/>
          </w:tcPr>
          <w:p w:rsidR="00092852" w:rsidRDefault="00092852">
            <w:pPr>
              <w:spacing w:after="0" w:line="240" w:lineRule="auto"/>
              <w:contextualSpacing/>
              <w:jc w:val="both"/>
              <w:rPr>
                <w:rFonts w:ascii="Times New Roman" w:eastAsia="Times New Roman" w:hAnsi="Times New Roman" w:cs="Times New Roman"/>
                <w:sz w:val="24"/>
                <w:szCs w:val="24"/>
                <w:lang w:eastAsia="ru-RU"/>
              </w:rPr>
            </w:pPr>
          </w:p>
        </w:tc>
      </w:tr>
      <w:tr w:rsidR="00092852">
        <w:trPr>
          <w:gridAfter w:val="1"/>
          <w:wAfter w:w="4673" w:type="dxa"/>
        </w:trPr>
        <w:tc>
          <w:tcPr>
            <w:tcW w:w="5070" w:type="dxa"/>
            <w:shd w:val="clear" w:color="auto" w:fill="FFFFFF"/>
          </w:tcPr>
          <w:p w:rsidR="00092852" w:rsidRDefault="007B7622">
            <w:pPr>
              <w:spacing w:after="0" w:line="240" w:lineRule="auto"/>
              <w:contextualSpacing/>
              <w:jc w:val="both"/>
              <w:rPr>
                <w:rFonts w:ascii="Times New Roman" w:eastAsia="Calibri" w:hAnsi="Times New Roman" w:cs="Times New Roman"/>
                <w:bCs/>
                <w:sz w:val="24"/>
              </w:rPr>
            </w:pPr>
            <w:r>
              <w:rPr>
                <w:rFonts w:ascii="Times New Roman" w:eastAsia="Calibri" w:hAnsi="Times New Roman" w:cs="Times New Roman"/>
                <w:bCs/>
                <w:sz w:val="24"/>
              </w:rPr>
              <w:t>Директор</w:t>
            </w:r>
          </w:p>
          <w:p w:rsidR="00092852" w:rsidRDefault="007B7622">
            <w:pPr>
              <w:spacing w:after="0" w:line="240" w:lineRule="auto"/>
              <w:contextualSpacing/>
              <w:jc w:val="both"/>
              <w:rPr>
                <w:rFonts w:ascii="Times New Roman" w:eastAsia="Calibri" w:hAnsi="Times New Roman" w:cs="Times New Roman"/>
                <w:bCs/>
                <w:sz w:val="24"/>
              </w:rPr>
            </w:pPr>
            <w:r>
              <w:rPr>
                <w:rFonts w:ascii="Times New Roman" w:eastAsia="Calibri" w:hAnsi="Times New Roman" w:cs="Times New Roman"/>
                <w:bCs/>
                <w:sz w:val="24"/>
              </w:rPr>
              <w:t xml:space="preserve">_____________ Р.Х. </w:t>
            </w:r>
            <w:proofErr w:type="spellStart"/>
            <w:r>
              <w:rPr>
                <w:rFonts w:ascii="Times New Roman" w:eastAsia="Calibri" w:hAnsi="Times New Roman" w:cs="Times New Roman"/>
                <w:bCs/>
                <w:sz w:val="24"/>
              </w:rPr>
              <w:t>Исхаков</w:t>
            </w:r>
            <w:proofErr w:type="spellEnd"/>
          </w:p>
          <w:p w:rsidR="00092852" w:rsidRDefault="007B7622">
            <w:pPr>
              <w:spacing w:after="0" w:line="240" w:lineRule="auto"/>
              <w:contextualSpacing/>
              <w:jc w:val="both"/>
              <w:rPr>
                <w:rFonts w:ascii="Times New Roman" w:eastAsia="Calibri" w:hAnsi="Times New Roman" w:cs="Times New Roman"/>
                <w:b/>
                <w:bCs/>
                <w:sz w:val="20"/>
                <w:szCs w:val="20"/>
              </w:rPr>
            </w:pPr>
            <w:r>
              <w:rPr>
                <w:rFonts w:ascii="Times New Roman" w:eastAsia="Calibri" w:hAnsi="Times New Roman" w:cs="Times New Roman"/>
                <w:bCs/>
                <w:sz w:val="20"/>
                <w:szCs w:val="20"/>
              </w:rPr>
              <w:t>МП</w:t>
            </w:r>
          </w:p>
        </w:tc>
      </w:tr>
    </w:tbl>
    <w:p w:rsidR="00092852" w:rsidRDefault="00092852">
      <w:pPr>
        <w:spacing w:after="0" w:line="240" w:lineRule="auto"/>
        <w:ind w:firstLine="567"/>
        <w:jc w:val="both"/>
        <w:rPr>
          <w:rFonts w:ascii="Times New Roman" w:eastAsia="Times New Roman" w:hAnsi="Times New Roman" w:cs="Times New Roman"/>
          <w:lang w:eastAsia="ru-RU"/>
        </w:rPr>
      </w:pPr>
    </w:p>
    <w:p w:rsidR="00092852" w:rsidRDefault="007B762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9"/>
        <w:gridCol w:w="5140"/>
      </w:tblGrid>
      <w:tr w:rsidR="00092852">
        <w:tc>
          <w:tcPr>
            <w:tcW w:w="5139" w:type="dxa"/>
          </w:tcPr>
          <w:p w:rsidR="00092852" w:rsidRDefault="00092852">
            <w:pPr>
              <w:spacing w:after="0" w:line="240" w:lineRule="auto"/>
              <w:ind w:firstLine="567"/>
              <w:jc w:val="center"/>
              <w:rPr>
                <w:rFonts w:ascii="Times New Roman" w:eastAsia="Times New Roman" w:hAnsi="Times New Roman"/>
                <w:color w:val="000000"/>
                <w:sz w:val="20"/>
                <w:szCs w:val="20"/>
                <w:lang w:eastAsia="ru-RU"/>
              </w:rPr>
            </w:pPr>
          </w:p>
        </w:tc>
        <w:tc>
          <w:tcPr>
            <w:tcW w:w="5140" w:type="dxa"/>
          </w:tcPr>
          <w:p w:rsidR="00092852" w:rsidRDefault="007B762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Приложение № 6</w:t>
            </w:r>
          </w:p>
          <w:p w:rsidR="00092852" w:rsidRDefault="007B7622">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к договору аренды ____________________, </w:t>
            </w:r>
            <w:proofErr w:type="gramStart"/>
            <w:r>
              <w:rPr>
                <w:rFonts w:ascii="Times New Roman" w:hAnsi="Times New Roman"/>
                <w:color w:val="000000"/>
                <w:sz w:val="24"/>
                <w:szCs w:val="24"/>
                <w:lang w:eastAsia="ru-RU"/>
              </w:rPr>
              <w:t>предназначенного</w:t>
            </w:r>
            <w:proofErr w:type="gramEnd"/>
            <w:r>
              <w:rPr>
                <w:rFonts w:ascii="Times New Roman" w:hAnsi="Times New Roman"/>
                <w:color w:val="000000"/>
                <w:sz w:val="24"/>
                <w:szCs w:val="24"/>
                <w:lang w:eastAsia="ru-RU"/>
              </w:rPr>
              <w:t xml:space="preserve"> для ________________ на территории МАУ «Парк «Роев ручей»</w:t>
            </w:r>
          </w:p>
          <w:p w:rsidR="00092852" w:rsidRDefault="007B7622">
            <w:pPr>
              <w:spacing w:after="0" w:line="240" w:lineRule="auto"/>
              <w:rPr>
                <w:rFonts w:ascii="Times New Roman" w:eastAsia="Times New Roman" w:hAnsi="Times New Roman"/>
                <w:color w:val="000000"/>
                <w:sz w:val="20"/>
                <w:szCs w:val="20"/>
                <w:lang w:eastAsia="ru-RU"/>
              </w:rPr>
            </w:pPr>
            <w:r>
              <w:rPr>
                <w:rFonts w:ascii="Times New Roman" w:hAnsi="Times New Roman"/>
                <w:color w:val="000000"/>
                <w:sz w:val="24"/>
                <w:szCs w:val="24"/>
                <w:lang w:eastAsia="ru-RU"/>
              </w:rPr>
              <w:t>№ ___ от «___» _________ 2025 г.</w:t>
            </w:r>
          </w:p>
        </w:tc>
      </w:tr>
    </w:tbl>
    <w:p w:rsidR="00092852" w:rsidRDefault="00092852">
      <w:pPr>
        <w:spacing w:after="0" w:line="240" w:lineRule="auto"/>
        <w:ind w:firstLine="567"/>
        <w:jc w:val="both"/>
        <w:rPr>
          <w:rFonts w:ascii="Times New Roman" w:eastAsia="Times New Roman" w:hAnsi="Times New Roman" w:cs="Times New Roman"/>
          <w:lang w:eastAsia="ru-RU"/>
        </w:rPr>
      </w:pPr>
    </w:p>
    <w:p w:rsidR="00092852" w:rsidRDefault="007B762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ГРАФИК ПЛАТЕЖЕЙ</w:t>
      </w:r>
    </w:p>
    <w:p w:rsidR="00092852" w:rsidRDefault="00092852">
      <w:pPr>
        <w:spacing w:after="0" w:line="240" w:lineRule="auto"/>
        <w:jc w:val="both"/>
        <w:rPr>
          <w:rFonts w:ascii="Times New Roman" w:eastAsia="Times New Roman" w:hAnsi="Times New Roman" w:cs="Times New Roman"/>
          <w:sz w:val="24"/>
          <w:szCs w:val="24"/>
          <w:lang w:eastAsia="ru-RU"/>
        </w:rPr>
      </w:pPr>
    </w:p>
    <w:p w:rsidR="00092852" w:rsidRDefault="007B762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Стороны согласовали следующий график платежей:</w:t>
      </w:r>
    </w:p>
    <w:p w:rsidR="00092852" w:rsidRDefault="00092852">
      <w:pPr>
        <w:spacing w:after="0" w:line="240" w:lineRule="auto"/>
        <w:ind w:firstLine="567"/>
        <w:jc w:val="both"/>
        <w:rPr>
          <w:rFonts w:ascii="Times New Roman" w:eastAsia="Times New Roman" w:hAnsi="Times New Roman" w:cs="Times New Roman"/>
          <w:sz w:val="24"/>
          <w:szCs w:val="24"/>
          <w:lang w:eastAsia="ru-RU"/>
        </w:rPr>
      </w:pPr>
    </w:p>
    <w:tbl>
      <w:tblPr>
        <w:tblW w:w="9639" w:type="dxa"/>
        <w:tblInd w:w="-5" w:type="dxa"/>
        <w:tblLook w:val="04A0" w:firstRow="1" w:lastRow="0" w:firstColumn="1" w:lastColumn="0" w:noHBand="0" w:noVBand="1"/>
      </w:tblPr>
      <w:tblGrid>
        <w:gridCol w:w="540"/>
        <w:gridCol w:w="2579"/>
        <w:gridCol w:w="1559"/>
        <w:gridCol w:w="3119"/>
        <w:gridCol w:w="1842"/>
      </w:tblGrid>
      <w:tr w:rsidR="00092852">
        <w:trPr>
          <w:trHeight w:val="600"/>
          <w:tblHead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92852" w:rsidRDefault="007B76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п</w:t>
            </w:r>
            <w:proofErr w:type="gramEnd"/>
            <w:r>
              <w:rPr>
                <w:rFonts w:ascii="Times New Roman" w:eastAsia="Times New Roman" w:hAnsi="Times New Roman" w:cs="Times New Roman"/>
                <w:sz w:val="24"/>
                <w:szCs w:val="24"/>
                <w:lang w:eastAsia="ru-RU"/>
              </w:rPr>
              <w:t>/п</w:t>
            </w:r>
          </w:p>
        </w:tc>
        <w:tc>
          <w:tcPr>
            <w:tcW w:w="2579" w:type="dxa"/>
            <w:tcBorders>
              <w:top w:val="single" w:sz="4" w:space="0" w:color="auto"/>
              <w:left w:val="nil"/>
              <w:bottom w:val="single" w:sz="4" w:space="0" w:color="auto"/>
              <w:right w:val="single" w:sz="4" w:space="0" w:color="auto"/>
            </w:tcBorders>
            <w:shd w:val="clear" w:color="auto" w:fill="auto"/>
            <w:vAlign w:val="center"/>
          </w:tcPr>
          <w:p w:rsidR="00092852" w:rsidRDefault="007B76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Период начисления, месяц</w:t>
            </w:r>
          </w:p>
        </w:tc>
        <w:tc>
          <w:tcPr>
            <w:tcW w:w="1559" w:type="dxa"/>
            <w:tcBorders>
              <w:top w:val="single" w:sz="4" w:space="0" w:color="auto"/>
              <w:left w:val="nil"/>
              <w:bottom w:val="single" w:sz="4" w:space="0" w:color="auto"/>
              <w:right w:val="single" w:sz="4" w:space="0" w:color="auto"/>
            </w:tcBorders>
            <w:shd w:val="clear" w:color="auto" w:fill="auto"/>
            <w:vAlign w:val="center"/>
          </w:tcPr>
          <w:p w:rsidR="00092852" w:rsidRDefault="007B76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Сумма, руб.</w:t>
            </w:r>
          </w:p>
        </w:tc>
        <w:tc>
          <w:tcPr>
            <w:tcW w:w="3119" w:type="dxa"/>
            <w:tcBorders>
              <w:top w:val="single" w:sz="4" w:space="0" w:color="auto"/>
              <w:left w:val="nil"/>
              <w:bottom w:val="single" w:sz="4" w:space="0" w:color="auto"/>
              <w:right w:val="single" w:sz="4" w:space="0" w:color="auto"/>
            </w:tcBorders>
            <w:shd w:val="clear" w:color="auto" w:fill="auto"/>
            <w:vAlign w:val="center"/>
          </w:tcPr>
          <w:p w:rsidR="00092852" w:rsidRDefault="007B76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Срок оплаты</w:t>
            </w:r>
          </w:p>
        </w:tc>
        <w:tc>
          <w:tcPr>
            <w:tcW w:w="1842" w:type="dxa"/>
            <w:tcBorders>
              <w:top w:val="single" w:sz="4" w:space="0" w:color="auto"/>
              <w:left w:val="nil"/>
              <w:bottom w:val="single" w:sz="4" w:space="0" w:color="auto"/>
              <w:right w:val="single" w:sz="4" w:space="0" w:color="auto"/>
            </w:tcBorders>
            <w:shd w:val="clear" w:color="auto" w:fill="auto"/>
            <w:vAlign w:val="center"/>
          </w:tcPr>
          <w:p w:rsidR="00092852" w:rsidRDefault="007B76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Сумма, руб.</w:t>
            </w:r>
          </w:p>
        </w:tc>
      </w:tr>
      <w:tr w:rsidR="00092852">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rsidR="00092852" w:rsidRDefault="00F218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579" w:type="dxa"/>
            <w:tcBorders>
              <w:top w:val="nil"/>
              <w:left w:val="nil"/>
              <w:bottom w:val="single" w:sz="4" w:space="0" w:color="auto"/>
              <w:right w:val="single" w:sz="4" w:space="0" w:color="auto"/>
            </w:tcBorders>
            <w:shd w:val="clear" w:color="auto" w:fill="auto"/>
            <w:noWrap/>
            <w:vAlign w:val="center"/>
          </w:tcPr>
          <w:p w:rsidR="00092852" w:rsidRDefault="00F218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 2025</w:t>
            </w:r>
            <w:r w:rsidR="007B7622">
              <w:rPr>
                <w:rFonts w:ascii="Times New Roman" w:eastAsia="Times New Roman" w:hAnsi="Times New Roman" w:cs="Times New Roman"/>
                <w:sz w:val="24"/>
                <w:szCs w:val="24"/>
                <w:lang w:eastAsia="ru-RU"/>
              </w:rPr>
              <w:t xml:space="preserve"> г.</w:t>
            </w:r>
          </w:p>
        </w:tc>
        <w:tc>
          <w:tcPr>
            <w:tcW w:w="1559" w:type="dxa"/>
            <w:tcBorders>
              <w:top w:val="nil"/>
              <w:left w:val="nil"/>
              <w:bottom w:val="single" w:sz="4" w:space="0" w:color="auto"/>
              <w:right w:val="single" w:sz="4" w:space="0" w:color="auto"/>
            </w:tcBorders>
            <w:shd w:val="clear" w:color="auto" w:fill="auto"/>
            <w:noWrap/>
            <w:vAlign w:val="center"/>
          </w:tcPr>
          <w:p w:rsidR="00092852" w:rsidRDefault="00092852">
            <w:pPr>
              <w:spacing w:after="0" w:line="240" w:lineRule="auto"/>
              <w:jc w:val="center"/>
              <w:rPr>
                <w:rFonts w:ascii="Times New Roman" w:eastAsia="Times New Roman" w:hAnsi="Times New Roman" w:cs="Times New Roman"/>
                <w:sz w:val="24"/>
                <w:szCs w:val="24"/>
                <w:lang w:eastAsia="ru-RU"/>
              </w:rPr>
            </w:pPr>
          </w:p>
        </w:tc>
        <w:tc>
          <w:tcPr>
            <w:tcW w:w="3119" w:type="dxa"/>
            <w:tcBorders>
              <w:top w:val="nil"/>
              <w:left w:val="nil"/>
              <w:bottom w:val="single" w:sz="4" w:space="0" w:color="auto"/>
              <w:right w:val="single" w:sz="4" w:space="0" w:color="auto"/>
            </w:tcBorders>
            <w:shd w:val="clear" w:color="auto" w:fill="auto"/>
            <w:noWrap/>
            <w:vAlign w:val="center"/>
          </w:tcPr>
          <w:p w:rsidR="00092852" w:rsidRDefault="007B76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10 числа следующего месяца</w:t>
            </w:r>
          </w:p>
        </w:tc>
        <w:tc>
          <w:tcPr>
            <w:tcW w:w="1842" w:type="dxa"/>
            <w:tcBorders>
              <w:top w:val="nil"/>
              <w:left w:val="nil"/>
              <w:bottom w:val="single" w:sz="4" w:space="0" w:color="auto"/>
              <w:right w:val="single" w:sz="4" w:space="0" w:color="auto"/>
            </w:tcBorders>
            <w:shd w:val="clear" w:color="auto" w:fill="auto"/>
            <w:noWrap/>
            <w:vAlign w:val="center"/>
          </w:tcPr>
          <w:p w:rsidR="00092852" w:rsidRDefault="00092852">
            <w:pPr>
              <w:spacing w:after="0" w:line="240" w:lineRule="auto"/>
              <w:jc w:val="center"/>
              <w:rPr>
                <w:rFonts w:ascii="Times New Roman" w:eastAsia="Times New Roman" w:hAnsi="Times New Roman" w:cs="Times New Roman"/>
                <w:sz w:val="24"/>
                <w:szCs w:val="24"/>
                <w:lang w:eastAsia="ru-RU"/>
              </w:rPr>
            </w:pPr>
          </w:p>
        </w:tc>
      </w:tr>
      <w:tr w:rsidR="00092852">
        <w:trPr>
          <w:trHeight w:val="519"/>
        </w:trPr>
        <w:tc>
          <w:tcPr>
            <w:tcW w:w="540" w:type="dxa"/>
            <w:tcBorders>
              <w:top w:val="nil"/>
              <w:left w:val="single" w:sz="4" w:space="0" w:color="auto"/>
              <w:bottom w:val="single" w:sz="4" w:space="0" w:color="auto"/>
              <w:right w:val="single" w:sz="4" w:space="0" w:color="auto"/>
            </w:tcBorders>
            <w:shd w:val="clear" w:color="auto" w:fill="auto"/>
            <w:noWrap/>
            <w:vAlign w:val="center"/>
          </w:tcPr>
          <w:p w:rsidR="00092852" w:rsidRDefault="00F218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579" w:type="dxa"/>
            <w:tcBorders>
              <w:top w:val="nil"/>
              <w:left w:val="nil"/>
              <w:bottom w:val="single" w:sz="4" w:space="0" w:color="auto"/>
              <w:right w:val="single" w:sz="4" w:space="0" w:color="auto"/>
            </w:tcBorders>
            <w:shd w:val="clear" w:color="auto" w:fill="auto"/>
            <w:noWrap/>
            <w:vAlign w:val="center"/>
          </w:tcPr>
          <w:p w:rsidR="00092852" w:rsidRDefault="00F218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Июль 2025</w:t>
            </w:r>
            <w:r w:rsidR="007B7622">
              <w:rPr>
                <w:rFonts w:ascii="Times New Roman" w:eastAsia="Times New Roman" w:hAnsi="Times New Roman" w:cs="Times New Roman"/>
                <w:sz w:val="24"/>
                <w:szCs w:val="24"/>
                <w:lang w:eastAsia="ru-RU"/>
              </w:rPr>
              <w:t xml:space="preserve"> г.</w:t>
            </w:r>
          </w:p>
        </w:tc>
        <w:tc>
          <w:tcPr>
            <w:tcW w:w="1559" w:type="dxa"/>
            <w:tcBorders>
              <w:top w:val="nil"/>
              <w:left w:val="nil"/>
              <w:bottom w:val="single" w:sz="4" w:space="0" w:color="auto"/>
              <w:right w:val="single" w:sz="4" w:space="0" w:color="auto"/>
            </w:tcBorders>
            <w:shd w:val="clear" w:color="auto" w:fill="auto"/>
            <w:noWrap/>
            <w:vAlign w:val="center"/>
          </w:tcPr>
          <w:p w:rsidR="00092852" w:rsidRDefault="00092852">
            <w:pPr>
              <w:spacing w:after="0" w:line="240" w:lineRule="auto"/>
              <w:jc w:val="center"/>
              <w:rPr>
                <w:rFonts w:ascii="Times New Roman" w:eastAsia="Times New Roman" w:hAnsi="Times New Roman" w:cs="Times New Roman"/>
                <w:sz w:val="24"/>
                <w:szCs w:val="24"/>
                <w:lang w:eastAsia="ru-RU"/>
              </w:rPr>
            </w:pPr>
          </w:p>
        </w:tc>
        <w:tc>
          <w:tcPr>
            <w:tcW w:w="3119" w:type="dxa"/>
            <w:tcBorders>
              <w:top w:val="nil"/>
              <w:left w:val="nil"/>
              <w:bottom w:val="single" w:sz="4" w:space="0" w:color="auto"/>
              <w:right w:val="single" w:sz="4" w:space="0" w:color="auto"/>
            </w:tcBorders>
            <w:shd w:val="clear" w:color="auto" w:fill="auto"/>
            <w:noWrap/>
            <w:vAlign w:val="center"/>
          </w:tcPr>
          <w:p w:rsidR="00092852" w:rsidRDefault="007B76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10 числа следующего месяца</w:t>
            </w:r>
          </w:p>
        </w:tc>
        <w:tc>
          <w:tcPr>
            <w:tcW w:w="1842" w:type="dxa"/>
            <w:tcBorders>
              <w:top w:val="nil"/>
              <w:left w:val="nil"/>
              <w:bottom w:val="single" w:sz="4" w:space="0" w:color="auto"/>
              <w:right w:val="single" w:sz="4" w:space="0" w:color="auto"/>
            </w:tcBorders>
            <w:shd w:val="clear" w:color="auto" w:fill="auto"/>
            <w:noWrap/>
            <w:vAlign w:val="center"/>
          </w:tcPr>
          <w:p w:rsidR="00092852" w:rsidRDefault="00092852">
            <w:pPr>
              <w:spacing w:after="0" w:line="240" w:lineRule="auto"/>
              <w:jc w:val="center"/>
              <w:rPr>
                <w:rFonts w:ascii="Times New Roman" w:eastAsia="Times New Roman" w:hAnsi="Times New Roman" w:cs="Times New Roman"/>
                <w:sz w:val="24"/>
                <w:szCs w:val="24"/>
                <w:lang w:eastAsia="ru-RU"/>
              </w:rPr>
            </w:pPr>
          </w:p>
        </w:tc>
      </w:tr>
      <w:tr w:rsidR="00092852">
        <w:trPr>
          <w:trHeight w:val="367"/>
        </w:trPr>
        <w:tc>
          <w:tcPr>
            <w:tcW w:w="540" w:type="dxa"/>
            <w:tcBorders>
              <w:top w:val="nil"/>
              <w:left w:val="single" w:sz="4" w:space="0" w:color="auto"/>
              <w:bottom w:val="single" w:sz="4" w:space="0" w:color="auto"/>
              <w:right w:val="single" w:sz="4" w:space="0" w:color="auto"/>
            </w:tcBorders>
            <w:shd w:val="clear" w:color="auto" w:fill="auto"/>
            <w:noWrap/>
            <w:vAlign w:val="center"/>
          </w:tcPr>
          <w:p w:rsidR="00092852" w:rsidRDefault="00F218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579" w:type="dxa"/>
            <w:tcBorders>
              <w:top w:val="nil"/>
              <w:left w:val="nil"/>
              <w:bottom w:val="single" w:sz="4" w:space="0" w:color="auto"/>
              <w:right w:val="single" w:sz="4" w:space="0" w:color="auto"/>
            </w:tcBorders>
            <w:shd w:val="clear" w:color="auto" w:fill="auto"/>
            <w:noWrap/>
            <w:vAlign w:val="center"/>
          </w:tcPr>
          <w:p w:rsidR="00092852" w:rsidRDefault="00F218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 2025</w:t>
            </w:r>
            <w:r w:rsidR="007B7622">
              <w:rPr>
                <w:rFonts w:ascii="Times New Roman" w:eastAsia="Times New Roman" w:hAnsi="Times New Roman" w:cs="Times New Roman"/>
                <w:sz w:val="24"/>
                <w:szCs w:val="24"/>
                <w:lang w:eastAsia="ru-RU"/>
              </w:rPr>
              <w:t xml:space="preserve"> г.</w:t>
            </w:r>
          </w:p>
        </w:tc>
        <w:tc>
          <w:tcPr>
            <w:tcW w:w="1559" w:type="dxa"/>
            <w:tcBorders>
              <w:top w:val="nil"/>
              <w:left w:val="nil"/>
              <w:bottom w:val="single" w:sz="4" w:space="0" w:color="auto"/>
              <w:right w:val="single" w:sz="4" w:space="0" w:color="auto"/>
            </w:tcBorders>
            <w:shd w:val="clear" w:color="auto" w:fill="auto"/>
            <w:noWrap/>
            <w:vAlign w:val="center"/>
          </w:tcPr>
          <w:p w:rsidR="00092852" w:rsidRDefault="00092852">
            <w:pPr>
              <w:spacing w:after="0" w:line="240" w:lineRule="auto"/>
              <w:jc w:val="center"/>
              <w:rPr>
                <w:rFonts w:ascii="Times New Roman" w:eastAsia="Times New Roman" w:hAnsi="Times New Roman" w:cs="Times New Roman"/>
                <w:sz w:val="24"/>
                <w:szCs w:val="24"/>
                <w:lang w:eastAsia="ru-RU"/>
              </w:rPr>
            </w:pPr>
          </w:p>
        </w:tc>
        <w:tc>
          <w:tcPr>
            <w:tcW w:w="3119" w:type="dxa"/>
            <w:tcBorders>
              <w:top w:val="nil"/>
              <w:left w:val="nil"/>
              <w:bottom w:val="single" w:sz="4" w:space="0" w:color="auto"/>
              <w:right w:val="single" w:sz="4" w:space="0" w:color="auto"/>
            </w:tcBorders>
            <w:shd w:val="clear" w:color="auto" w:fill="auto"/>
            <w:vAlign w:val="center"/>
          </w:tcPr>
          <w:p w:rsidR="00092852" w:rsidRDefault="007B76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10 числа следующего месяца</w:t>
            </w:r>
          </w:p>
        </w:tc>
        <w:tc>
          <w:tcPr>
            <w:tcW w:w="1842" w:type="dxa"/>
            <w:tcBorders>
              <w:top w:val="nil"/>
              <w:left w:val="nil"/>
              <w:bottom w:val="single" w:sz="4" w:space="0" w:color="auto"/>
              <w:right w:val="single" w:sz="4" w:space="0" w:color="auto"/>
            </w:tcBorders>
            <w:shd w:val="clear" w:color="auto" w:fill="auto"/>
            <w:noWrap/>
            <w:vAlign w:val="center"/>
          </w:tcPr>
          <w:p w:rsidR="00092852" w:rsidRDefault="00092852">
            <w:pPr>
              <w:spacing w:after="0" w:line="240" w:lineRule="auto"/>
              <w:jc w:val="center"/>
              <w:rPr>
                <w:rFonts w:ascii="Times New Roman" w:eastAsia="Times New Roman" w:hAnsi="Times New Roman" w:cs="Times New Roman"/>
                <w:sz w:val="24"/>
                <w:szCs w:val="24"/>
                <w:lang w:eastAsia="ru-RU"/>
              </w:rPr>
            </w:pPr>
          </w:p>
        </w:tc>
      </w:tr>
      <w:tr w:rsidR="00F2180C">
        <w:trPr>
          <w:trHeight w:val="367"/>
        </w:trPr>
        <w:tc>
          <w:tcPr>
            <w:tcW w:w="540" w:type="dxa"/>
            <w:tcBorders>
              <w:top w:val="nil"/>
              <w:left w:val="single" w:sz="4" w:space="0" w:color="auto"/>
              <w:bottom w:val="single" w:sz="4" w:space="0" w:color="auto"/>
              <w:right w:val="single" w:sz="4" w:space="0" w:color="auto"/>
            </w:tcBorders>
            <w:shd w:val="clear" w:color="auto" w:fill="auto"/>
            <w:noWrap/>
            <w:vAlign w:val="center"/>
          </w:tcPr>
          <w:p w:rsidR="00F2180C" w:rsidRDefault="00F218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579" w:type="dxa"/>
            <w:tcBorders>
              <w:top w:val="nil"/>
              <w:left w:val="nil"/>
              <w:bottom w:val="single" w:sz="4" w:space="0" w:color="auto"/>
              <w:right w:val="single" w:sz="4" w:space="0" w:color="auto"/>
            </w:tcBorders>
            <w:shd w:val="clear" w:color="auto" w:fill="auto"/>
            <w:noWrap/>
            <w:vAlign w:val="center"/>
          </w:tcPr>
          <w:p w:rsidR="00F2180C" w:rsidRDefault="00F218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 2026 г.</w:t>
            </w:r>
          </w:p>
        </w:tc>
        <w:tc>
          <w:tcPr>
            <w:tcW w:w="1559" w:type="dxa"/>
            <w:tcBorders>
              <w:top w:val="nil"/>
              <w:left w:val="nil"/>
              <w:bottom w:val="single" w:sz="4" w:space="0" w:color="auto"/>
              <w:right w:val="single" w:sz="4" w:space="0" w:color="auto"/>
            </w:tcBorders>
            <w:shd w:val="clear" w:color="auto" w:fill="auto"/>
            <w:noWrap/>
            <w:vAlign w:val="center"/>
          </w:tcPr>
          <w:p w:rsidR="00F2180C" w:rsidRDefault="00F2180C">
            <w:pPr>
              <w:spacing w:after="0" w:line="240" w:lineRule="auto"/>
              <w:jc w:val="center"/>
              <w:rPr>
                <w:rFonts w:ascii="Times New Roman" w:eastAsia="Times New Roman" w:hAnsi="Times New Roman" w:cs="Times New Roman"/>
                <w:sz w:val="24"/>
                <w:szCs w:val="24"/>
                <w:lang w:eastAsia="ru-RU"/>
              </w:rPr>
            </w:pPr>
          </w:p>
        </w:tc>
        <w:tc>
          <w:tcPr>
            <w:tcW w:w="3119" w:type="dxa"/>
            <w:tcBorders>
              <w:top w:val="nil"/>
              <w:left w:val="nil"/>
              <w:bottom w:val="single" w:sz="4" w:space="0" w:color="auto"/>
              <w:right w:val="single" w:sz="4" w:space="0" w:color="auto"/>
            </w:tcBorders>
            <w:shd w:val="clear" w:color="auto" w:fill="auto"/>
            <w:vAlign w:val="center"/>
          </w:tcPr>
          <w:p w:rsidR="00F2180C" w:rsidRDefault="00F218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10 числа следующего месяца</w:t>
            </w:r>
          </w:p>
        </w:tc>
        <w:tc>
          <w:tcPr>
            <w:tcW w:w="1842" w:type="dxa"/>
            <w:tcBorders>
              <w:top w:val="nil"/>
              <w:left w:val="nil"/>
              <w:bottom w:val="single" w:sz="4" w:space="0" w:color="auto"/>
              <w:right w:val="single" w:sz="4" w:space="0" w:color="auto"/>
            </w:tcBorders>
            <w:shd w:val="clear" w:color="auto" w:fill="auto"/>
            <w:noWrap/>
            <w:vAlign w:val="center"/>
          </w:tcPr>
          <w:p w:rsidR="00F2180C" w:rsidRDefault="00F2180C">
            <w:pPr>
              <w:spacing w:after="0" w:line="240" w:lineRule="auto"/>
              <w:jc w:val="center"/>
              <w:rPr>
                <w:rFonts w:ascii="Times New Roman" w:eastAsia="Times New Roman" w:hAnsi="Times New Roman" w:cs="Times New Roman"/>
                <w:sz w:val="24"/>
                <w:szCs w:val="24"/>
                <w:lang w:eastAsia="ru-RU"/>
              </w:rPr>
            </w:pPr>
          </w:p>
        </w:tc>
      </w:tr>
      <w:tr w:rsidR="00092852">
        <w:trPr>
          <w:trHeight w:val="300"/>
        </w:trPr>
        <w:tc>
          <w:tcPr>
            <w:tcW w:w="779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092852" w:rsidRDefault="007B762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Итого 1-й год аренды</w:t>
            </w:r>
          </w:p>
        </w:tc>
        <w:tc>
          <w:tcPr>
            <w:tcW w:w="1842" w:type="dxa"/>
            <w:tcBorders>
              <w:top w:val="nil"/>
              <w:left w:val="nil"/>
              <w:bottom w:val="single" w:sz="4" w:space="0" w:color="auto"/>
              <w:right w:val="single" w:sz="4" w:space="0" w:color="auto"/>
            </w:tcBorders>
            <w:shd w:val="clear" w:color="auto" w:fill="auto"/>
            <w:noWrap/>
            <w:vAlign w:val="center"/>
          </w:tcPr>
          <w:p w:rsidR="00092852" w:rsidRDefault="00092852">
            <w:pPr>
              <w:spacing w:after="0" w:line="240" w:lineRule="auto"/>
              <w:jc w:val="center"/>
              <w:rPr>
                <w:rFonts w:ascii="Times New Roman" w:eastAsia="Times New Roman" w:hAnsi="Times New Roman" w:cs="Times New Roman"/>
                <w:b/>
                <w:bCs/>
                <w:sz w:val="24"/>
                <w:szCs w:val="24"/>
                <w:lang w:eastAsia="ru-RU"/>
              </w:rPr>
            </w:pPr>
          </w:p>
        </w:tc>
      </w:tr>
      <w:tr w:rsidR="00092852">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rsidR="00092852" w:rsidRDefault="00F218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579" w:type="dxa"/>
            <w:tcBorders>
              <w:top w:val="nil"/>
              <w:left w:val="nil"/>
              <w:bottom w:val="single" w:sz="4" w:space="0" w:color="auto"/>
              <w:right w:val="single" w:sz="4" w:space="0" w:color="auto"/>
            </w:tcBorders>
            <w:shd w:val="clear" w:color="auto" w:fill="auto"/>
            <w:noWrap/>
            <w:vAlign w:val="center"/>
          </w:tcPr>
          <w:p w:rsidR="00092852" w:rsidRDefault="00F218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 2026 г.</w:t>
            </w:r>
          </w:p>
        </w:tc>
        <w:tc>
          <w:tcPr>
            <w:tcW w:w="1559" w:type="dxa"/>
            <w:tcBorders>
              <w:top w:val="nil"/>
              <w:left w:val="nil"/>
              <w:bottom w:val="single" w:sz="4" w:space="0" w:color="auto"/>
              <w:right w:val="single" w:sz="4" w:space="0" w:color="auto"/>
            </w:tcBorders>
            <w:shd w:val="clear" w:color="auto" w:fill="auto"/>
            <w:noWrap/>
            <w:vAlign w:val="center"/>
          </w:tcPr>
          <w:p w:rsidR="00092852" w:rsidRDefault="00092852">
            <w:pPr>
              <w:spacing w:after="0" w:line="240" w:lineRule="auto"/>
              <w:jc w:val="center"/>
              <w:rPr>
                <w:rFonts w:ascii="Times New Roman" w:eastAsia="Times New Roman" w:hAnsi="Times New Roman" w:cs="Times New Roman"/>
                <w:sz w:val="24"/>
                <w:szCs w:val="24"/>
                <w:lang w:eastAsia="ru-RU"/>
              </w:rPr>
            </w:pPr>
          </w:p>
        </w:tc>
        <w:tc>
          <w:tcPr>
            <w:tcW w:w="3119" w:type="dxa"/>
            <w:tcBorders>
              <w:top w:val="nil"/>
              <w:left w:val="nil"/>
              <w:bottom w:val="single" w:sz="4" w:space="0" w:color="auto"/>
              <w:right w:val="single" w:sz="4" w:space="0" w:color="auto"/>
            </w:tcBorders>
            <w:shd w:val="clear" w:color="auto" w:fill="auto"/>
            <w:vAlign w:val="center"/>
          </w:tcPr>
          <w:p w:rsidR="00092852" w:rsidRDefault="007B76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10 числа следующего месяца</w:t>
            </w:r>
          </w:p>
        </w:tc>
        <w:tc>
          <w:tcPr>
            <w:tcW w:w="1842" w:type="dxa"/>
            <w:tcBorders>
              <w:top w:val="nil"/>
              <w:left w:val="nil"/>
              <w:bottom w:val="single" w:sz="4" w:space="0" w:color="auto"/>
              <w:right w:val="single" w:sz="4" w:space="0" w:color="auto"/>
            </w:tcBorders>
            <w:shd w:val="clear" w:color="auto" w:fill="auto"/>
            <w:noWrap/>
            <w:vAlign w:val="center"/>
          </w:tcPr>
          <w:p w:rsidR="00092852" w:rsidRDefault="00092852">
            <w:pPr>
              <w:spacing w:after="0" w:line="240" w:lineRule="auto"/>
              <w:jc w:val="center"/>
              <w:rPr>
                <w:rFonts w:ascii="Times New Roman" w:eastAsia="Times New Roman" w:hAnsi="Times New Roman" w:cs="Times New Roman"/>
                <w:sz w:val="24"/>
                <w:szCs w:val="24"/>
                <w:lang w:eastAsia="ru-RU"/>
              </w:rPr>
            </w:pPr>
          </w:p>
        </w:tc>
      </w:tr>
      <w:tr w:rsidR="00092852">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rsidR="00092852" w:rsidRDefault="00F218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579" w:type="dxa"/>
            <w:tcBorders>
              <w:top w:val="nil"/>
              <w:left w:val="nil"/>
              <w:bottom w:val="single" w:sz="4" w:space="0" w:color="auto"/>
              <w:right w:val="single" w:sz="4" w:space="0" w:color="auto"/>
            </w:tcBorders>
            <w:shd w:val="clear" w:color="auto" w:fill="auto"/>
            <w:noWrap/>
            <w:vAlign w:val="center"/>
          </w:tcPr>
          <w:p w:rsidR="00092852" w:rsidRDefault="00F218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Июль 2026 г.</w:t>
            </w:r>
          </w:p>
        </w:tc>
        <w:tc>
          <w:tcPr>
            <w:tcW w:w="1559" w:type="dxa"/>
            <w:tcBorders>
              <w:top w:val="nil"/>
              <w:left w:val="nil"/>
              <w:bottom w:val="single" w:sz="4" w:space="0" w:color="auto"/>
              <w:right w:val="single" w:sz="4" w:space="0" w:color="auto"/>
            </w:tcBorders>
            <w:shd w:val="clear" w:color="auto" w:fill="auto"/>
            <w:noWrap/>
            <w:vAlign w:val="center"/>
          </w:tcPr>
          <w:p w:rsidR="00092852" w:rsidRDefault="00092852">
            <w:pPr>
              <w:spacing w:after="0" w:line="240" w:lineRule="auto"/>
              <w:jc w:val="center"/>
              <w:rPr>
                <w:rFonts w:ascii="Times New Roman" w:eastAsia="Times New Roman" w:hAnsi="Times New Roman" w:cs="Times New Roman"/>
                <w:sz w:val="24"/>
                <w:szCs w:val="24"/>
                <w:lang w:eastAsia="ru-RU"/>
              </w:rPr>
            </w:pPr>
          </w:p>
        </w:tc>
        <w:tc>
          <w:tcPr>
            <w:tcW w:w="3119" w:type="dxa"/>
            <w:tcBorders>
              <w:top w:val="nil"/>
              <w:left w:val="nil"/>
              <w:bottom w:val="single" w:sz="4" w:space="0" w:color="auto"/>
              <w:right w:val="single" w:sz="4" w:space="0" w:color="auto"/>
            </w:tcBorders>
            <w:shd w:val="clear" w:color="auto" w:fill="auto"/>
            <w:vAlign w:val="center"/>
          </w:tcPr>
          <w:p w:rsidR="00092852" w:rsidRDefault="007B76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10 числа следующего месяца</w:t>
            </w:r>
          </w:p>
        </w:tc>
        <w:tc>
          <w:tcPr>
            <w:tcW w:w="1842" w:type="dxa"/>
            <w:tcBorders>
              <w:top w:val="nil"/>
              <w:left w:val="nil"/>
              <w:bottom w:val="single" w:sz="4" w:space="0" w:color="auto"/>
              <w:right w:val="single" w:sz="4" w:space="0" w:color="auto"/>
            </w:tcBorders>
            <w:shd w:val="clear" w:color="auto" w:fill="auto"/>
            <w:noWrap/>
            <w:vAlign w:val="center"/>
          </w:tcPr>
          <w:p w:rsidR="00092852" w:rsidRDefault="00092852">
            <w:pPr>
              <w:spacing w:after="0" w:line="240" w:lineRule="auto"/>
              <w:jc w:val="center"/>
              <w:rPr>
                <w:rFonts w:ascii="Times New Roman" w:eastAsia="Times New Roman" w:hAnsi="Times New Roman" w:cs="Times New Roman"/>
                <w:sz w:val="24"/>
                <w:szCs w:val="24"/>
                <w:lang w:eastAsia="ru-RU"/>
              </w:rPr>
            </w:pPr>
          </w:p>
        </w:tc>
      </w:tr>
      <w:tr w:rsidR="00092852">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rsidR="00092852" w:rsidRDefault="00F218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579" w:type="dxa"/>
            <w:tcBorders>
              <w:top w:val="nil"/>
              <w:left w:val="nil"/>
              <w:bottom w:val="single" w:sz="4" w:space="0" w:color="auto"/>
              <w:right w:val="single" w:sz="4" w:space="0" w:color="auto"/>
            </w:tcBorders>
            <w:shd w:val="clear" w:color="auto" w:fill="auto"/>
            <w:noWrap/>
            <w:vAlign w:val="center"/>
          </w:tcPr>
          <w:p w:rsidR="00092852" w:rsidRDefault="00F218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 2026 г.</w:t>
            </w:r>
          </w:p>
        </w:tc>
        <w:tc>
          <w:tcPr>
            <w:tcW w:w="1559" w:type="dxa"/>
            <w:tcBorders>
              <w:top w:val="nil"/>
              <w:left w:val="nil"/>
              <w:bottom w:val="single" w:sz="4" w:space="0" w:color="auto"/>
              <w:right w:val="single" w:sz="4" w:space="0" w:color="auto"/>
            </w:tcBorders>
            <w:shd w:val="clear" w:color="auto" w:fill="auto"/>
            <w:noWrap/>
            <w:vAlign w:val="center"/>
          </w:tcPr>
          <w:p w:rsidR="00092852" w:rsidRDefault="00092852">
            <w:pPr>
              <w:spacing w:after="0" w:line="240" w:lineRule="auto"/>
              <w:jc w:val="center"/>
              <w:rPr>
                <w:rFonts w:ascii="Times New Roman" w:eastAsia="Times New Roman" w:hAnsi="Times New Roman" w:cs="Times New Roman"/>
                <w:sz w:val="24"/>
                <w:szCs w:val="24"/>
                <w:lang w:eastAsia="ru-RU"/>
              </w:rPr>
            </w:pPr>
          </w:p>
        </w:tc>
        <w:tc>
          <w:tcPr>
            <w:tcW w:w="3119" w:type="dxa"/>
            <w:tcBorders>
              <w:top w:val="nil"/>
              <w:left w:val="nil"/>
              <w:bottom w:val="single" w:sz="4" w:space="0" w:color="auto"/>
              <w:right w:val="single" w:sz="4" w:space="0" w:color="auto"/>
            </w:tcBorders>
            <w:shd w:val="clear" w:color="auto" w:fill="auto"/>
            <w:vAlign w:val="center"/>
          </w:tcPr>
          <w:p w:rsidR="00092852" w:rsidRDefault="007B76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10 числа следующего месяца</w:t>
            </w:r>
          </w:p>
        </w:tc>
        <w:tc>
          <w:tcPr>
            <w:tcW w:w="1842" w:type="dxa"/>
            <w:tcBorders>
              <w:top w:val="nil"/>
              <w:left w:val="nil"/>
              <w:bottom w:val="single" w:sz="4" w:space="0" w:color="auto"/>
              <w:right w:val="single" w:sz="4" w:space="0" w:color="auto"/>
            </w:tcBorders>
            <w:shd w:val="clear" w:color="auto" w:fill="auto"/>
            <w:noWrap/>
            <w:vAlign w:val="center"/>
          </w:tcPr>
          <w:p w:rsidR="00092852" w:rsidRDefault="00092852">
            <w:pPr>
              <w:spacing w:after="0" w:line="240" w:lineRule="auto"/>
              <w:jc w:val="center"/>
              <w:rPr>
                <w:rFonts w:ascii="Times New Roman" w:eastAsia="Times New Roman" w:hAnsi="Times New Roman" w:cs="Times New Roman"/>
                <w:sz w:val="24"/>
                <w:szCs w:val="24"/>
                <w:lang w:eastAsia="ru-RU"/>
              </w:rPr>
            </w:pPr>
          </w:p>
        </w:tc>
      </w:tr>
      <w:tr w:rsidR="00092852">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rsidR="00092852" w:rsidRDefault="00F218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579" w:type="dxa"/>
            <w:tcBorders>
              <w:top w:val="nil"/>
              <w:left w:val="nil"/>
              <w:bottom w:val="single" w:sz="4" w:space="0" w:color="auto"/>
              <w:right w:val="single" w:sz="4" w:space="0" w:color="auto"/>
            </w:tcBorders>
            <w:shd w:val="clear" w:color="auto" w:fill="auto"/>
            <w:noWrap/>
            <w:vAlign w:val="center"/>
          </w:tcPr>
          <w:p w:rsidR="00092852" w:rsidRDefault="00F218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 2027 г.</w:t>
            </w:r>
          </w:p>
        </w:tc>
        <w:tc>
          <w:tcPr>
            <w:tcW w:w="1559" w:type="dxa"/>
            <w:tcBorders>
              <w:top w:val="nil"/>
              <w:left w:val="nil"/>
              <w:bottom w:val="single" w:sz="4" w:space="0" w:color="auto"/>
              <w:right w:val="single" w:sz="4" w:space="0" w:color="auto"/>
            </w:tcBorders>
            <w:shd w:val="clear" w:color="auto" w:fill="auto"/>
            <w:noWrap/>
            <w:vAlign w:val="center"/>
          </w:tcPr>
          <w:p w:rsidR="00092852" w:rsidRDefault="00092852">
            <w:pPr>
              <w:spacing w:after="0" w:line="240" w:lineRule="auto"/>
              <w:jc w:val="center"/>
              <w:rPr>
                <w:rFonts w:ascii="Times New Roman" w:eastAsia="Times New Roman" w:hAnsi="Times New Roman" w:cs="Times New Roman"/>
                <w:sz w:val="24"/>
                <w:szCs w:val="24"/>
                <w:lang w:eastAsia="ru-RU"/>
              </w:rPr>
            </w:pPr>
          </w:p>
        </w:tc>
        <w:tc>
          <w:tcPr>
            <w:tcW w:w="3119" w:type="dxa"/>
            <w:tcBorders>
              <w:top w:val="nil"/>
              <w:left w:val="nil"/>
              <w:bottom w:val="single" w:sz="4" w:space="0" w:color="auto"/>
              <w:right w:val="single" w:sz="4" w:space="0" w:color="auto"/>
            </w:tcBorders>
            <w:shd w:val="clear" w:color="auto" w:fill="auto"/>
            <w:vAlign w:val="center"/>
          </w:tcPr>
          <w:p w:rsidR="00092852" w:rsidRDefault="007B76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10 числа следующего месяца</w:t>
            </w:r>
          </w:p>
        </w:tc>
        <w:tc>
          <w:tcPr>
            <w:tcW w:w="1842" w:type="dxa"/>
            <w:tcBorders>
              <w:top w:val="nil"/>
              <w:left w:val="nil"/>
              <w:bottom w:val="single" w:sz="4" w:space="0" w:color="auto"/>
              <w:right w:val="single" w:sz="4" w:space="0" w:color="auto"/>
            </w:tcBorders>
            <w:shd w:val="clear" w:color="auto" w:fill="auto"/>
            <w:noWrap/>
            <w:vAlign w:val="center"/>
          </w:tcPr>
          <w:p w:rsidR="00092852" w:rsidRDefault="00092852">
            <w:pPr>
              <w:spacing w:after="0" w:line="240" w:lineRule="auto"/>
              <w:jc w:val="center"/>
              <w:rPr>
                <w:rFonts w:ascii="Times New Roman" w:eastAsia="Times New Roman" w:hAnsi="Times New Roman" w:cs="Times New Roman"/>
                <w:sz w:val="24"/>
                <w:szCs w:val="24"/>
                <w:lang w:eastAsia="ru-RU"/>
              </w:rPr>
            </w:pPr>
          </w:p>
        </w:tc>
      </w:tr>
      <w:tr w:rsidR="00092852">
        <w:trPr>
          <w:trHeight w:val="300"/>
        </w:trPr>
        <w:tc>
          <w:tcPr>
            <w:tcW w:w="779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092852" w:rsidRDefault="007B762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Итого 2-й год аренды</w:t>
            </w:r>
          </w:p>
        </w:tc>
        <w:tc>
          <w:tcPr>
            <w:tcW w:w="1842" w:type="dxa"/>
            <w:tcBorders>
              <w:top w:val="nil"/>
              <w:left w:val="nil"/>
              <w:bottom w:val="single" w:sz="4" w:space="0" w:color="auto"/>
              <w:right w:val="single" w:sz="4" w:space="0" w:color="auto"/>
            </w:tcBorders>
            <w:shd w:val="clear" w:color="auto" w:fill="auto"/>
            <w:noWrap/>
            <w:vAlign w:val="center"/>
          </w:tcPr>
          <w:p w:rsidR="00092852" w:rsidRDefault="00092852">
            <w:pPr>
              <w:spacing w:after="0" w:line="240" w:lineRule="auto"/>
              <w:jc w:val="center"/>
              <w:rPr>
                <w:rFonts w:ascii="Times New Roman" w:eastAsia="Times New Roman" w:hAnsi="Times New Roman" w:cs="Times New Roman"/>
                <w:b/>
                <w:bCs/>
                <w:sz w:val="24"/>
                <w:szCs w:val="24"/>
                <w:lang w:eastAsia="ru-RU"/>
              </w:rPr>
            </w:pPr>
          </w:p>
        </w:tc>
      </w:tr>
      <w:tr w:rsidR="00092852">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rsidR="00092852" w:rsidRDefault="00F218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579" w:type="dxa"/>
            <w:tcBorders>
              <w:top w:val="nil"/>
              <w:left w:val="nil"/>
              <w:bottom w:val="single" w:sz="4" w:space="0" w:color="auto"/>
              <w:right w:val="single" w:sz="4" w:space="0" w:color="auto"/>
            </w:tcBorders>
            <w:shd w:val="clear" w:color="auto" w:fill="auto"/>
            <w:noWrap/>
            <w:vAlign w:val="center"/>
          </w:tcPr>
          <w:p w:rsidR="00092852" w:rsidRDefault="00F218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 2027 г.</w:t>
            </w:r>
          </w:p>
        </w:tc>
        <w:tc>
          <w:tcPr>
            <w:tcW w:w="1559" w:type="dxa"/>
            <w:tcBorders>
              <w:top w:val="nil"/>
              <w:left w:val="nil"/>
              <w:bottom w:val="single" w:sz="4" w:space="0" w:color="auto"/>
              <w:right w:val="single" w:sz="4" w:space="0" w:color="auto"/>
            </w:tcBorders>
            <w:shd w:val="clear" w:color="auto" w:fill="auto"/>
            <w:noWrap/>
            <w:vAlign w:val="center"/>
          </w:tcPr>
          <w:p w:rsidR="00092852" w:rsidRDefault="00092852">
            <w:pPr>
              <w:spacing w:after="0" w:line="240" w:lineRule="auto"/>
              <w:jc w:val="center"/>
              <w:rPr>
                <w:rFonts w:ascii="Times New Roman" w:eastAsia="Times New Roman" w:hAnsi="Times New Roman" w:cs="Times New Roman"/>
                <w:sz w:val="24"/>
                <w:szCs w:val="24"/>
                <w:lang w:eastAsia="ru-RU"/>
              </w:rPr>
            </w:pPr>
          </w:p>
        </w:tc>
        <w:tc>
          <w:tcPr>
            <w:tcW w:w="3119" w:type="dxa"/>
            <w:tcBorders>
              <w:top w:val="nil"/>
              <w:left w:val="nil"/>
              <w:bottom w:val="single" w:sz="4" w:space="0" w:color="auto"/>
              <w:right w:val="single" w:sz="4" w:space="0" w:color="auto"/>
            </w:tcBorders>
            <w:shd w:val="clear" w:color="auto" w:fill="auto"/>
            <w:vAlign w:val="center"/>
          </w:tcPr>
          <w:p w:rsidR="00092852" w:rsidRDefault="007B76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10 числа следующего месяца</w:t>
            </w:r>
          </w:p>
        </w:tc>
        <w:tc>
          <w:tcPr>
            <w:tcW w:w="1842" w:type="dxa"/>
            <w:tcBorders>
              <w:top w:val="nil"/>
              <w:left w:val="nil"/>
              <w:bottom w:val="single" w:sz="4" w:space="0" w:color="auto"/>
              <w:right w:val="single" w:sz="4" w:space="0" w:color="auto"/>
            </w:tcBorders>
            <w:shd w:val="clear" w:color="auto" w:fill="auto"/>
            <w:noWrap/>
            <w:vAlign w:val="center"/>
          </w:tcPr>
          <w:p w:rsidR="00092852" w:rsidRDefault="00092852">
            <w:pPr>
              <w:spacing w:after="0" w:line="240" w:lineRule="auto"/>
              <w:jc w:val="center"/>
              <w:rPr>
                <w:rFonts w:ascii="Times New Roman" w:eastAsia="Times New Roman" w:hAnsi="Times New Roman" w:cs="Times New Roman"/>
                <w:sz w:val="24"/>
                <w:szCs w:val="24"/>
                <w:lang w:eastAsia="ru-RU"/>
              </w:rPr>
            </w:pPr>
          </w:p>
        </w:tc>
      </w:tr>
      <w:tr w:rsidR="00092852">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rsidR="00092852" w:rsidRDefault="00F218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579" w:type="dxa"/>
            <w:tcBorders>
              <w:top w:val="nil"/>
              <w:left w:val="nil"/>
              <w:bottom w:val="single" w:sz="4" w:space="0" w:color="auto"/>
              <w:right w:val="single" w:sz="4" w:space="0" w:color="auto"/>
            </w:tcBorders>
            <w:shd w:val="clear" w:color="auto" w:fill="auto"/>
            <w:noWrap/>
            <w:vAlign w:val="center"/>
          </w:tcPr>
          <w:p w:rsidR="00092852" w:rsidRDefault="00F218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Июль 2027 г.</w:t>
            </w:r>
          </w:p>
        </w:tc>
        <w:tc>
          <w:tcPr>
            <w:tcW w:w="1559" w:type="dxa"/>
            <w:tcBorders>
              <w:top w:val="nil"/>
              <w:left w:val="nil"/>
              <w:bottom w:val="single" w:sz="4" w:space="0" w:color="auto"/>
              <w:right w:val="single" w:sz="4" w:space="0" w:color="auto"/>
            </w:tcBorders>
            <w:shd w:val="clear" w:color="auto" w:fill="auto"/>
            <w:noWrap/>
            <w:vAlign w:val="center"/>
          </w:tcPr>
          <w:p w:rsidR="00092852" w:rsidRDefault="00092852">
            <w:pPr>
              <w:spacing w:after="0" w:line="240" w:lineRule="auto"/>
              <w:jc w:val="center"/>
              <w:rPr>
                <w:rFonts w:ascii="Times New Roman" w:eastAsia="Times New Roman" w:hAnsi="Times New Roman" w:cs="Times New Roman"/>
                <w:sz w:val="24"/>
                <w:szCs w:val="24"/>
                <w:lang w:eastAsia="ru-RU"/>
              </w:rPr>
            </w:pPr>
          </w:p>
        </w:tc>
        <w:tc>
          <w:tcPr>
            <w:tcW w:w="3119" w:type="dxa"/>
            <w:tcBorders>
              <w:top w:val="nil"/>
              <w:left w:val="nil"/>
              <w:bottom w:val="single" w:sz="4" w:space="0" w:color="auto"/>
              <w:right w:val="single" w:sz="4" w:space="0" w:color="auto"/>
            </w:tcBorders>
            <w:shd w:val="clear" w:color="auto" w:fill="auto"/>
            <w:vAlign w:val="center"/>
          </w:tcPr>
          <w:p w:rsidR="00092852" w:rsidRDefault="007B76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10 числа следующего месяца</w:t>
            </w:r>
          </w:p>
        </w:tc>
        <w:tc>
          <w:tcPr>
            <w:tcW w:w="1842" w:type="dxa"/>
            <w:tcBorders>
              <w:top w:val="nil"/>
              <w:left w:val="nil"/>
              <w:bottom w:val="single" w:sz="4" w:space="0" w:color="auto"/>
              <w:right w:val="single" w:sz="4" w:space="0" w:color="auto"/>
            </w:tcBorders>
            <w:shd w:val="clear" w:color="auto" w:fill="auto"/>
            <w:noWrap/>
            <w:vAlign w:val="center"/>
          </w:tcPr>
          <w:p w:rsidR="00092852" w:rsidRDefault="00092852">
            <w:pPr>
              <w:spacing w:after="0" w:line="240" w:lineRule="auto"/>
              <w:jc w:val="center"/>
              <w:rPr>
                <w:rFonts w:ascii="Times New Roman" w:eastAsia="Times New Roman" w:hAnsi="Times New Roman" w:cs="Times New Roman"/>
                <w:sz w:val="24"/>
                <w:szCs w:val="24"/>
                <w:lang w:eastAsia="ru-RU"/>
              </w:rPr>
            </w:pPr>
          </w:p>
        </w:tc>
      </w:tr>
      <w:tr w:rsidR="00092852">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rsidR="00092852" w:rsidRDefault="00F218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579" w:type="dxa"/>
            <w:tcBorders>
              <w:top w:val="nil"/>
              <w:left w:val="nil"/>
              <w:bottom w:val="single" w:sz="4" w:space="0" w:color="auto"/>
              <w:right w:val="single" w:sz="4" w:space="0" w:color="auto"/>
            </w:tcBorders>
            <w:shd w:val="clear" w:color="auto" w:fill="auto"/>
            <w:noWrap/>
            <w:vAlign w:val="center"/>
          </w:tcPr>
          <w:p w:rsidR="00092852" w:rsidRDefault="00F218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 2027 г.</w:t>
            </w:r>
          </w:p>
        </w:tc>
        <w:tc>
          <w:tcPr>
            <w:tcW w:w="1559" w:type="dxa"/>
            <w:tcBorders>
              <w:top w:val="nil"/>
              <w:left w:val="nil"/>
              <w:bottom w:val="single" w:sz="4" w:space="0" w:color="auto"/>
              <w:right w:val="single" w:sz="4" w:space="0" w:color="auto"/>
            </w:tcBorders>
            <w:shd w:val="clear" w:color="auto" w:fill="auto"/>
            <w:noWrap/>
            <w:vAlign w:val="center"/>
          </w:tcPr>
          <w:p w:rsidR="00092852" w:rsidRDefault="00092852">
            <w:pPr>
              <w:spacing w:after="0" w:line="240" w:lineRule="auto"/>
              <w:jc w:val="center"/>
              <w:rPr>
                <w:rFonts w:ascii="Times New Roman" w:eastAsia="Times New Roman" w:hAnsi="Times New Roman" w:cs="Times New Roman"/>
                <w:sz w:val="24"/>
                <w:szCs w:val="24"/>
                <w:lang w:eastAsia="ru-RU"/>
              </w:rPr>
            </w:pPr>
          </w:p>
        </w:tc>
        <w:tc>
          <w:tcPr>
            <w:tcW w:w="3119" w:type="dxa"/>
            <w:tcBorders>
              <w:top w:val="nil"/>
              <w:left w:val="nil"/>
              <w:bottom w:val="single" w:sz="4" w:space="0" w:color="auto"/>
              <w:right w:val="single" w:sz="4" w:space="0" w:color="auto"/>
            </w:tcBorders>
            <w:shd w:val="clear" w:color="auto" w:fill="auto"/>
            <w:vAlign w:val="center"/>
          </w:tcPr>
          <w:p w:rsidR="00092852" w:rsidRDefault="007B76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10 числа следующего месяца</w:t>
            </w:r>
          </w:p>
        </w:tc>
        <w:tc>
          <w:tcPr>
            <w:tcW w:w="1842" w:type="dxa"/>
            <w:tcBorders>
              <w:top w:val="nil"/>
              <w:left w:val="nil"/>
              <w:bottom w:val="single" w:sz="4" w:space="0" w:color="auto"/>
              <w:right w:val="single" w:sz="4" w:space="0" w:color="auto"/>
            </w:tcBorders>
            <w:shd w:val="clear" w:color="auto" w:fill="auto"/>
            <w:noWrap/>
            <w:vAlign w:val="center"/>
          </w:tcPr>
          <w:p w:rsidR="00092852" w:rsidRDefault="00092852">
            <w:pPr>
              <w:spacing w:after="0" w:line="240" w:lineRule="auto"/>
              <w:jc w:val="center"/>
              <w:rPr>
                <w:rFonts w:ascii="Times New Roman" w:eastAsia="Times New Roman" w:hAnsi="Times New Roman" w:cs="Times New Roman"/>
                <w:sz w:val="24"/>
                <w:szCs w:val="24"/>
                <w:lang w:eastAsia="ru-RU"/>
              </w:rPr>
            </w:pPr>
          </w:p>
        </w:tc>
      </w:tr>
      <w:tr w:rsidR="00092852">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rsidR="00092852" w:rsidRDefault="00F218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579" w:type="dxa"/>
            <w:tcBorders>
              <w:top w:val="nil"/>
              <w:left w:val="nil"/>
              <w:bottom w:val="single" w:sz="4" w:space="0" w:color="auto"/>
              <w:right w:val="single" w:sz="4" w:space="0" w:color="auto"/>
            </w:tcBorders>
            <w:shd w:val="clear" w:color="auto" w:fill="auto"/>
            <w:noWrap/>
            <w:vAlign w:val="center"/>
          </w:tcPr>
          <w:p w:rsidR="00092852" w:rsidRDefault="00F218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 2028 г.</w:t>
            </w:r>
          </w:p>
        </w:tc>
        <w:tc>
          <w:tcPr>
            <w:tcW w:w="1559" w:type="dxa"/>
            <w:tcBorders>
              <w:top w:val="nil"/>
              <w:left w:val="nil"/>
              <w:bottom w:val="single" w:sz="4" w:space="0" w:color="auto"/>
              <w:right w:val="single" w:sz="4" w:space="0" w:color="auto"/>
            </w:tcBorders>
            <w:shd w:val="clear" w:color="auto" w:fill="auto"/>
            <w:noWrap/>
            <w:vAlign w:val="center"/>
          </w:tcPr>
          <w:p w:rsidR="00092852" w:rsidRDefault="00092852">
            <w:pPr>
              <w:spacing w:after="0" w:line="240" w:lineRule="auto"/>
              <w:jc w:val="center"/>
              <w:rPr>
                <w:rFonts w:ascii="Times New Roman" w:eastAsia="Times New Roman" w:hAnsi="Times New Roman" w:cs="Times New Roman"/>
                <w:sz w:val="24"/>
                <w:szCs w:val="24"/>
                <w:lang w:eastAsia="ru-RU"/>
              </w:rPr>
            </w:pPr>
          </w:p>
        </w:tc>
        <w:tc>
          <w:tcPr>
            <w:tcW w:w="3119" w:type="dxa"/>
            <w:tcBorders>
              <w:top w:val="nil"/>
              <w:left w:val="nil"/>
              <w:bottom w:val="single" w:sz="4" w:space="0" w:color="auto"/>
              <w:right w:val="single" w:sz="4" w:space="0" w:color="auto"/>
            </w:tcBorders>
            <w:shd w:val="clear" w:color="auto" w:fill="auto"/>
            <w:vAlign w:val="center"/>
          </w:tcPr>
          <w:p w:rsidR="00092852" w:rsidRDefault="007B762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10 числа следующего месяца</w:t>
            </w:r>
          </w:p>
        </w:tc>
        <w:tc>
          <w:tcPr>
            <w:tcW w:w="1842" w:type="dxa"/>
            <w:tcBorders>
              <w:top w:val="nil"/>
              <w:left w:val="nil"/>
              <w:bottom w:val="single" w:sz="4" w:space="0" w:color="auto"/>
              <w:right w:val="single" w:sz="4" w:space="0" w:color="auto"/>
            </w:tcBorders>
            <w:shd w:val="clear" w:color="auto" w:fill="auto"/>
            <w:noWrap/>
            <w:vAlign w:val="center"/>
          </w:tcPr>
          <w:p w:rsidR="00092852" w:rsidRDefault="00092852">
            <w:pPr>
              <w:spacing w:after="0" w:line="240" w:lineRule="auto"/>
              <w:jc w:val="center"/>
              <w:rPr>
                <w:rFonts w:ascii="Times New Roman" w:eastAsia="Times New Roman" w:hAnsi="Times New Roman" w:cs="Times New Roman"/>
                <w:sz w:val="24"/>
                <w:szCs w:val="24"/>
                <w:lang w:eastAsia="ru-RU"/>
              </w:rPr>
            </w:pPr>
          </w:p>
        </w:tc>
      </w:tr>
      <w:tr w:rsidR="00092852">
        <w:trPr>
          <w:trHeight w:val="315"/>
        </w:trPr>
        <w:tc>
          <w:tcPr>
            <w:tcW w:w="7797" w:type="dxa"/>
            <w:gridSpan w:val="4"/>
            <w:tcBorders>
              <w:top w:val="nil"/>
              <w:left w:val="single" w:sz="4" w:space="0" w:color="auto"/>
              <w:bottom w:val="single" w:sz="4" w:space="0" w:color="auto"/>
              <w:right w:val="single" w:sz="4" w:space="0" w:color="auto"/>
            </w:tcBorders>
            <w:shd w:val="clear" w:color="auto" w:fill="auto"/>
            <w:noWrap/>
            <w:vAlign w:val="center"/>
          </w:tcPr>
          <w:p w:rsidR="00092852" w:rsidRDefault="007B762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Итого 3-й год аренды</w:t>
            </w:r>
          </w:p>
        </w:tc>
        <w:tc>
          <w:tcPr>
            <w:tcW w:w="1842" w:type="dxa"/>
            <w:tcBorders>
              <w:top w:val="nil"/>
              <w:left w:val="nil"/>
              <w:bottom w:val="single" w:sz="4" w:space="0" w:color="auto"/>
              <w:right w:val="single" w:sz="4" w:space="0" w:color="auto"/>
            </w:tcBorders>
            <w:shd w:val="clear" w:color="auto" w:fill="auto"/>
            <w:noWrap/>
            <w:vAlign w:val="center"/>
          </w:tcPr>
          <w:p w:rsidR="00092852" w:rsidRDefault="00092852">
            <w:pPr>
              <w:spacing w:after="0" w:line="240" w:lineRule="auto"/>
              <w:jc w:val="center"/>
              <w:rPr>
                <w:rFonts w:ascii="Times New Roman" w:eastAsia="Times New Roman" w:hAnsi="Times New Roman" w:cs="Times New Roman"/>
                <w:sz w:val="24"/>
                <w:szCs w:val="24"/>
                <w:lang w:eastAsia="ru-RU"/>
              </w:rPr>
            </w:pPr>
          </w:p>
        </w:tc>
      </w:tr>
      <w:tr w:rsidR="00092852">
        <w:trPr>
          <w:trHeight w:val="300"/>
        </w:trPr>
        <w:tc>
          <w:tcPr>
            <w:tcW w:w="77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092852" w:rsidRDefault="007B762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Итого</w:t>
            </w:r>
          </w:p>
        </w:tc>
        <w:tc>
          <w:tcPr>
            <w:tcW w:w="1842" w:type="dxa"/>
            <w:tcBorders>
              <w:top w:val="nil"/>
              <w:left w:val="nil"/>
              <w:bottom w:val="single" w:sz="4" w:space="0" w:color="auto"/>
              <w:right w:val="single" w:sz="4" w:space="0" w:color="auto"/>
            </w:tcBorders>
            <w:shd w:val="clear" w:color="auto" w:fill="auto"/>
            <w:noWrap/>
            <w:vAlign w:val="center"/>
          </w:tcPr>
          <w:p w:rsidR="00092852" w:rsidRDefault="00092852">
            <w:pPr>
              <w:spacing w:after="0" w:line="240" w:lineRule="auto"/>
              <w:jc w:val="center"/>
              <w:rPr>
                <w:rFonts w:ascii="Times New Roman" w:eastAsia="Times New Roman" w:hAnsi="Times New Roman" w:cs="Times New Roman"/>
                <w:b/>
                <w:bCs/>
                <w:sz w:val="24"/>
                <w:szCs w:val="24"/>
                <w:lang w:eastAsia="ru-RU"/>
              </w:rPr>
            </w:pPr>
          </w:p>
        </w:tc>
      </w:tr>
    </w:tbl>
    <w:p w:rsidR="00092852" w:rsidRDefault="00092852">
      <w:pPr>
        <w:spacing w:after="0" w:line="240" w:lineRule="auto"/>
        <w:jc w:val="both"/>
        <w:rPr>
          <w:rFonts w:ascii="Times New Roman" w:eastAsia="Times New Roman" w:hAnsi="Times New Roman" w:cs="Times New Roman"/>
          <w:lang w:eastAsia="ru-RU"/>
        </w:rPr>
      </w:pPr>
    </w:p>
    <w:tbl>
      <w:tblPr>
        <w:tblW w:w="0" w:type="auto"/>
        <w:tblLook w:val="04A0" w:firstRow="1" w:lastRow="0" w:firstColumn="1" w:lastColumn="0" w:noHBand="0" w:noVBand="1"/>
      </w:tblPr>
      <w:tblGrid>
        <w:gridCol w:w="5070"/>
        <w:gridCol w:w="4673"/>
      </w:tblGrid>
      <w:tr w:rsidR="00092852">
        <w:tc>
          <w:tcPr>
            <w:tcW w:w="5070" w:type="dxa"/>
            <w:shd w:val="clear" w:color="auto" w:fill="FFFFFF"/>
          </w:tcPr>
          <w:p w:rsidR="00092852" w:rsidRDefault="007B7622">
            <w:pPr>
              <w:spacing w:after="0" w:line="240" w:lineRule="auto"/>
              <w:ind w:firstLine="567"/>
              <w:jc w:val="center"/>
              <w:rPr>
                <w:rFonts w:ascii="Times New Roman" w:eastAsia="Calibri" w:hAnsi="Times New Roman" w:cs="Times New Roman"/>
                <w:b/>
                <w:bCs/>
                <w:sz w:val="24"/>
              </w:rPr>
            </w:pPr>
            <w:r>
              <w:rPr>
                <w:rFonts w:ascii="Times New Roman" w:eastAsia="Calibri" w:hAnsi="Times New Roman" w:cs="Times New Roman"/>
                <w:b/>
                <w:bCs/>
                <w:sz w:val="24"/>
              </w:rPr>
              <w:t>Арендодатель</w:t>
            </w:r>
          </w:p>
        </w:tc>
        <w:tc>
          <w:tcPr>
            <w:tcW w:w="4673" w:type="dxa"/>
            <w:shd w:val="clear" w:color="auto" w:fill="FFFFFF"/>
          </w:tcPr>
          <w:p w:rsidR="00092852" w:rsidRDefault="007B7622">
            <w:pPr>
              <w:spacing w:after="0" w:line="240" w:lineRule="auto"/>
              <w:ind w:firstLine="567"/>
              <w:jc w:val="center"/>
              <w:rPr>
                <w:rFonts w:ascii="Times New Roman" w:eastAsia="Calibri" w:hAnsi="Times New Roman" w:cs="Times New Roman"/>
                <w:b/>
                <w:bCs/>
                <w:sz w:val="24"/>
              </w:rPr>
            </w:pPr>
            <w:r>
              <w:rPr>
                <w:rFonts w:ascii="Times New Roman" w:eastAsia="Calibri" w:hAnsi="Times New Roman" w:cs="Times New Roman"/>
                <w:b/>
                <w:bCs/>
                <w:sz w:val="24"/>
              </w:rPr>
              <w:t>Арендатор</w:t>
            </w:r>
          </w:p>
        </w:tc>
      </w:tr>
      <w:tr w:rsidR="00092852">
        <w:trPr>
          <w:gridAfter w:val="1"/>
          <w:wAfter w:w="4673" w:type="dxa"/>
        </w:trPr>
        <w:tc>
          <w:tcPr>
            <w:tcW w:w="5070" w:type="dxa"/>
            <w:shd w:val="clear" w:color="auto" w:fill="FFFFFF"/>
          </w:tcPr>
          <w:p w:rsidR="00092852" w:rsidRDefault="007B7622">
            <w:pPr>
              <w:spacing w:after="0" w:line="240" w:lineRule="auto"/>
              <w:contextualSpacing/>
              <w:jc w:val="both"/>
              <w:rPr>
                <w:rFonts w:ascii="Times New Roman" w:eastAsia="Calibri" w:hAnsi="Times New Roman" w:cs="Times New Roman"/>
                <w:b/>
                <w:bCs/>
                <w:sz w:val="24"/>
              </w:rPr>
            </w:pPr>
            <w:r>
              <w:rPr>
                <w:rFonts w:ascii="Times New Roman" w:eastAsia="Calibri" w:hAnsi="Times New Roman" w:cs="Times New Roman"/>
                <w:b/>
                <w:bCs/>
                <w:sz w:val="24"/>
              </w:rPr>
              <w:t>Муниципальное автономное учреждение «Красноярский парк флоры и фауны «Роев ручей»</w:t>
            </w:r>
          </w:p>
        </w:tc>
      </w:tr>
      <w:tr w:rsidR="00092852">
        <w:trPr>
          <w:gridAfter w:val="1"/>
          <w:wAfter w:w="4673" w:type="dxa"/>
        </w:trPr>
        <w:tc>
          <w:tcPr>
            <w:tcW w:w="5070" w:type="dxa"/>
            <w:shd w:val="clear" w:color="auto" w:fill="FFFFFF"/>
          </w:tcPr>
          <w:p w:rsidR="00092852" w:rsidRDefault="007B7622">
            <w:pPr>
              <w:spacing w:after="0" w:line="240" w:lineRule="auto"/>
              <w:contextualSpacing/>
              <w:jc w:val="both"/>
              <w:rPr>
                <w:rFonts w:ascii="Times New Roman" w:eastAsia="Calibri" w:hAnsi="Times New Roman" w:cs="Times New Roman"/>
                <w:bCs/>
                <w:sz w:val="24"/>
              </w:rPr>
            </w:pPr>
            <w:r>
              <w:rPr>
                <w:rFonts w:ascii="Times New Roman" w:eastAsia="Calibri" w:hAnsi="Times New Roman" w:cs="Times New Roman"/>
                <w:bCs/>
                <w:sz w:val="24"/>
              </w:rPr>
              <w:t>Директор</w:t>
            </w:r>
          </w:p>
          <w:p w:rsidR="00092852" w:rsidRDefault="007B7622">
            <w:pPr>
              <w:spacing w:after="0" w:line="240" w:lineRule="auto"/>
              <w:contextualSpacing/>
              <w:jc w:val="both"/>
              <w:rPr>
                <w:rFonts w:ascii="Times New Roman" w:eastAsia="Calibri" w:hAnsi="Times New Roman" w:cs="Times New Roman"/>
                <w:bCs/>
                <w:sz w:val="24"/>
              </w:rPr>
            </w:pPr>
            <w:r>
              <w:rPr>
                <w:rFonts w:ascii="Times New Roman" w:eastAsia="Calibri" w:hAnsi="Times New Roman" w:cs="Times New Roman"/>
                <w:bCs/>
                <w:sz w:val="24"/>
              </w:rPr>
              <w:t xml:space="preserve">_____________ Р.Х. </w:t>
            </w:r>
            <w:proofErr w:type="spellStart"/>
            <w:r>
              <w:rPr>
                <w:rFonts w:ascii="Times New Roman" w:eastAsia="Calibri" w:hAnsi="Times New Roman" w:cs="Times New Roman"/>
                <w:bCs/>
                <w:sz w:val="24"/>
              </w:rPr>
              <w:t>Исхаков</w:t>
            </w:r>
            <w:proofErr w:type="spellEnd"/>
          </w:p>
          <w:p w:rsidR="00092852" w:rsidRDefault="007B7622">
            <w:pPr>
              <w:spacing w:after="0" w:line="240" w:lineRule="auto"/>
              <w:contextualSpacing/>
              <w:jc w:val="both"/>
              <w:rPr>
                <w:rFonts w:ascii="Times New Roman" w:eastAsia="Calibri" w:hAnsi="Times New Roman" w:cs="Times New Roman"/>
                <w:b/>
                <w:bCs/>
                <w:sz w:val="20"/>
                <w:szCs w:val="20"/>
              </w:rPr>
            </w:pPr>
            <w:r>
              <w:rPr>
                <w:rFonts w:ascii="Times New Roman" w:eastAsia="Calibri" w:hAnsi="Times New Roman" w:cs="Times New Roman"/>
                <w:bCs/>
                <w:sz w:val="20"/>
                <w:szCs w:val="20"/>
              </w:rPr>
              <w:t>МП</w:t>
            </w:r>
          </w:p>
        </w:tc>
      </w:tr>
    </w:tbl>
    <w:p w:rsidR="00092852" w:rsidRDefault="00092852"/>
    <w:sectPr w:rsidR="00092852">
      <w:pgSz w:w="11906" w:h="16838"/>
      <w:pgMar w:top="567" w:right="567"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FD6" w:rsidRDefault="00760FD6">
      <w:pPr>
        <w:spacing w:line="240" w:lineRule="auto"/>
      </w:pPr>
      <w:r>
        <w:separator/>
      </w:r>
    </w:p>
  </w:endnote>
  <w:endnote w:type="continuationSeparator" w:id="0">
    <w:p w:rsidR="00760FD6" w:rsidRDefault="00760F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eeSans">
    <w:altName w:val="Times New Roman"/>
    <w:charset w:val="01"/>
    <w:family w:val="auto"/>
    <w:pitch w:val="variable"/>
  </w:font>
  <w:font w:name="Nimbus Sans L">
    <w:altName w:val="Arial"/>
    <w:charset w:val="01"/>
    <w:family w:val="swiss"/>
    <w:pitch w:val="variable"/>
  </w:font>
  <w:font w:name="DejaVu Sans">
    <w:charset w:val="CC"/>
    <w:family w:val="swiss"/>
    <w:pitch w:val="variable"/>
    <w:sig w:usb0="E7002EFF" w:usb1="D200FDFF" w:usb2="0A24602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FD6" w:rsidRDefault="00760FD6">
      <w:pPr>
        <w:spacing w:after="0"/>
      </w:pPr>
      <w:r>
        <w:separator/>
      </w:r>
    </w:p>
  </w:footnote>
  <w:footnote w:type="continuationSeparator" w:id="0">
    <w:p w:rsidR="00760FD6" w:rsidRDefault="00760FD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929CF"/>
    <w:multiLevelType w:val="multilevel"/>
    <w:tmpl w:val="0E4929CF"/>
    <w:lvl w:ilvl="0">
      <w:start w:val="1"/>
      <w:numFmt w:val="none"/>
      <w:suff w:val="nothing"/>
      <w:lvlText w:val=""/>
      <w:lvlJc w:val="left"/>
      <w:pPr>
        <w:tabs>
          <w:tab w:val="left" w:pos="0"/>
        </w:tabs>
        <w:ind w:left="432" w:hanging="432"/>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720" w:hanging="72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
    <w:nsid w:val="210C1461"/>
    <w:multiLevelType w:val="multilevel"/>
    <w:tmpl w:val="210C1461"/>
    <w:lvl w:ilvl="0">
      <w:start w:val="2"/>
      <w:numFmt w:val="decimal"/>
      <w:lvlText w:val="%1."/>
      <w:lvlJc w:val="left"/>
      <w:pPr>
        <w:tabs>
          <w:tab w:val="left" w:pos="0"/>
        </w:tabs>
        <w:ind w:left="1287" w:hanging="360"/>
      </w:pPr>
      <w:rPr>
        <w:rFonts w:hint="default"/>
      </w:rPr>
    </w:lvl>
    <w:lvl w:ilvl="1">
      <w:start w:val="1"/>
      <w:numFmt w:val="bullet"/>
      <w:lvlText w:val="o"/>
      <w:lvlJc w:val="left"/>
      <w:pPr>
        <w:tabs>
          <w:tab w:val="left" w:pos="0"/>
        </w:tabs>
        <w:ind w:left="2007" w:hanging="360"/>
      </w:pPr>
      <w:rPr>
        <w:rFonts w:ascii="Courier New" w:hAnsi="Courier New" w:cs="Courier New" w:hint="default"/>
      </w:rPr>
    </w:lvl>
    <w:lvl w:ilvl="2">
      <w:start w:val="1"/>
      <w:numFmt w:val="bullet"/>
      <w:lvlText w:val=""/>
      <w:lvlJc w:val="left"/>
      <w:pPr>
        <w:tabs>
          <w:tab w:val="left" w:pos="0"/>
        </w:tabs>
        <w:ind w:left="2727" w:hanging="360"/>
      </w:pPr>
      <w:rPr>
        <w:rFonts w:ascii="Wingdings" w:hAnsi="Wingdings" w:cs="Wingdings" w:hint="default"/>
      </w:rPr>
    </w:lvl>
    <w:lvl w:ilvl="3">
      <w:start w:val="1"/>
      <w:numFmt w:val="bullet"/>
      <w:lvlText w:val=""/>
      <w:lvlJc w:val="left"/>
      <w:pPr>
        <w:tabs>
          <w:tab w:val="left" w:pos="0"/>
        </w:tabs>
        <w:ind w:left="3447" w:hanging="360"/>
      </w:pPr>
      <w:rPr>
        <w:rFonts w:ascii="Symbol" w:hAnsi="Symbol" w:cs="Symbol" w:hint="default"/>
      </w:rPr>
    </w:lvl>
    <w:lvl w:ilvl="4">
      <w:start w:val="1"/>
      <w:numFmt w:val="bullet"/>
      <w:lvlText w:val="o"/>
      <w:lvlJc w:val="left"/>
      <w:pPr>
        <w:tabs>
          <w:tab w:val="left" w:pos="0"/>
        </w:tabs>
        <w:ind w:left="4167" w:hanging="360"/>
      </w:pPr>
      <w:rPr>
        <w:rFonts w:ascii="Courier New" w:hAnsi="Courier New" w:cs="Courier New" w:hint="default"/>
      </w:rPr>
    </w:lvl>
    <w:lvl w:ilvl="5">
      <w:start w:val="1"/>
      <w:numFmt w:val="bullet"/>
      <w:lvlText w:val=""/>
      <w:lvlJc w:val="left"/>
      <w:pPr>
        <w:tabs>
          <w:tab w:val="left" w:pos="0"/>
        </w:tabs>
        <w:ind w:left="4887" w:hanging="360"/>
      </w:pPr>
      <w:rPr>
        <w:rFonts w:ascii="Wingdings" w:hAnsi="Wingdings" w:cs="Wingdings" w:hint="default"/>
      </w:rPr>
    </w:lvl>
    <w:lvl w:ilvl="6">
      <w:start w:val="1"/>
      <w:numFmt w:val="bullet"/>
      <w:lvlText w:val=""/>
      <w:lvlJc w:val="left"/>
      <w:pPr>
        <w:tabs>
          <w:tab w:val="left" w:pos="0"/>
        </w:tabs>
        <w:ind w:left="5607" w:hanging="360"/>
      </w:pPr>
      <w:rPr>
        <w:rFonts w:ascii="Symbol" w:hAnsi="Symbol" w:cs="Symbol" w:hint="default"/>
      </w:rPr>
    </w:lvl>
    <w:lvl w:ilvl="7">
      <w:start w:val="1"/>
      <w:numFmt w:val="bullet"/>
      <w:lvlText w:val="o"/>
      <w:lvlJc w:val="left"/>
      <w:pPr>
        <w:tabs>
          <w:tab w:val="left" w:pos="0"/>
        </w:tabs>
        <w:ind w:left="6327" w:hanging="360"/>
      </w:pPr>
      <w:rPr>
        <w:rFonts w:ascii="Courier New" w:hAnsi="Courier New" w:cs="Courier New" w:hint="default"/>
      </w:rPr>
    </w:lvl>
    <w:lvl w:ilvl="8">
      <w:start w:val="1"/>
      <w:numFmt w:val="bullet"/>
      <w:lvlText w:val=""/>
      <w:lvlJc w:val="left"/>
      <w:pPr>
        <w:tabs>
          <w:tab w:val="left" w:pos="0"/>
        </w:tabs>
        <w:ind w:left="7047" w:hanging="360"/>
      </w:pPr>
      <w:rPr>
        <w:rFonts w:ascii="Wingdings" w:hAnsi="Wingdings" w:cs="Wingdings" w:hint="default"/>
      </w:rPr>
    </w:lvl>
  </w:abstractNum>
  <w:abstractNum w:abstractNumId="2">
    <w:nsid w:val="24FC11C4"/>
    <w:multiLevelType w:val="multilevel"/>
    <w:tmpl w:val="24FC11C4"/>
    <w:lvl w:ilvl="0">
      <w:start w:val="2"/>
      <w:numFmt w:val="decimal"/>
      <w:suff w:val="space"/>
      <w:lvlText w:val="%1."/>
      <w:lvlJc w:val="left"/>
      <w:pPr>
        <w:ind w:left="0" w:firstLine="0"/>
      </w:pPr>
      <w:rPr>
        <w:rFonts w:ascii="Times New Roman" w:eastAsia="Sylfaen" w:hAnsi="Times New Roman" w:cs="Times New Roman" w:hint="default"/>
        <w:b/>
        <w:bCs/>
        <w:i w:val="0"/>
        <w:iCs w:val="0"/>
        <w:caps w:val="0"/>
        <w:smallCaps w:val="0"/>
        <w:strike w:val="0"/>
        <w:dstrike w:val="0"/>
        <w:color w:val="000000"/>
        <w:spacing w:val="0"/>
        <w:w w:val="100"/>
        <w:sz w:val="24"/>
        <w:szCs w:val="24"/>
        <w:u w:val="none"/>
        <w:lang w:val="ru-RU" w:eastAsia="ru-RU" w:bidi="ru-RU"/>
      </w:rPr>
    </w:lvl>
    <w:lvl w:ilvl="1">
      <w:numFmt w:val="decimal"/>
      <w:lvlText w:val=""/>
      <w:lvlJc w:val="left"/>
      <w:pPr>
        <w:tabs>
          <w:tab w:val="left" w:pos="0"/>
        </w:tabs>
        <w:ind w:left="0" w:firstLine="0"/>
      </w:pPr>
      <w:rPr>
        <w:rFonts w:hint="default"/>
      </w:rPr>
    </w:lvl>
    <w:lvl w:ilvl="2">
      <w:numFmt w:val="decimal"/>
      <w:lvlText w:val=""/>
      <w:lvlJc w:val="left"/>
      <w:pPr>
        <w:tabs>
          <w:tab w:val="left" w:pos="0"/>
        </w:tabs>
        <w:ind w:left="0" w:firstLine="0"/>
      </w:pPr>
      <w:rPr>
        <w:rFonts w:hint="default"/>
      </w:rPr>
    </w:lvl>
    <w:lvl w:ilvl="3">
      <w:numFmt w:val="decimal"/>
      <w:lvlText w:val=""/>
      <w:lvlJc w:val="left"/>
      <w:pPr>
        <w:tabs>
          <w:tab w:val="left" w:pos="0"/>
        </w:tabs>
        <w:ind w:left="0" w:firstLine="0"/>
      </w:pPr>
      <w:rPr>
        <w:rFonts w:hint="default"/>
      </w:rPr>
    </w:lvl>
    <w:lvl w:ilvl="4">
      <w:numFmt w:val="decimal"/>
      <w:lvlText w:val=""/>
      <w:lvlJc w:val="left"/>
      <w:pPr>
        <w:tabs>
          <w:tab w:val="left" w:pos="0"/>
        </w:tabs>
        <w:ind w:left="0" w:firstLine="0"/>
      </w:pPr>
      <w:rPr>
        <w:rFonts w:hint="default"/>
      </w:rPr>
    </w:lvl>
    <w:lvl w:ilvl="5">
      <w:numFmt w:val="decimal"/>
      <w:lvlText w:val=""/>
      <w:lvlJc w:val="left"/>
      <w:pPr>
        <w:tabs>
          <w:tab w:val="left" w:pos="0"/>
        </w:tabs>
        <w:ind w:left="0" w:firstLine="0"/>
      </w:pPr>
      <w:rPr>
        <w:rFonts w:hint="default"/>
      </w:rPr>
    </w:lvl>
    <w:lvl w:ilvl="6">
      <w:numFmt w:val="decimal"/>
      <w:lvlText w:val=""/>
      <w:lvlJc w:val="left"/>
      <w:pPr>
        <w:tabs>
          <w:tab w:val="left" w:pos="0"/>
        </w:tabs>
        <w:ind w:left="0" w:firstLine="0"/>
      </w:pPr>
      <w:rPr>
        <w:rFonts w:hint="default"/>
      </w:rPr>
    </w:lvl>
    <w:lvl w:ilvl="7">
      <w:numFmt w:val="decimal"/>
      <w:lvlText w:val=""/>
      <w:lvlJc w:val="left"/>
      <w:pPr>
        <w:tabs>
          <w:tab w:val="left" w:pos="0"/>
        </w:tabs>
        <w:ind w:left="0" w:firstLine="0"/>
      </w:pPr>
      <w:rPr>
        <w:rFonts w:hint="default"/>
      </w:rPr>
    </w:lvl>
    <w:lvl w:ilvl="8">
      <w:numFmt w:val="decimal"/>
      <w:lvlText w:val=""/>
      <w:lvlJc w:val="left"/>
      <w:pPr>
        <w:tabs>
          <w:tab w:val="left" w:pos="0"/>
        </w:tabs>
        <w:ind w:left="0" w:firstLine="0"/>
      </w:pPr>
      <w:rPr>
        <w:rFonts w:hint="default"/>
      </w:rPr>
    </w:lvl>
  </w:abstractNum>
  <w:abstractNum w:abstractNumId="3">
    <w:nsid w:val="3A9076D5"/>
    <w:multiLevelType w:val="multilevel"/>
    <w:tmpl w:val="3A9076D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28E7E69"/>
    <w:multiLevelType w:val="multilevel"/>
    <w:tmpl w:val="728E7E69"/>
    <w:lvl w:ilvl="0">
      <w:start w:val="1"/>
      <w:numFmt w:val="decimal"/>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4343864"/>
    <w:multiLevelType w:val="multilevel"/>
    <w:tmpl w:val="74343864"/>
    <w:lvl w:ilvl="0">
      <w:start w:val="1"/>
      <w:numFmt w:val="decimal"/>
      <w:suff w:val="space"/>
      <w:lvlText w:val="%1."/>
      <w:lvlJc w:val="left"/>
      <w:pPr>
        <w:ind w:left="720" w:hanging="360"/>
      </w:pPr>
      <w:rPr>
        <w:rFonts w:hint="default"/>
        <w:color w:val="auto"/>
      </w:rPr>
    </w:lvl>
    <w:lvl w:ilvl="1">
      <w:start w:val="1"/>
      <w:numFmt w:val="decimal"/>
      <w:lvlText w:val="%1.%2."/>
      <w:lvlJc w:val="left"/>
      <w:pPr>
        <w:tabs>
          <w:tab w:val="left" w:pos="0"/>
        </w:tabs>
        <w:ind w:left="1635" w:hanging="1068"/>
      </w:pPr>
      <w:rPr>
        <w:rFonts w:hint="default"/>
      </w:rPr>
    </w:lvl>
    <w:lvl w:ilvl="2">
      <w:start w:val="1"/>
      <w:numFmt w:val="decimal"/>
      <w:lvlText w:val="%1.%2.%3."/>
      <w:lvlJc w:val="left"/>
      <w:pPr>
        <w:tabs>
          <w:tab w:val="left" w:pos="0"/>
        </w:tabs>
        <w:ind w:left="1842" w:hanging="1068"/>
      </w:pPr>
      <w:rPr>
        <w:rFonts w:hint="default"/>
      </w:rPr>
    </w:lvl>
    <w:lvl w:ilvl="3">
      <w:start w:val="1"/>
      <w:numFmt w:val="decimal"/>
      <w:lvlText w:val="%1.%2.%3.%4."/>
      <w:lvlJc w:val="left"/>
      <w:pPr>
        <w:tabs>
          <w:tab w:val="left" w:pos="0"/>
        </w:tabs>
        <w:ind w:left="2049" w:hanging="1068"/>
      </w:pPr>
      <w:rPr>
        <w:rFonts w:hint="default"/>
      </w:rPr>
    </w:lvl>
    <w:lvl w:ilvl="4">
      <w:start w:val="1"/>
      <w:numFmt w:val="decimal"/>
      <w:lvlText w:val="%1.%2.%3.%4.%5."/>
      <w:lvlJc w:val="left"/>
      <w:pPr>
        <w:tabs>
          <w:tab w:val="left" w:pos="0"/>
        </w:tabs>
        <w:ind w:left="2268" w:hanging="1080"/>
      </w:pPr>
      <w:rPr>
        <w:rFonts w:hint="default"/>
      </w:rPr>
    </w:lvl>
    <w:lvl w:ilvl="5">
      <w:start w:val="1"/>
      <w:numFmt w:val="decimal"/>
      <w:lvlText w:val="%1.%2.%3.%4.%5.%6."/>
      <w:lvlJc w:val="left"/>
      <w:pPr>
        <w:tabs>
          <w:tab w:val="left" w:pos="0"/>
        </w:tabs>
        <w:ind w:left="2475" w:hanging="1080"/>
      </w:pPr>
      <w:rPr>
        <w:rFonts w:hint="default"/>
      </w:rPr>
    </w:lvl>
    <w:lvl w:ilvl="6">
      <w:start w:val="1"/>
      <w:numFmt w:val="decimal"/>
      <w:lvlText w:val="%1.%2.%3.%4.%5.%6.%7."/>
      <w:lvlJc w:val="left"/>
      <w:pPr>
        <w:tabs>
          <w:tab w:val="left" w:pos="0"/>
        </w:tabs>
        <w:ind w:left="3042" w:hanging="1440"/>
      </w:pPr>
      <w:rPr>
        <w:rFonts w:hint="default"/>
      </w:rPr>
    </w:lvl>
    <w:lvl w:ilvl="7">
      <w:start w:val="1"/>
      <w:numFmt w:val="decimal"/>
      <w:lvlText w:val="%1.%2.%3.%4.%5.%6.%7.%8."/>
      <w:lvlJc w:val="left"/>
      <w:pPr>
        <w:tabs>
          <w:tab w:val="left" w:pos="0"/>
        </w:tabs>
        <w:ind w:left="3249" w:hanging="1440"/>
      </w:pPr>
      <w:rPr>
        <w:rFonts w:hint="default"/>
      </w:rPr>
    </w:lvl>
    <w:lvl w:ilvl="8">
      <w:start w:val="1"/>
      <w:numFmt w:val="decimal"/>
      <w:lvlText w:val="%1.%2.%3.%4.%5.%6.%7.%8.%9."/>
      <w:lvlJc w:val="left"/>
      <w:pPr>
        <w:tabs>
          <w:tab w:val="left" w:pos="0"/>
        </w:tabs>
        <w:ind w:left="3816" w:hanging="1800"/>
      </w:pPr>
      <w:rPr>
        <w:rFonts w:hint="default"/>
      </w:rPr>
    </w:lvl>
  </w:abstractNum>
  <w:abstractNum w:abstractNumId="6">
    <w:nsid w:val="7BDC68B8"/>
    <w:multiLevelType w:val="multilevel"/>
    <w:tmpl w:val="7BDC68B8"/>
    <w:lvl w:ilvl="0">
      <w:start w:val="1"/>
      <w:numFmt w:val="bullet"/>
      <w:lvlText w:val="-"/>
      <w:lvlJc w:val="left"/>
      <w:pPr>
        <w:tabs>
          <w:tab w:val="left" w:pos="0"/>
        </w:tabs>
        <w:ind w:left="0" w:firstLine="0"/>
      </w:pPr>
      <w:rPr>
        <w:rFonts w:ascii="Sylfaen" w:hAnsi="Sylfaen" w:cs="Sylfaen" w:hint="default"/>
      </w:rPr>
    </w:lvl>
    <w:lvl w:ilvl="1">
      <w:numFmt w:val="decimal"/>
      <w:lvlText w:val=""/>
      <w:lvlJc w:val="left"/>
      <w:pPr>
        <w:tabs>
          <w:tab w:val="left" w:pos="0"/>
        </w:tabs>
        <w:ind w:left="0" w:firstLine="0"/>
      </w:pPr>
    </w:lvl>
    <w:lvl w:ilvl="2">
      <w:numFmt w:val="decimal"/>
      <w:lvlText w:val=""/>
      <w:lvlJc w:val="left"/>
      <w:pPr>
        <w:tabs>
          <w:tab w:val="left" w:pos="0"/>
        </w:tabs>
        <w:ind w:left="0" w:firstLine="0"/>
      </w:pPr>
    </w:lvl>
    <w:lvl w:ilvl="3">
      <w:numFmt w:val="decimal"/>
      <w:lvlText w:val=""/>
      <w:lvlJc w:val="left"/>
      <w:pPr>
        <w:tabs>
          <w:tab w:val="left" w:pos="0"/>
        </w:tabs>
        <w:ind w:left="0" w:firstLine="0"/>
      </w:pPr>
    </w:lvl>
    <w:lvl w:ilvl="4">
      <w:numFmt w:val="decimal"/>
      <w:lvlText w:val=""/>
      <w:lvlJc w:val="left"/>
      <w:pPr>
        <w:tabs>
          <w:tab w:val="left" w:pos="0"/>
        </w:tabs>
        <w:ind w:left="0" w:firstLine="0"/>
      </w:pPr>
    </w:lvl>
    <w:lvl w:ilvl="5">
      <w:numFmt w:val="decimal"/>
      <w:lvlText w:val=""/>
      <w:lvlJc w:val="left"/>
      <w:pPr>
        <w:tabs>
          <w:tab w:val="left" w:pos="0"/>
        </w:tabs>
        <w:ind w:left="0" w:firstLine="0"/>
      </w:pPr>
    </w:lvl>
    <w:lvl w:ilvl="6">
      <w:numFmt w:val="decimal"/>
      <w:lvlText w:val=""/>
      <w:lvlJc w:val="left"/>
      <w:pPr>
        <w:tabs>
          <w:tab w:val="left" w:pos="0"/>
        </w:tabs>
        <w:ind w:left="0" w:firstLine="0"/>
      </w:pPr>
    </w:lvl>
    <w:lvl w:ilvl="7">
      <w:numFmt w:val="decimal"/>
      <w:lvlText w:val=""/>
      <w:lvlJc w:val="left"/>
      <w:pPr>
        <w:tabs>
          <w:tab w:val="left" w:pos="0"/>
        </w:tabs>
        <w:ind w:left="0" w:firstLine="0"/>
      </w:pPr>
    </w:lvl>
    <w:lvl w:ilvl="8">
      <w:numFmt w:val="decimal"/>
      <w:lvlText w:val=""/>
      <w:lvlJc w:val="left"/>
      <w:pPr>
        <w:tabs>
          <w:tab w:val="left" w:pos="0"/>
        </w:tabs>
        <w:ind w:left="0" w:firstLine="0"/>
      </w:pPr>
    </w:lvl>
  </w:abstractNum>
  <w:num w:numId="1">
    <w:abstractNumId w:val="4"/>
  </w:num>
  <w:num w:numId="2">
    <w:abstractNumId w:val="0"/>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704"/>
    <w:rsid w:val="00092852"/>
    <w:rsid w:val="000A27F6"/>
    <w:rsid w:val="0010079A"/>
    <w:rsid w:val="001061D6"/>
    <w:rsid w:val="001424C2"/>
    <w:rsid w:val="001506BF"/>
    <w:rsid w:val="00162954"/>
    <w:rsid w:val="001C4C68"/>
    <w:rsid w:val="00203CF9"/>
    <w:rsid w:val="00220612"/>
    <w:rsid w:val="00237704"/>
    <w:rsid w:val="002B0A5F"/>
    <w:rsid w:val="002D5EC9"/>
    <w:rsid w:val="003422D9"/>
    <w:rsid w:val="004435F5"/>
    <w:rsid w:val="00467A38"/>
    <w:rsid w:val="004F28CC"/>
    <w:rsid w:val="00503992"/>
    <w:rsid w:val="00570521"/>
    <w:rsid w:val="005A6C6E"/>
    <w:rsid w:val="005F2A45"/>
    <w:rsid w:val="006204FC"/>
    <w:rsid w:val="00642286"/>
    <w:rsid w:val="006D4CCD"/>
    <w:rsid w:val="006E6D73"/>
    <w:rsid w:val="00760FD6"/>
    <w:rsid w:val="0076535B"/>
    <w:rsid w:val="007B7622"/>
    <w:rsid w:val="007F51CB"/>
    <w:rsid w:val="008651AA"/>
    <w:rsid w:val="008B1B93"/>
    <w:rsid w:val="008C19CA"/>
    <w:rsid w:val="008D0261"/>
    <w:rsid w:val="009843EA"/>
    <w:rsid w:val="00984592"/>
    <w:rsid w:val="00AC6BFB"/>
    <w:rsid w:val="00AE1B80"/>
    <w:rsid w:val="00B32EC8"/>
    <w:rsid w:val="00B47EA9"/>
    <w:rsid w:val="00B95CEB"/>
    <w:rsid w:val="00C3541C"/>
    <w:rsid w:val="00C57581"/>
    <w:rsid w:val="00C7375C"/>
    <w:rsid w:val="00C81E7C"/>
    <w:rsid w:val="00CE7543"/>
    <w:rsid w:val="00D62832"/>
    <w:rsid w:val="00DC4CA7"/>
    <w:rsid w:val="00DD3046"/>
    <w:rsid w:val="00F2180C"/>
    <w:rsid w:val="00F22FCA"/>
    <w:rsid w:val="00F25315"/>
    <w:rsid w:val="00FB0CE5"/>
    <w:rsid w:val="00FB4BEB"/>
    <w:rsid w:val="00FD4B13"/>
    <w:rsid w:val="393C6AD4"/>
    <w:rsid w:val="7D437AA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semiHidden="0" w:unhideWhenUsed="0"/>
    <w:lsdException w:name="header" w:semiHidden="0"/>
    <w:lsdException w:name="footer" w:semiHidden="0"/>
    <w:lsdException w:name="caption" w:semiHidden="0" w:uiPriority="0" w:unhideWhenUsed="0" w:qFormat="1"/>
    <w:lsdException w:name="footnote reference" w:semiHidden="0"/>
    <w:lsdException w:name="annotation reference" w:semiHidden="0" w:unhideWhenUsed="0"/>
    <w:lsdException w:name="endnote reference" w:qFormat="1"/>
    <w:lsdException w:name="endnote text" w:qFormat="1"/>
    <w:lsdException w:name="List" w:semiHidden="0" w:uiPriority="0" w:unhideWhenUsed="0" w:qFormat="1"/>
    <w:lsdException w:name="Title" w:semiHidden="0" w:uiPriority="10" w:unhideWhenUsed="0" w:qFormat="1"/>
    <w:lsdException w:name="Default Paragraph Font" w:uiPriority="1"/>
    <w:lsdException w:name="Body Text" w:semiHidden="0" w:qFormat="1"/>
    <w:lsdException w:name="Subtitle" w:semiHidden="0" w:uiPriority="11" w:unhideWhenUsed="0" w:qFormat="1"/>
    <w:lsdException w:name="Hyperlink" w:semiHidden="0"/>
    <w:lsdException w:name="FollowedHyperlink" w:semiHidden="0" w:unhideWhenUsed="0" w:qFormat="1"/>
    <w:lsdException w:name="Strong" w:semiHidden="0" w:uiPriority="0" w:unhideWhenUsed="0" w:qFormat="1"/>
    <w:lsdException w:name="Emphasis" w:semiHidden="0" w:uiPriority="20" w:unhideWhenUsed="0" w:qFormat="1"/>
    <w:lsdException w:name="Normal (Web)" w:semiHidden="0" w:unhideWhenUsed="0"/>
    <w:lsdException w:name="HTML Preformatted" w:semiHidden="0" w:uiPriority="0" w:unhideWhenUsed="0" w:qFormat="1"/>
    <w:lsdException w:name="annotation subject" w:semiHidden="0" w:unhideWhenUsed="0"/>
    <w:lsdException w:name="Balloon Text" w:semiHidden="0" w:unhideWhenUsed="0"/>
    <w:lsdException w:name="Table Grid" w:semiHidden="0" w:uiPriority="59" w:unhideWhenUsed="0"/>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pPr>
      <w:keepNext/>
      <w:keepLines/>
      <w:spacing w:before="480" w:after="0"/>
      <w:outlineLvl w:val="0"/>
    </w:pPr>
    <w:rPr>
      <w:rFonts w:ascii="Calibri Light" w:eastAsia="Times New Roman" w:hAnsi="Calibri Light" w:cs="Times New Roman"/>
      <w:b/>
      <w:bCs/>
      <w:color w:val="2E74B5"/>
      <w:sz w:val="28"/>
      <w:szCs w:val="28"/>
      <w:lang w:eastAsia="ru-RU"/>
    </w:rPr>
  </w:style>
  <w:style w:type="paragraph" w:styleId="2">
    <w:name w:val="heading 2"/>
    <w:basedOn w:val="a"/>
    <w:next w:val="a"/>
    <w:link w:val="20"/>
    <w:uiPriority w:val="9"/>
    <w:unhideWhenUsed/>
    <w:qFormat/>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0"/>
    <w:link w:val="30"/>
    <w:uiPriority w:val="9"/>
    <w:qFormat/>
    <w:pPr>
      <w:tabs>
        <w:tab w:val="left" w:pos="0"/>
      </w:tabs>
      <w:suppressAutoHyphens/>
      <w:spacing w:before="280" w:after="280" w:line="240" w:lineRule="auto"/>
      <w:ind w:left="720" w:hanging="720"/>
      <w:outlineLvl w:val="2"/>
    </w:pPr>
    <w:rPr>
      <w:rFonts w:ascii="Times New Roman" w:eastAsia="Times New Roman" w:hAnsi="Times New Roman" w:cs="Times New Roman"/>
      <w:b/>
      <w:bCs/>
      <w:sz w:val="27"/>
      <w:szCs w:val="27"/>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uiPriority w:val="99"/>
    <w:unhideWhenUsed/>
    <w:qFormat/>
    <w:pPr>
      <w:spacing w:after="0" w:line="240" w:lineRule="auto"/>
      <w:jc w:val="center"/>
    </w:pPr>
    <w:rPr>
      <w:rFonts w:ascii="Arial" w:hAnsi="Arial"/>
      <w:sz w:val="28"/>
      <w:szCs w:val="28"/>
    </w:rPr>
  </w:style>
  <w:style w:type="character" w:styleId="a5">
    <w:name w:val="FollowedHyperlink"/>
    <w:uiPriority w:val="99"/>
    <w:qFormat/>
    <w:rPr>
      <w:color w:val="800080"/>
      <w:u w:val="single"/>
    </w:rPr>
  </w:style>
  <w:style w:type="character" w:styleId="a6">
    <w:name w:val="footnote reference"/>
    <w:uiPriority w:val="99"/>
    <w:unhideWhenUsed/>
    <w:rPr>
      <w:vertAlign w:val="superscript"/>
    </w:rPr>
  </w:style>
  <w:style w:type="character" w:styleId="a7">
    <w:name w:val="annotation reference"/>
    <w:uiPriority w:val="99"/>
    <w:rPr>
      <w:sz w:val="16"/>
      <w:szCs w:val="16"/>
    </w:rPr>
  </w:style>
  <w:style w:type="character" w:styleId="a8">
    <w:name w:val="endnote reference"/>
    <w:uiPriority w:val="99"/>
    <w:semiHidden/>
    <w:unhideWhenUsed/>
    <w:qFormat/>
    <w:rPr>
      <w:vertAlign w:val="superscript"/>
    </w:rPr>
  </w:style>
  <w:style w:type="character" w:styleId="a9">
    <w:name w:val="Emphasis"/>
    <w:uiPriority w:val="20"/>
    <w:qFormat/>
    <w:rPr>
      <w:i/>
      <w:iCs/>
    </w:rPr>
  </w:style>
  <w:style w:type="character" w:styleId="aa">
    <w:name w:val="Hyperlink"/>
    <w:uiPriority w:val="99"/>
    <w:unhideWhenUsed/>
    <w:rPr>
      <w:color w:val="0000FF"/>
      <w:u w:val="single"/>
    </w:rPr>
  </w:style>
  <w:style w:type="character" w:styleId="ab">
    <w:name w:val="Strong"/>
    <w:qFormat/>
    <w:rPr>
      <w:b/>
      <w:bCs/>
    </w:rPr>
  </w:style>
  <w:style w:type="paragraph" w:styleId="ac">
    <w:name w:val="Balloon Text"/>
    <w:basedOn w:val="a"/>
    <w:link w:val="ad"/>
    <w:uiPriority w:val="99"/>
    <w:pPr>
      <w:spacing w:after="0" w:line="240" w:lineRule="auto"/>
    </w:pPr>
    <w:rPr>
      <w:rFonts w:ascii="Tahoma" w:eastAsia="Times New Roman" w:hAnsi="Tahoma" w:cs="Times New Roman"/>
      <w:sz w:val="16"/>
      <w:szCs w:val="16"/>
      <w:lang w:eastAsia="ru-RU"/>
    </w:rPr>
  </w:style>
  <w:style w:type="paragraph" w:styleId="ae">
    <w:name w:val="endnote text"/>
    <w:basedOn w:val="a"/>
    <w:link w:val="af"/>
    <w:uiPriority w:val="99"/>
    <w:semiHidden/>
    <w:unhideWhenUsed/>
    <w:qFormat/>
    <w:pPr>
      <w:spacing w:after="200" w:line="276" w:lineRule="auto"/>
    </w:pPr>
    <w:rPr>
      <w:rFonts w:ascii="Calibri" w:eastAsia="Times New Roman" w:hAnsi="Calibri" w:cs="Times New Roman"/>
      <w:sz w:val="20"/>
      <w:szCs w:val="20"/>
      <w:lang w:eastAsia="ru-RU"/>
    </w:rPr>
  </w:style>
  <w:style w:type="paragraph" w:styleId="af0">
    <w:name w:val="caption"/>
    <w:basedOn w:val="a"/>
    <w:qFormat/>
    <w:pPr>
      <w:suppressLineNumbers/>
      <w:suppressAutoHyphens/>
      <w:spacing w:before="120" w:after="120" w:line="240" w:lineRule="auto"/>
      <w:jc w:val="center"/>
    </w:pPr>
    <w:rPr>
      <w:rFonts w:ascii="Calibri" w:eastAsia="Calibri" w:hAnsi="Calibri" w:cs="FreeSans"/>
      <w:i/>
      <w:iCs/>
      <w:sz w:val="24"/>
      <w:szCs w:val="24"/>
      <w:lang w:eastAsia="zh-CN"/>
    </w:rPr>
  </w:style>
  <w:style w:type="paragraph" w:styleId="af1">
    <w:name w:val="annotation text"/>
    <w:basedOn w:val="a"/>
    <w:link w:val="af2"/>
    <w:uiPriority w:val="99"/>
    <w:pPr>
      <w:spacing w:after="0" w:line="240" w:lineRule="auto"/>
    </w:pPr>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rPr>
      <w:b/>
      <w:bCs/>
    </w:rPr>
  </w:style>
  <w:style w:type="paragraph" w:styleId="af5">
    <w:name w:val="footnote text"/>
    <w:basedOn w:val="a"/>
    <w:link w:val="af6"/>
    <w:uiPriority w:val="99"/>
    <w:unhideWhenUsed/>
    <w:pPr>
      <w:spacing w:after="0" w:line="240" w:lineRule="auto"/>
    </w:pPr>
    <w:rPr>
      <w:rFonts w:ascii="Calibri" w:eastAsia="Calibri" w:hAnsi="Calibri" w:cs="Times New Roman"/>
      <w:sz w:val="20"/>
      <w:szCs w:val="20"/>
    </w:rPr>
  </w:style>
  <w:style w:type="paragraph" w:styleId="af7">
    <w:name w:val="header"/>
    <w:basedOn w:val="a"/>
    <w:link w:val="af8"/>
    <w:uiPriority w:val="99"/>
    <w:unhideWhenUsed/>
    <w:pPr>
      <w:tabs>
        <w:tab w:val="center" w:pos="4677"/>
        <w:tab w:val="right" w:pos="9355"/>
      </w:tabs>
    </w:pPr>
    <w:rPr>
      <w:rFonts w:ascii="Calibri" w:eastAsia="Calibri" w:hAnsi="Calibri" w:cs="Times New Roman"/>
    </w:rPr>
  </w:style>
  <w:style w:type="paragraph" w:styleId="11">
    <w:name w:val="toc 1"/>
    <w:basedOn w:val="a"/>
    <w:next w:val="a"/>
    <w:autoRedefine/>
    <w:uiPriority w:val="39"/>
    <w:unhideWhenUsed/>
    <w:rPr>
      <w:rFonts w:ascii="Calibri" w:eastAsia="Calibri" w:hAnsi="Calibri" w:cs="Times New Roman"/>
    </w:rPr>
  </w:style>
  <w:style w:type="paragraph" w:styleId="21">
    <w:name w:val="toc 2"/>
    <w:basedOn w:val="a"/>
    <w:next w:val="a"/>
    <w:autoRedefine/>
    <w:uiPriority w:val="39"/>
    <w:unhideWhenUsed/>
    <w:pPr>
      <w:ind w:left="220"/>
    </w:pPr>
    <w:rPr>
      <w:rFonts w:ascii="Calibri" w:eastAsia="Calibri" w:hAnsi="Calibri" w:cs="Times New Roman"/>
    </w:rPr>
  </w:style>
  <w:style w:type="paragraph" w:styleId="af9">
    <w:name w:val="footer"/>
    <w:basedOn w:val="a"/>
    <w:link w:val="afa"/>
    <w:uiPriority w:val="99"/>
    <w:unhideWhenUsed/>
    <w:pPr>
      <w:tabs>
        <w:tab w:val="center" w:pos="4677"/>
        <w:tab w:val="right" w:pos="9355"/>
      </w:tabs>
    </w:pPr>
    <w:rPr>
      <w:rFonts w:ascii="Calibri" w:eastAsia="Calibri" w:hAnsi="Calibri" w:cs="Times New Roman"/>
    </w:rPr>
  </w:style>
  <w:style w:type="paragraph" w:styleId="afb">
    <w:name w:val="List"/>
    <w:basedOn w:val="a0"/>
    <w:qFormat/>
    <w:pPr>
      <w:suppressAutoHyphens/>
      <w:jc w:val="left"/>
    </w:pPr>
    <w:rPr>
      <w:rFonts w:ascii="Times New Roman" w:hAnsi="Times New Roman" w:cs="FreeSans"/>
      <w:sz w:val="20"/>
      <w:szCs w:val="24"/>
      <w:lang w:eastAsia="zh-CN"/>
    </w:rPr>
  </w:style>
  <w:style w:type="paragraph" w:styleId="afc">
    <w:name w:val="Normal (Web)"/>
    <w:basedOn w:val="a"/>
    <w:uiPriority w:val="99"/>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HTML">
    <w:name w:val="HTML Preformatted"/>
    <w:basedOn w:val="a"/>
    <w:link w:val="HTML1"/>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zh-CN"/>
    </w:rPr>
  </w:style>
  <w:style w:type="table" w:styleId="afd">
    <w:name w:val="Table Grid"/>
    <w:basedOn w:val="a2"/>
    <w:uiPriority w:val="5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Pr>
      <w:rFonts w:ascii="Calibri Light" w:eastAsia="Times New Roman" w:hAnsi="Calibri Light" w:cs="Times New Roman"/>
      <w:b/>
      <w:bCs/>
      <w:color w:val="2E74B5"/>
      <w:sz w:val="28"/>
      <w:szCs w:val="28"/>
      <w:lang w:eastAsia="ru-RU"/>
    </w:rPr>
  </w:style>
  <w:style w:type="character" w:customStyle="1" w:styleId="20">
    <w:name w:val="Заголовок 2 Знак"/>
    <w:basedOn w:val="a1"/>
    <w:link w:val="2"/>
    <w:uiPriority w:val="9"/>
    <w:rPr>
      <w:rFonts w:ascii="Cambria" w:eastAsia="Times New Roman" w:hAnsi="Cambria" w:cs="Times New Roman"/>
      <w:b/>
      <w:bCs/>
      <w:i/>
      <w:iCs/>
      <w:sz w:val="28"/>
      <w:szCs w:val="28"/>
    </w:rPr>
  </w:style>
  <w:style w:type="character" w:customStyle="1" w:styleId="30">
    <w:name w:val="Заголовок 3 Знак"/>
    <w:basedOn w:val="a1"/>
    <w:link w:val="3"/>
    <w:uiPriority w:val="9"/>
    <w:rPr>
      <w:rFonts w:ascii="Times New Roman" w:eastAsia="Times New Roman" w:hAnsi="Times New Roman" w:cs="Times New Roman"/>
      <w:b/>
      <w:bCs/>
      <w:sz w:val="27"/>
      <w:szCs w:val="27"/>
      <w:lang w:eastAsia="zh-CN"/>
    </w:rPr>
  </w:style>
  <w:style w:type="character" w:customStyle="1" w:styleId="ad">
    <w:name w:val="Текст выноски Знак"/>
    <w:basedOn w:val="a1"/>
    <w:link w:val="ac"/>
    <w:uiPriority w:val="99"/>
    <w:rPr>
      <w:rFonts w:ascii="Tahoma" w:eastAsia="Times New Roman" w:hAnsi="Tahoma" w:cs="Times New Roman"/>
      <w:sz w:val="16"/>
      <w:szCs w:val="16"/>
      <w:lang w:eastAsia="ru-RU"/>
    </w:rPr>
  </w:style>
  <w:style w:type="paragraph" w:styleId="afe">
    <w:name w:val="List Paragraph"/>
    <w:basedOn w:val="a"/>
    <w:uiPriority w:val="34"/>
    <w:qFormat/>
    <w:pPr>
      <w:ind w:left="720"/>
      <w:contextualSpacing/>
    </w:pPr>
    <w:rPr>
      <w:rFonts w:ascii="Calibri" w:eastAsia="Calibri" w:hAnsi="Calibri" w:cs="Times New Roman"/>
    </w:rPr>
  </w:style>
  <w:style w:type="character" w:customStyle="1" w:styleId="apple-converted-space">
    <w:name w:val="apple-converted-space"/>
  </w:style>
  <w:style w:type="paragraph" w:customStyle="1" w:styleId="Default">
    <w:name w:val="Default"/>
    <w:pPr>
      <w:autoSpaceDE w:val="0"/>
      <w:autoSpaceDN w:val="0"/>
      <w:adjustRightInd w:val="0"/>
    </w:pPr>
    <w:rPr>
      <w:rFonts w:ascii="Calibri" w:eastAsia="Times New Roman" w:hAnsi="Calibri" w:cs="Calibri"/>
      <w:color w:val="000000"/>
      <w:sz w:val="24"/>
      <w:szCs w:val="24"/>
    </w:rPr>
  </w:style>
  <w:style w:type="paragraph" w:styleId="aff">
    <w:name w:val="No Spacing"/>
    <w:uiPriority w:val="1"/>
    <w:qFormat/>
    <w:rPr>
      <w:rFonts w:ascii="Calibri" w:eastAsia="Calibri" w:hAnsi="Calibri" w:cs="Times New Roman"/>
      <w:sz w:val="22"/>
      <w:szCs w:val="22"/>
      <w:lang w:eastAsia="en-US"/>
    </w:rPr>
  </w:style>
  <w:style w:type="character" w:customStyle="1" w:styleId="af8">
    <w:name w:val="Верхний колонтитул Знак"/>
    <w:basedOn w:val="a1"/>
    <w:link w:val="af7"/>
    <w:uiPriority w:val="99"/>
    <w:rPr>
      <w:rFonts w:ascii="Calibri" w:eastAsia="Calibri" w:hAnsi="Calibri" w:cs="Times New Roman"/>
    </w:rPr>
  </w:style>
  <w:style w:type="character" w:customStyle="1" w:styleId="afa">
    <w:name w:val="Нижний колонтитул Знак"/>
    <w:basedOn w:val="a1"/>
    <w:link w:val="af9"/>
    <w:uiPriority w:val="99"/>
    <w:rPr>
      <w:rFonts w:ascii="Calibri" w:eastAsia="Calibri" w:hAnsi="Calibri" w:cs="Times New Roman"/>
    </w:rPr>
  </w:style>
  <w:style w:type="paragraph" w:customStyle="1" w:styleId="ConsPlusTitle">
    <w:name w:val="ConsPlusTitle"/>
    <w:uiPriority w:val="99"/>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ConsPlusNonformat">
    <w:name w:val="ConsPlusNonformat"/>
    <w:pPr>
      <w:widowControl w:val="0"/>
      <w:autoSpaceDE w:val="0"/>
      <w:autoSpaceDN w:val="0"/>
      <w:adjustRightInd w:val="0"/>
    </w:pPr>
    <w:rPr>
      <w:rFonts w:ascii="Courier New" w:eastAsia="Times New Roman" w:hAnsi="Courier New" w:cs="Courier New"/>
    </w:rPr>
  </w:style>
  <w:style w:type="paragraph" w:customStyle="1" w:styleId="ConsPlusCell">
    <w:name w:val="ConsPlusCell"/>
    <w:pPr>
      <w:widowControl w:val="0"/>
      <w:autoSpaceDE w:val="0"/>
      <w:autoSpaceDN w:val="0"/>
      <w:adjustRightInd w:val="0"/>
    </w:pPr>
    <w:rPr>
      <w:rFonts w:ascii="Arial" w:eastAsia="Times New Roman" w:hAnsi="Arial" w:cs="Arial"/>
    </w:rPr>
  </w:style>
  <w:style w:type="paragraph" w:customStyle="1" w:styleId="ConsPlusNormal">
    <w:name w:val="ConsPlusNormal"/>
    <w:link w:val="ConsPlusNormal0"/>
    <w:pPr>
      <w:widowControl w:val="0"/>
      <w:autoSpaceDE w:val="0"/>
      <w:autoSpaceDN w:val="0"/>
      <w:adjustRightInd w:val="0"/>
      <w:ind w:firstLine="720"/>
    </w:pPr>
    <w:rPr>
      <w:rFonts w:ascii="Arial" w:eastAsia="Times New Roman" w:hAnsi="Arial" w:cs="Arial"/>
    </w:rPr>
  </w:style>
  <w:style w:type="table" w:customStyle="1" w:styleId="12">
    <w:name w:val="Сетка таблицы1"/>
    <w:basedOn w:val="a2"/>
    <w:uiPriority w:val="5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uiPriority w:val="59"/>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Текст примечания Знак"/>
    <w:basedOn w:val="a1"/>
    <w:link w:val="af1"/>
    <w:uiPriority w:val="99"/>
    <w:rPr>
      <w:rFonts w:ascii="Times New Roman" w:eastAsia="Times New Roman" w:hAnsi="Times New Roman" w:cs="Times New Roman"/>
      <w:sz w:val="20"/>
      <w:szCs w:val="20"/>
      <w:lang w:eastAsia="ru-RU"/>
    </w:rPr>
  </w:style>
  <w:style w:type="character" w:customStyle="1" w:styleId="af4">
    <w:name w:val="Тема примечания Знак"/>
    <w:basedOn w:val="af2"/>
    <w:link w:val="af3"/>
    <w:uiPriority w:val="99"/>
    <w:rPr>
      <w:rFonts w:ascii="Times New Roman" w:eastAsia="Times New Roman" w:hAnsi="Times New Roman" w:cs="Times New Roman"/>
      <w:b/>
      <w:bCs/>
      <w:sz w:val="20"/>
      <w:szCs w:val="20"/>
      <w:lang w:eastAsia="ru-RU"/>
    </w:rPr>
  </w:style>
  <w:style w:type="table" w:customStyle="1" w:styleId="22">
    <w:name w:val="Сетка таблицы2"/>
    <w:basedOn w:val="a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uiPriority w:val="59"/>
    <w:qFormat/>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link w:val="a0"/>
    <w:uiPriority w:val="99"/>
    <w:locked/>
    <w:rPr>
      <w:rFonts w:ascii="Arial" w:hAnsi="Arial"/>
      <w:sz w:val="28"/>
      <w:szCs w:val="28"/>
    </w:rPr>
  </w:style>
  <w:style w:type="character" w:customStyle="1" w:styleId="13">
    <w:name w:val="Основной текст Знак1"/>
    <w:basedOn w:val="a1"/>
  </w:style>
  <w:style w:type="character" w:customStyle="1" w:styleId="af6">
    <w:name w:val="Текст сноски Знак"/>
    <w:basedOn w:val="a1"/>
    <w:link w:val="af5"/>
    <w:uiPriority w:val="99"/>
    <w:rPr>
      <w:rFonts w:ascii="Calibri" w:eastAsia="Calibri" w:hAnsi="Calibri" w:cs="Times New Roman"/>
      <w:sz w:val="20"/>
      <w:szCs w:val="20"/>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sz w:val="20"/>
    </w:rPr>
  </w:style>
  <w:style w:type="character" w:customStyle="1" w:styleId="WW8Num2z1">
    <w:name w:val="WW8Num2z1"/>
    <w:rPr>
      <w:rFonts w:ascii="Courier New" w:hAnsi="Courier New" w:cs="Courier New"/>
      <w:sz w:val="20"/>
    </w:rPr>
  </w:style>
  <w:style w:type="character" w:customStyle="1" w:styleId="WW8Num2z2">
    <w:name w:val="WW8Num2z2"/>
    <w:rPr>
      <w:rFonts w:ascii="Wingdings" w:hAnsi="Wingdings" w:cs="Wingdings"/>
      <w:sz w:val="20"/>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qFormat/>
  </w:style>
  <w:style w:type="character" w:customStyle="1" w:styleId="WW8Num4z7">
    <w:name w:val="WW8Num4z7"/>
    <w:qFormat/>
  </w:style>
  <w:style w:type="character" w:customStyle="1" w:styleId="WW8Num4z8">
    <w:name w:val="WW8Num4z8"/>
  </w:style>
  <w:style w:type="character" w:customStyle="1" w:styleId="WW8Num5z0">
    <w:name w:val="WW8Num5z0"/>
    <w:qFormat/>
  </w:style>
  <w:style w:type="character" w:customStyle="1" w:styleId="WW8Num5z1">
    <w:name w:val="WW8Num5z1"/>
  </w:style>
  <w:style w:type="character" w:customStyle="1" w:styleId="WW8Num5z2">
    <w:name w:val="WW8Num5z2"/>
    <w:qFormat/>
  </w:style>
  <w:style w:type="character" w:customStyle="1" w:styleId="WW8Num5z3">
    <w:name w:val="WW8Num5z3"/>
    <w:qFormat/>
  </w:style>
  <w:style w:type="character" w:customStyle="1" w:styleId="WW8Num5z4">
    <w:name w:val="WW8Num5z4"/>
  </w:style>
  <w:style w:type="character" w:customStyle="1" w:styleId="WW8Num5z5">
    <w:name w:val="WW8Num5z5"/>
    <w:qFormat/>
  </w:style>
  <w:style w:type="character" w:customStyle="1" w:styleId="WW8Num5z6">
    <w:name w:val="WW8Num5z6"/>
  </w:style>
  <w:style w:type="character" w:customStyle="1" w:styleId="WW8Num5z7">
    <w:name w:val="WW8Num5z7"/>
    <w:qFormat/>
  </w:style>
  <w:style w:type="character" w:customStyle="1" w:styleId="WW8Num5z8">
    <w:name w:val="WW8Num5z8"/>
  </w:style>
  <w:style w:type="character" w:customStyle="1" w:styleId="WW8Num6z0">
    <w:name w:val="WW8Num6z0"/>
    <w:qFormat/>
  </w:style>
  <w:style w:type="character" w:customStyle="1" w:styleId="WW8Num6z1">
    <w:name w:val="WW8Num6z1"/>
    <w:qFormat/>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Symbol" w:hAnsi="Symbol" w:cs="Symbol"/>
      <w:sz w:val="20"/>
    </w:rPr>
  </w:style>
  <w:style w:type="character" w:customStyle="1" w:styleId="WW8Num7z1">
    <w:name w:val="WW8Num7z1"/>
    <w:rPr>
      <w:rFonts w:ascii="Courier New" w:hAnsi="Courier New" w:cs="Courier New"/>
      <w:sz w:val="20"/>
    </w:rPr>
  </w:style>
  <w:style w:type="character" w:customStyle="1" w:styleId="WW8Num7z2">
    <w:name w:val="WW8Num7z2"/>
    <w:qFormat/>
    <w:rPr>
      <w:rFonts w:ascii="Wingdings" w:hAnsi="Wingdings" w:cs="Wingdings"/>
      <w:sz w:val="20"/>
    </w:rPr>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qFormat/>
  </w:style>
  <w:style w:type="character" w:customStyle="1" w:styleId="WW8Num8z2">
    <w:name w:val="WW8Num8z2"/>
  </w:style>
  <w:style w:type="character" w:customStyle="1" w:styleId="WW8Num8z3">
    <w:name w:val="WW8Num8z3"/>
  </w:style>
  <w:style w:type="character" w:customStyle="1" w:styleId="WW8Num8z4">
    <w:name w:val="WW8Num8z4"/>
    <w:qFormat/>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qFormat/>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Times New Roman" w:eastAsia="Times New Roman" w:hAnsi="Times New Roman" w:cs="Times New Roman"/>
      <w:sz w:val="24"/>
      <w:szCs w:val="24"/>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Symbol" w:hAnsi="Symbol" w:cs="Symbol"/>
    </w:rPr>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14">
    <w:name w:val="Основной шрифт абзаца1"/>
    <w:qFormat/>
  </w:style>
  <w:style w:type="character" w:customStyle="1" w:styleId="aff0">
    <w:name w:val="Основной текст_"/>
    <w:qFormat/>
    <w:rPr>
      <w:rFonts w:ascii="Times New Roman" w:hAnsi="Times New Roman" w:cs="Times New Roman"/>
      <w:spacing w:val="3"/>
      <w:shd w:val="clear" w:color="auto" w:fill="FFFFFF"/>
    </w:rPr>
  </w:style>
  <w:style w:type="character" w:customStyle="1" w:styleId="b-serp-urlitem">
    <w:name w:val="b-serp-url__item"/>
    <w:basedOn w:val="14"/>
    <w:qFormat/>
  </w:style>
  <w:style w:type="character" w:customStyle="1" w:styleId="HTML0">
    <w:name w:val="Стандартный HTML Знак"/>
    <w:qFormat/>
    <w:rPr>
      <w:rFonts w:ascii="Courier New" w:eastAsia="Times New Roman" w:hAnsi="Courier New" w:cs="Courier New"/>
    </w:rPr>
  </w:style>
  <w:style w:type="character" w:customStyle="1" w:styleId="rvts6">
    <w:name w:val="rvts6"/>
    <w:basedOn w:val="14"/>
    <w:qFormat/>
  </w:style>
  <w:style w:type="paragraph" w:customStyle="1" w:styleId="aff1">
    <w:name w:val="Заголовок"/>
    <w:basedOn w:val="a"/>
    <w:next w:val="a0"/>
    <w:qFormat/>
    <w:pPr>
      <w:keepNext/>
      <w:suppressAutoHyphens/>
      <w:spacing w:before="240" w:after="120" w:line="240" w:lineRule="auto"/>
      <w:jc w:val="center"/>
    </w:pPr>
    <w:rPr>
      <w:rFonts w:ascii="Nimbus Sans L" w:eastAsia="DejaVu Sans" w:hAnsi="Nimbus Sans L" w:cs="FreeSans"/>
      <w:sz w:val="28"/>
      <w:szCs w:val="28"/>
      <w:lang w:eastAsia="zh-CN"/>
    </w:rPr>
  </w:style>
  <w:style w:type="paragraph" w:customStyle="1" w:styleId="15">
    <w:name w:val="Указатель1"/>
    <w:basedOn w:val="a"/>
    <w:qFormat/>
    <w:pPr>
      <w:suppressLineNumbers/>
      <w:suppressAutoHyphens/>
      <w:spacing w:after="0" w:line="240" w:lineRule="auto"/>
      <w:jc w:val="center"/>
    </w:pPr>
    <w:rPr>
      <w:rFonts w:ascii="Calibri" w:eastAsia="Calibri" w:hAnsi="Calibri" w:cs="FreeSans"/>
      <w:lang w:eastAsia="zh-CN"/>
    </w:rPr>
  </w:style>
  <w:style w:type="paragraph" w:customStyle="1" w:styleId="16">
    <w:name w:val="Основной текст1"/>
    <w:basedOn w:val="a"/>
    <w:qFormat/>
    <w:pPr>
      <w:widowControl w:val="0"/>
      <w:shd w:val="clear" w:color="auto" w:fill="FFFFFF"/>
      <w:suppressAutoHyphens/>
      <w:spacing w:after="0" w:line="317" w:lineRule="exact"/>
      <w:ind w:hanging="540"/>
    </w:pPr>
    <w:rPr>
      <w:rFonts w:ascii="Times New Roman" w:eastAsia="Calibri" w:hAnsi="Times New Roman" w:cs="Times New Roman"/>
      <w:spacing w:val="3"/>
      <w:sz w:val="20"/>
      <w:szCs w:val="20"/>
      <w:lang w:eastAsia="zh-CN"/>
    </w:rPr>
  </w:style>
  <w:style w:type="paragraph" w:customStyle="1" w:styleId="111">
    <w:name w:val="Обычный11"/>
    <w:qFormat/>
    <w:pPr>
      <w:suppressAutoHyphens/>
      <w:ind w:firstLine="720"/>
      <w:jc w:val="both"/>
    </w:pPr>
    <w:rPr>
      <w:rFonts w:ascii="Times New Roman" w:eastAsia="Times New Roman" w:hAnsi="Times New Roman" w:cs="Times New Roman"/>
      <w:sz w:val="28"/>
      <w:lang w:eastAsia="zh-CN"/>
    </w:rPr>
  </w:style>
  <w:style w:type="paragraph" w:customStyle="1" w:styleId="p5">
    <w:name w:val="p5"/>
    <w:basedOn w:val="a"/>
    <w:qFormat/>
    <w:pP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HTML1">
    <w:name w:val="Стандартный HTML Знак1"/>
    <w:basedOn w:val="a1"/>
    <w:link w:val="HTML"/>
    <w:qFormat/>
    <w:rPr>
      <w:rFonts w:ascii="Courier New" w:eastAsia="Times New Roman" w:hAnsi="Courier New" w:cs="Courier New"/>
      <w:sz w:val="20"/>
      <w:szCs w:val="20"/>
      <w:lang w:eastAsia="zh-CN"/>
    </w:rPr>
  </w:style>
  <w:style w:type="paragraph" w:customStyle="1" w:styleId="ConsNonformat">
    <w:name w:val="ConsNonformat"/>
    <w:qFormat/>
    <w:pPr>
      <w:widowControl w:val="0"/>
      <w:suppressAutoHyphens/>
      <w:autoSpaceDE w:val="0"/>
      <w:ind w:right="19772"/>
    </w:pPr>
    <w:rPr>
      <w:rFonts w:ascii="Courier New" w:eastAsia="Times New Roman" w:hAnsi="Courier New" w:cs="Courier New"/>
      <w:lang w:eastAsia="zh-CN"/>
    </w:rPr>
  </w:style>
  <w:style w:type="paragraph" w:customStyle="1" w:styleId="aff2">
    <w:name w:val="Содержимое таблицы"/>
    <w:basedOn w:val="a"/>
    <w:qFormat/>
    <w:pPr>
      <w:suppressLineNumbers/>
      <w:suppressAutoHyphens/>
      <w:spacing w:after="0" w:line="240" w:lineRule="auto"/>
      <w:jc w:val="center"/>
    </w:pPr>
    <w:rPr>
      <w:rFonts w:ascii="Calibri" w:eastAsia="Calibri" w:hAnsi="Calibri" w:cs="Times New Roman"/>
      <w:lang w:eastAsia="zh-CN"/>
    </w:rPr>
  </w:style>
  <w:style w:type="paragraph" w:customStyle="1" w:styleId="aff3">
    <w:name w:val="Заголовок таблицы"/>
    <w:basedOn w:val="aff2"/>
    <w:qFormat/>
    <w:rPr>
      <w:b/>
      <w:bCs/>
    </w:rPr>
  </w:style>
  <w:style w:type="character" w:customStyle="1" w:styleId="23">
    <w:name w:val="Основной текст (2)_"/>
    <w:link w:val="24"/>
    <w:qFormat/>
    <w:rPr>
      <w:shd w:val="clear" w:color="auto" w:fill="FFFFFF"/>
    </w:rPr>
  </w:style>
  <w:style w:type="paragraph" w:customStyle="1" w:styleId="24">
    <w:name w:val="Основной текст (2)"/>
    <w:basedOn w:val="a"/>
    <w:link w:val="23"/>
    <w:qFormat/>
    <w:pPr>
      <w:widowControl w:val="0"/>
      <w:shd w:val="clear" w:color="auto" w:fill="FFFFFF"/>
      <w:spacing w:after="0" w:line="259" w:lineRule="exact"/>
      <w:ind w:hanging="960"/>
    </w:pPr>
  </w:style>
  <w:style w:type="table" w:customStyle="1" w:styleId="31">
    <w:name w:val="Сетка таблицы3"/>
    <w:basedOn w:val="a2"/>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2"/>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0">
    <w:name w:val="Сетка таблицы13"/>
    <w:basedOn w:val="a2"/>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qFormat/>
    <w:locked/>
    <w:rPr>
      <w:rFonts w:ascii="Arial" w:eastAsia="Times New Roman" w:hAnsi="Arial" w:cs="Arial"/>
      <w:sz w:val="20"/>
      <w:szCs w:val="20"/>
      <w:lang w:eastAsia="ru-RU"/>
    </w:rPr>
  </w:style>
  <w:style w:type="table" w:customStyle="1" w:styleId="41">
    <w:name w:val="Таблица простая 41"/>
    <w:basedOn w:val="a2"/>
    <w:uiPriority w:val="44"/>
    <w:qFormat/>
    <w:rPr>
      <w:rFonts w:ascii="Calibri" w:eastAsia="Calibri" w:hAnsi="Calibri" w:cs="Times New Roman"/>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
    <w:name w:val="Сетка таблицы5"/>
    <w:basedOn w:val="a2"/>
    <w:uiPriority w:val="59"/>
    <w:qFormat/>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Текст концевой сноски Знак"/>
    <w:basedOn w:val="a1"/>
    <w:link w:val="ae"/>
    <w:uiPriority w:val="99"/>
    <w:semiHidden/>
    <w:qFormat/>
    <w:rPr>
      <w:rFonts w:ascii="Calibri" w:eastAsia="Times New Roman" w:hAnsi="Calibri" w:cs="Times New Roman"/>
      <w:sz w:val="20"/>
      <w:szCs w:val="20"/>
      <w:lang w:eastAsia="ru-RU"/>
    </w:rPr>
  </w:style>
  <w:style w:type="table" w:customStyle="1" w:styleId="1110">
    <w:name w:val="Сетка таблицы111"/>
    <w:basedOn w:val="a2"/>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a2"/>
    <w:uiPriority w:val="44"/>
    <w:qFormat/>
    <w:rPr>
      <w:rFonts w:ascii="Calibri" w:eastAsia="Calibri" w:hAnsi="Calibri" w:cs="Times New Roman"/>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0">
    <w:name w:val="Сетка таблицы21"/>
    <w:basedOn w:val="a2"/>
    <w:uiPriority w:val="59"/>
    <w:qFormat/>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semiHidden="0" w:unhideWhenUsed="0"/>
    <w:lsdException w:name="header" w:semiHidden="0"/>
    <w:lsdException w:name="footer" w:semiHidden="0"/>
    <w:lsdException w:name="caption" w:semiHidden="0" w:uiPriority="0" w:unhideWhenUsed="0" w:qFormat="1"/>
    <w:lsdException w:name="footnote reference" w:semiHidden="0"/>
    <w:lsdException w:name="annotation reference" w:semiHidden="0" w:unhideWhenUsed="0"/>
    <w:lsdException w:name="endnote reference" w:qFormat="1"/>
    <w:lsdException w:name="endnote text" w:qFormat="1"/>
    <w:lsdException w:name="List" w:semiHidden="0" w:uiPriority="0" w:unhideWhenUsed="0" w:qFormat="1"/>
    <w:lsdException w:name="Title" w:semiHidden="0" w:uiPriority="10" w:unhideWhenUsed="0" w:qFormat="1"/>
    <w:lsdException w:name="Default Paragraph Font" w:uiPriority="1"/>
    <w:lsdException w:name="Body Text" w:semiHidden="0" w:qFormat="1"/>
    <w:lsdException w:name="Subtitle" w:semiHidden="0" w:uiPriority="11" w:unhideWhenUsed="0" w:qFormat="1"/>
    <w:lsdException w:name="Hyperlink" w:semiHidden="0"/>
    <w:lsdException w:name="FollowedHyperlink" w:semiHidden="0" w:unhideWhenUsed="0" w:qFormat="1"/>
    <w:lsdException w:name="Strong" w:semiHidden="0" w:uiPriority="0" w:unhideWhenUsed="0" w:qFormat="1"/>
    <w:lsdException w:name="Emphasis" w:semiHidden="0" w:uiPriority="20" w:unhideWhenUsed="0" w:qFormat="1"/>
    <w:lsdException w:name="Normal (Web)" w:semiHidden="0" w:unhideWhenUsed="0"/>
    <w:lsdException w:name="HTML Preformatted" w:semiHidden="0" w:uiPriority="0" w:unhideWhenUsed="0" w:qFormat="1"/>
    <w:lsdException w:name="annotation subject" w:semiHidden="0" w:unhideWhenUsed="0"/>
    <w:lsdException w:name="Balloon Text" w:semiHidden="0" w:unhideWhenUsed="0"/>
    <w:lsdException w:name="Table Grid" w:semiHidden="0" w:uiPriority="59" w:unhideWhenUsed="0"/>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pPr>
      <w:keepNext/>
      <w:keepLines/>
      <w:spacing w:before="480" w:after="0"/>
      <w:outlineLvl w:val="0"/>
    </w:pPr>
    <w:rPr>
      <w:rFonts w:ascii="Calibri Light" w:eastAsia="Times New Roman" w:hAnsi="Calibri Light" w:cs="Times New Roman"/>
      <w:b/>
      <w:bCs/>
      <w:color w:val="2E74B5"/>
      <w:sz w:val="28"/>
      <w:szCs w:val="28"/>
      <w:lang w:eastAsia="ru-RU"/>
    </w:rPr>
  </w:style>
  <w:style w:type="paragraph" w:styleId="2">
    <w:name w:val="heading 2"/>
    <w:basedOn w:val="a"/>
    <w:next w:val="a"/>
    <w:link w:val="20"/>
    <w:uiPriority w:val="9"/>
    <w:unhideWhenUsed/>
    <w:qFormat/>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0"/>
    <w:link w:val="30"/>
    <w:uiPriority w:val="9"/>
    <w:qFormat/>
    <w:pPr>
      <w:tabs>
        <w:tab w:val="left" w:pos="0"/>
      </w:tabs>
      <w:suppressAutoHyphens/>
      <w:spacing w:before="280" w:after="280" w:line="240" w:lineRule="auto"/>
      <w:ind w:left="720" w:hanging="720"/>
      <w:outlineLvl w:val="2"/>
    </w:pPr>
    <w:rPr>
      <w:rFonts w:ascii="Times New Roman" w:eastAsia="Times New Roman" w:hAnsi="Times New Roman" w:cs="Times New Roman"/>
      <w:b/>
      <w:bCs/>
      <w:sz w:val="27"/>
      <w:szCs w:val="27"/>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uiPriority w:val="99"/>
    <w:unhideWhenUsed/>
    <w:qFormat/>
    <w:pPr>
      <w:spacing w:after="0" w:line="240" w:lineRule="auto"/>
      <w:jc w:val="center"/>
    </w:pPr>
    <w:rPr>
      <w:rFonts w:ascii="Arial" w:hAnsi="Arial"/>
      <w:sz w:val="28"/>
      <w:szCs w:val="28"/>
    </w:rPr>
  </w:style>
  <w:style w:type="character" w:styleId="a5">
    <w:name w:val="FollowedHyperlink"/>
    <w:uiPriority w:val="99"/>
    <w:qFormat/>
    <w:rPr>
      <w:color w:val="800080"/>
      <w:u w:val="single"/>
    </w:rPr>
  </w:style>
  <w:style w:type="character" w:styleId="a6">
    <w:name w:val="footnote reference"/>
    <w:uiPriority w:val="99"/>
    <w:unhideWhenUsed/>
    <w:rPr>
      <w:vertAlign w:val="superscript"/>
    </w:rPr>
  </w:style>
  <w:style w:type="character" w:styleId="a7">
    <w:name w:val="annotation reference"/>
    <w:uiPriority w:val="99"/>
    <w:rPr>
      <w:sz w:val="16"/>
      <w:szCs w:val="16"/>
    </w:rPr>
  </w:style>
  <w:style w:type="character" w:styleId="a8">
    <w:name w:val="endnote reference"/>
    <w:uiPriority w:val="99"/>
    <w:semiHidden/>
    <w:unhideWhenUsed/>
    <w:qFormat/>
    <w:rPr>
      <w:vertAlign w:val="superscript"/>
    </w:rPr>
  </w:style>
  <w:style w:type="character" w:styleId="a9">
    <w:name w:val="Emphasis"/>
    <w:uiPriority w:val="20"/>
    <w:qFormat/>
    <w:rPr>
      <w:i/>
      <w:iCs/>
    </w:rPr>
  </w:style>
  <w:style w:type="character" w:styleId="aa">
    <w:name w:val="Hyperlink"/>
    <w:uiPriority w:val="99"/>
    <w:unhideWhenUsed/>
    <w:rPr>
      <w:color w:val="0000FF"/>
      <w:u w:val="single"/>
    </w:rPr>
  </w:style>
  <w:style w:type="character" w:styleId="ab">
    <w:name w:val="Strong"/>
    <w:qFormat/>
    <w:rPr>
      <w:b/>
      <w:bCs/>
    </w:rPr>
  </w:style>
  <w:style w:type="paragraph" w:styleId="ac">
    <w:name w:val="Balloon Text"/>
    <w:basedOn w:val="a"/>
    <w:link w:val="ad"/>
    <w:uiPriority w:val="99"/>
    <w:pPr>
      <w:spacing w:after="0" w:line="240" w:lineRule="auto"/>
    </w:pPr>
    <w:rPr>
      <w:rFonts w:ascii="Tahoma" w:eastAsia="Times New Roman" w:hAnsi="Tahoma" w:cs="Times New Roman"/>
      <w:sz w:val="16"/>
      <w:szCs w:val="16"/>
      <w:lang w:eastAsia="ru-RU"/>
    </w:rPr>
  </w:style>
  <w:style w:type="paragraph" w:styleId="ae">
    <w:name w:val="endnote text"/>
    <w:basedOn w:val="a"/>
    <w:link w:val="af"/>
    <w:uiPriority w:val="99"/>
    <w:semiHidden/>
    <w:unhideWhenUsed/>
    <w:qFormat/>
    <w:pPr>
      <w:spacing w:after="200" w:line="276" w:lineRule="auto"/>
    </w:pPr>
    <w:rPr>
      <w:rFonts w:ascii="Calibri" w:eastAsia="Times New Roman" w:hAnsi="Calibri" w:cs="Times New Roman"/>
      <w:sz w:val="20"/>
      <w:szCs w:val="20"/>
      <w:lang w:eastAsia="ru-RU"/>
    </w:rPr>
  </w:style>
  <w:style w:type="paragraph" w:styleId="af0">
    <w:name w:val="caption"/>
    <w:basedOn w:val="a"/>
    <w:qFormat/>
    <w:pPr>
      <w:suppressLineNumbers/>
      <w:suppressAutoHyphens/>
      <w:spacing w:before="120" w:after="120" w:line="240" w:lineRule="auto"/>
      <w:jc w:val="center"/>
    </w:pPr>
    <w:rPr>
      <w:rFonts w:ascii="Calibri" w:eastAsia="Calibri" w:hAnsi="Calibri" w:cs="FreeSans"/>
      <w:i/>
      <w:iCs/>
      <w:sz w:val="24"/>
      <w:szCs w:val="24"/>
      <w:lang w:eastAsia="zh-CN"/>
    </w:rPr>
  </w:style>
  <w:style w:type="paragraph" w:styleId="af1">
    <w:name w:val="annotation text"/>
    <w:basedOn w:val="a"/>
    <w:link w:val="af2"/>
    <w:uiPriority w:val="99"/>
    <w:pPr>
      <w:spacing w:after="0" w:line="240" w:lineRule="auto"/>
    </w:pPr>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rPr>
      <w:b/>
      <w:bCs/>
    </w:rPr>
  </w:style>
  <w:style w:type="paragraph" w:styleId="af5">
    <w:name w:val="footnote text"/>
    <w:basedOn w:val="a"/>
    <w:link w:val="af6"/>
    <w:uiPriority w:val="99"/>
    <w:unhideWhenUsed/>
    <w:pPr>
      <w:spacing w:after="0" w:line="240" w:lineRule="auto"/>
    </w:pPr>
    <w:rPr>
      <w:rFonts w:ascii="Calibri" w:eastAsia="Calibri" w:hAnsi="Calibri" w:cs="Times New Roman"/>
      <w:sz w:val="20"/>
      <w:szCs w:val="20"/>
    </w:rPr>
  </w:style>
  <w:style w:type="paragraph" w:styleId="af7">
    <w:name w:val="header"/>
    <w:basedOn w:val="a"/>
    <w:link w:val="af8"/>
    <w:uiPriority w:val="99"/>
    <w:unhideWhenUsed/>
    <w:pPr>
      <w:tabs>
        <w:tab w:val="center" w:pos="4677"/>
        <w:tab w:val="right" w:pos="9355"/>
      </w:tabs>
    </w:pPr>
    <w:rPr>
      <w:rFonts w:ascii="Calibri" w:eastAsia="Calibri" w:hAnsi="Calibri" w:cs="Times New Roman"/>
    </w:rPr>
  </w:style>
  <w:style w:type="paragraph" w:styleId="11">
    <w:name w:val="toc 1"/>
    <w:basedOn w:val="a"/>
    <w:next w:val="a"/>
    <w:autoRedefine/>
    <w:uiPriority w:val="39"/>
    <w:unhideWhenUsed/>
    <w:rPr>
      <w:rFonts w:ascii="Calibri" w:eastAsia="Calibri" w:hAnsi="Calibri" w:cs="Times New Roman"/>
    </w:rPr>
  </w:style>
  <w:style w:type="paragraph" w:styleId="21">
    <w:name w:val="toc 2"/>
    <w:basedOn w:val="a"/>
    <w:next w:val="a"/>
    <w:autoRedefine/>
    <w:uiPriority w:val="39"/>
    <w:unhideWhenUsed/>
    <w:pPr>
      <w:ind w:left="220"/>
    </w:pPr>
    <w:rPr>
      <w:rFonts w:ascii="Calibri" w:eastAsia="Calibri" w:hAnsi="Calibri" w:cs="Times New Roman"/>
    </w:rPr>
  </w:style>
  <w:style w:type="paragraph" w:styleId="af9">
    <w:name w:val="footer"/>
    <w:basedOn w:val="a"/>
    <w:link w:val="afa"/>
    <w:uiPriority w:val="99"/>
    <w:unhideWhenUsed/>
    <w:pPr>
      <w:tabs>
        <w:tab w:val="center" w:pos="4677"/>
        <w:tab w:val="right" w:pos="9355"/>
      </w:tabs>
    </w:pPr>
    <w:rPr>
      <w:rFonts w:ascii="Calibri" w:eastAsia="Calibri" w:hAnsi="Calibri" w:cs="Times New Roman"/>
    </w:rPr>
  </w:style>
  <w:style w:type="paragraph" w:styleId="afb">
    <w:name w:val="List"/>
    <w:basedOn w:val="a0"/>
    <w:qFormat/>
    <w:pPr>
      <w:suppressAutoHyphens/>
      <w:jc w:val="left"/>
    </w:pPr>
    <w:rPr>
      <w:rFonts w:ascii="Times New Roman" w:hAnsi="Times New Roman" w:cs="FreeSans"/>
      <w:sz w:val="20"/>
      <w:szCs w:val="24"/>
      <w:lang w:eastAsia="zh-CN"/>
    </w:rPr>
  </w:style>
  <w:style w:type="paragraph" w:styleId="afc">
    <w:name w:val="Normal (Web)"/>
    <w:basedOn w:val="a"/>
    <w:uiPriority w:val="99"/>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HTML">
    <w:name w:val="HTML Preformatted"/>
    <w:basedOn w:val="a"/>
    <w:link w:val="HTML1"/>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zh-CN"/>
    </w:rPr>
  </w:style>
  <w:style w:type="table" w:styleId="afd">
    <w:name w:val="Table Grid"/>
    <w:basedOn w:val="a2"/>
    <w:uiPriority w:val="5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Pr>
      <w:rFonts w:ascii="Calibri Light" w:eastAsia="Times New Roman" w:hAnsi="Calibri Light" w:cs="Times New Roman"/>
      <w:b/>
      <w:bCs/>
      <w:color w:val="2E74B5"/>
      <w:sz w:val="28"/>
      <w:szCs w:val="28"/>
      <w:lang w:eastAsia="ru-RU"/>
    </w:rPr>
  </w:style>
  <w:style w:type="character" w:customStyle="1" w:styleId="20">
    <w:name w:val="Заголовок 2 Знак"/>
    <w:basedOn w:val="a1"/>
    <w:link w:val="2"/>
    <w:uiPriority w:val="9"/>
    <w:rPr>
      <w:rFonts w:ascii="Cambria" w:eastAsia="Times New Roman" w:hAnsi="Cambria" w:cs="Times New Roman"/>
      <w:b/>
      <w:bCs/>
      <w:i/>
      <w:iCs/>
      <w:sz w:val="28"/>
      <w:szCs w:val="28"/>
    </w:rPr>
  </w:style>
  <w:style w:type="character" w:customStyle="1" w:styleId="30">
    <w:name w:val="Заголовок 3 Знак"/>
    <w:basedOn w:val="a1"/>
    <w:link w:val="3"/>
    <w:uiPriority w:val="9"/>
    <w:rPr>
      <w:rFonts w:ascii="Times New Roman" w:eastAsia="Times New Roman" w:hAnsi="Times New Roman" w:cs="Times New Roman"/>
      <w:b/>
      <w:bCs/>
      <w:sz w:val="27"/>
      <w:szCs w:val="27"/>
      <w:lang w:eastAsia="zh-CN"/>
    </w:rPr>
  </w:style>
  <w:style w:type="character" w:customStyle="1" w:styleId="ad">
    <w:name w:val="Текст выноски Знак"/>
    <w:basedOn w:val="a1"/>
    <w:link w:val="ac"/>
    <w:uiPriority w:val="99"/>
    <w:rPr>
      <w:rFonts w:ascii="Tahoma" w:eastAsia="Times New Roman" w:hAnsi="Tahoma" w:cs="Times New Roman"/>
      <w:sz w:val="16"/>
      <w:szCs w:val="16"/>
      <w:lang w:eastAsia="ru-RU"/>
    </w:rPr>
  </w:style>
  <w:style w:type="paragraph" w:styleId="afe">
    <w:name w:val="List Paragraph"/>
    <w:basedOn w:val="a"/>
    <w:uiPriority w:val="34"/>
    <w:qFormat/>
    <w:pPr>
      <w:ind w:left="720"/>
      <w:contextualSpacing/>
    </w:pPr>
    <w:rPr>
      <w:rFonts w:ascii="Calibri" w:eastAsia="Calibri" w:hAnsi="Calibri" w:cs="Times New Roman"/>
    </w:rPr>
  </w:style>
  <w:style w:type="character" w:customStyle="1" w:styleId="apple-converted-space">
    <w:name w:val="apple-converted-space"/>
  </w:style>
  <w:style w:type="paragraph" w:customStyle="1" w:styleId="Default">
    <w:name w:val="Default"/>
    <w:pPr>
      <w:autoSpaceDE w:val="0"/>
      <w:autoSpaceDN w:val="0"/>
      <w:adjustRightInd w:val="0"/>
    </w:pPr>
    <w:rPr>
      <w:rFonts w:ascii="Calibri" w:eastAsia="Times New Roman" w:hAnsi="Calibri" w:cs="Calibri"/>
      <w:color w:val="000000"/>
      <w:sz w:val="24"/>
      <w:szCs w:val="24"/>
    </w:rPr>
  </w:style>
  <w:style w:type="paragraph" w:styleId="aff">
    <w:name w:val="No Spacing"/>
    <w:uiPriority w:val="1"/>
    <w:qFormat/>
    <w:rPr>
      <w:rFonts w:ascii="Calibri" w:eastAsia="Calibri" w:hAnsi="Calibri" w:cs="Times New Roman"/>
      <w:sz w:val="22"/>
      <w:szCs w:val="22"/>
      <w:lang w:eastAsia="en-US"/>
    </w:rPr>
  </w:style>
  <w:style w:type="character" w:customStyle="1" w:styleId="af8">
    <w:name w:val="Верхний колонтитул Знак"/>
    <w:basedOn w:val="a1"/>
    <w:link w:val="af7"/>
    <w:uiPriority w:val="99"/>
    <w:rPr>
      <w:rFonts w:ascii="Calibri" w:eastAsia="Calibri" w:hAnsi="Calibri" w:cs="Times New Roman"/>
    </w:rPr>
  </w:style>
  <w:style w:type="character" w:customStyle="1" w:styleId="afa">
    <w:name w:val="Нижний колонтитул Знак"/>
    <w:basedOn w:val="a1"/>
    <w:link w:val="af9"/>
    <w:uiPriority w:val="99"/>
    <w:rPr>
      <w:rFonts w:ascii="Calibri" w:eastAsia="Calibri" w:hAnsi="Calibri" w:cs="Times New Roman"/>
    </w:rPr>
  </w:style>
  <w:style w:type="paragraph" w:customStyle="1" w:styleId="ConsPlusTitle">
    <w:name w:val="ConsPlusTitle"/>
    <w:uiPriority w:val="99"/>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ConsPlusNonformat">
    <w:name w:val="ConsPlusNonformat"/>
    <w:pPr>
      <w:widowControl w:val="0"/>
      <w:autoSpaceDE w:val="0"/>
      <w:autoSpaceDN w:val="0"/>
      <w:adjustRightInd w:val="0"/>
    </w:pPr>
    <w:rPr>
      <w:rFonts w:ascii="Courier New" w:eastAsia="Times New Roman" w:hAnsi="Courier New" w:cs="Courier New"/>
    </w:rPr>
  </w:style>
  <w:style w:type="paragraph" w:customStyle="1" w:styleId="ConsPlusCell">
    <w:name w:val="ConsPlusCell"/>
    <w:pPr>
      <w:widowControl w:val="0"/>
      <w:autoSpaceDE w:val="0"/>
      <w:autoSpaceDN w:val="0"/>
      <w:adjustRightInd w:val="0"/>
    </w:pPr>
    <w:rPr>
      <w:rFonts w:ascii="Arial" w:eastAsia="Times New Roman" w:hAnsi="Arial" w:cs="Arial"/>
    </w:rPr>
  </w:style>
  <w:style w:type="paragraph" w:customStyle="1" w:styleId="ConsPlusNormal">
    <w:name w:val="ConsPlusNormal"/>
    <w:link w:val="ConsPlusNormal0"/>
    <w:pPr>
      <w:widowControl w:val="0"/>
      <w:autoSpaceDE w:val="0"/>
      <w:autoSpaceDN w:val="0"/>
      <w:adjustRightInd w:val="0"/>
      <w:ind w:firstLine="720"/>
    </w:pPr>
    <w:rPr>
      <w:rFonts w:ascii="Arial" w:eastAsia="Times New Roman" w:hAnsi="Arial" w:cs="Arial"/>
    </w:rPr>
  </w:style>
  <w:style w:type="table" w:customStyle="1" w:styleId="12">
    <w:name w:val="Сетка таблицы1"/>
    <w:basedOn w:val="a2"/>
    <w:uiPriority w:val="5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uiPriority w:val="59"/>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Текст примечания Знак"/>
    <w:basedOn w:val="a1"/>
    <w:link w:val="af1"/>
    <w:uiPriority w:val="99"/>
    <w:rPr>
      <w:rFonts w:ascii="Times New Roman" w:eastAsia="Times New Roman" w:hAnsi="Times New Roman" w:cs="Times New Roman"/>
      <w:sz w:val="20"/>
      <w:szCs w:val="20"/>
      <w:lang w:eastAsia="ru-RU"/>
    </w:rPr>
  </w:style>
  <w:style w:type="character" w:customStyle="1" w:styleId="af4">
    <w:name w:val="Тема примечания Знак"/>
    <w:basedOn w:val="af2"/>
    <w:link w:val="af3"/>
    <w:uiPriority w:val="99"/>
    <w:rPr>
      <w:rFonts w:ascii="Times New Roman" w:eastAsia="Times New Roman" w:hAnsi="Times New Roman" w:cs="Times New Roman"/>
      <w:b/>
      <w:bCs/>
      <w:sz w:val="20"/>
      <w:szCs w:val="20"/>
      <w:lang w:eastAsia="ru-RU"/>
    </w:rPr>
  </w:style>
  <w:style w:type="table" w:customStyle="1" w:styleId="22">
    <w:name w:val="Сетка таблицы2"/>
    <w:basedOn w:val="a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uiPriority w:val="59"/>
    <w:qFormat/>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link w:val="a0"/>
    <w:uiPriority w:val="99"/>
    <w:locked/>
    <w:rPr>
      <w:rFonts w:ascii="Arial" w:hAnsi="Arial"/>
      <w:sz w:val="28"/>
      <w:szCs w:val="28"/>
    </w:rPr>
  </w:style>
  <w:style w:type="character" w:customStyle="1" w:styleId="13">
    <w:name w:val="Основной текст Знак1"/>
    <w:basedOn w:val="a1"/>
  </w:style>
  <w:style w:type="character" w:customStyle="1" w:styleId="af6">
    <w:name w:val="Текст сноски Знак"/>
    <w:basedOn w:val="a1"/>
    <w:link w:val="af5"/>
    <w:uiPriority w:val="99"/>
    <w:rPr>
      <w:rFonts w:ascii="Calibri" w:eastAsia="Calibri" w:hAnsi="Calibri" w:cs="Times New Roman"/>
      <w:sz w:val="20"/>
      <w:szCs w:val="20"/>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sz w:val="20"/>
    </w:rPr>
  </w:style>
  <w:style w:type="character" w:customStyle="1" w:styleId="WW8Num2z1">
    <w:name w:val="WW8Num2z1"/>
    <w:rPr>
      <w:rFonts w:ascii="Courier New" w:hAnsi="Courier New" w:cs="Courier New"/>
      <w:sz w:val="20"/>
    </w:rPr>
  </w:style>
  <w:style w:type="character" w:customStyle="1" w:styleId="WW8Num2z2">
    <w:name w:val="WW8Num2z2"/>
    <w:rPr>
      <w:rFonts w:ascii="Wingdings" w:hAnsi="Wingdings" w:cs="Wingdings"/>
      <w:sz w:val="20"/>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qFormat/>
  </w:style>
  <w:style w:type="character" w:customStyle="1" w:styleId="WW8Num4z7">
    <w:name w:val="WW8Num4z7"/>
    <w:qFormat/>
  </w:style>
  <w:style w:type="character" w:customStyle="1" w:styleId="WW8Num4z8">
    <w:name w:val="WW8Num4z8"/>
  </w:style>
  <w:style w:type="character" w:customStyle="1" w:styleId="WW8Num5z0">
    <w:name w:val="WW8Num5z0"/>
    <w:qFormat/>
  </w:style>
  <w:style w:type="character" w:customStyle="1" w:styleId="WW8Num5z1">
    <w:name w:val="WW8Num5z1"/>
  </w:style>
  <w:style w:type="character" w:customStyle="1" w:styleId="WW8Num5z2">
    <w:name w:val="WW8Num5z2"/>
    <w:qFormat/>
  </w:style>
  <w:style w:type="character" w:customStyle="1" w:styleId="WW8Num5z3">
    <w:name w:val="WW8Num5z3"/>
    <w:qFormat/>
  </w:style>
  <w:style w:type="character" w:customStyle="1" w:styleId="WW8Num5z4">
    <w:name w:val="WW8Num5z4"/>
  </w:style>
  <w:style w:type="character" w:customStyle="1" w:styleId="WW8Num5z5">
    <w:name w:val="WW8Num5z5"/>
    <w:qFormat/>
  </w:style>
  <w:style w:type="character" w:customStyle="1" w:styleId="WW8Num5z6">
    <w:name w:val="WW8Num5z6"/>
  </w:style>
  <w:style w:type="character" w:customStyle="1" w:styleId="WW8Num5z7">
    <w:name w:val="WW8Num5z7"/>
    <w:qFormat/>
  </w:style>
  <w:style w:type="character" w:customStyle="1" w:styleId="WW8Num5z8">
    <w:name w:val="WW8Num5z8"/>
  </w:style>
  <w:style w:type="character" w:customStyle="1" w:styleId="WW8Num6z0">
    <w:name w:val="WW8Num6z0"/>
    <w:qFormat/>
  </w:style>
  <w:style w:type="character" w:customStyle="1" w:styleId="WW8Num6z1">
    <w:name w:val="WW8Num6z1"/>
    <w:qFormat/>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Symbol" w:hAnsi="Symbol" w:cs="Symbol"/>
      <w:sz w:val="20"/>
    </w:rPr>
  </w:style>
  <w:style w:type="character" w:customStyle="1" w:styleId="WW8Num7z1">
    <w:name w:val="WW8Num7z1"/>
    <w:rPr>
      <w:rFonts w:ascii="Courier New" w:hAnsi="Courier New" w:cs="Courier New"/>
      <w:sz w:val="20"/>
    </w:rPr>
  </w:style>
  <w:style w:type="character" w:customStyle="1" w:styleId="WW8Num7z2">
    <w:name w:val="WW8Num7z2"/>
    <w:qFormat/>
    <w:rPr>
      <w:rFonts w:ascii="Wingdings" w:hAnsi="Wingdings" w:cs="Wingdings"/>
      <w:sz w:val="20"/>
    </w:rPr>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qFormat/>
  </w:style>
  <w:style w:type="character" w:customStyle="1" w:styleId="WW8Num8z2">
    <w:name w:val="WW8Num8z2"/>
  </w:style>
  <w:style w:type="character" w:customStyle="1" w:styleId="WW8Num8z3">
    <w:name w:val="WW8Num8z3"/>
  </w:style>
  <w:style w:type="character" w:customStyle="1" w:styleId="WW8Num8z4">
    <w:name w:val="WW8Num8z4"/>
    <w:qFormat/>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qFormat/>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Times New Roman" w:eastAsia="Times New Roman" w:hAnsi="Times New Roman" w:cs="Times New Roman"/>
      <w:sz w:val="24"/>
      <w:szCs w:val="24"/>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Symbol" w:hAnsi="Symbol" w:cs="Symbol"/>
    </w:rPr>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14">
    <w:name w:val="Основной шрифт абзаца1"/>
    <w:qFormat/>
  </w:style>
  <w:style w:type="character" w:customStyle="1" w:styleId="aff0">
    <w:name w:val="Основной текст_"/>
    <w:qFormat/>
    <w:rPr>
      <w:rFonts w:ascii="Times New Roman" w:hAnsi="Times New Roman" w:cs="Times New Roman"/>
      <w:spacing w:val="3"/>
      <w:shd w:val="clear" w:color="auto" w:fill="FFFFFF"/>
    </w:rPr>
  </w:style>
  <w:style w:type="character" w:customStyle="1" w:styleId="b-serp-urlitem">
    <w:name w:val="b-serp-url__item"/>
    <w:basedOn w:val="14"/>
    <w:qFormat/>
  </w:style>
  <w:style w:type="character" w:customStyle="1" w:styleId="HTML0">
    <w:name w:val="Стандартный HTML Знак"/>
    <w:qFormat/>
    <w:rPr>
      <w:rFonts w:ascii="Courier New" w:eastAsia="Times New Roman" w:hAnsi="Courier New" w:cs="Courier New"/>
    </w:rPr>
  </w:style>
  <w:style w:type="character" w:customStyle="1" w:styleId="rvts6">
    <w:name w:val="rvts6"/>
    <w:basedOn w:val="14"/>
    <w:qFormat/>
  </w:style>
  <w:style w:type="paragraph" w:customStyle="1" w:styleId="aff1">
    <w:name w:val="Заголовок"/>
    <w:basedOn w:val="a"/>
    <w:next w:val="a0"/>
    <w:qFormat/>
    <w:pPr>
      <w:keepNext/>
      <w:suppressAutoHyphens/>
      <w:spacing w:before="240" w:after="120" w:line="240" w:lineRule="auto"/>
      <w:jc w:val="center"/>
    </w:pPr>
    <w:rPr>
      <w:rFonts w:ascii="Nimbus Sans L" w:eastAsia="DejaVu Sans" w:hAnsi="Nimbus Sans L" w:cs="FreeSans"/>
      <w:sz w:val="28"/>
      <w:szCs w:val="28"/>
      <w:lang w:eastAsia="zh-CN"/>
    </w:rPr>
  </w:style>
  <w:style w:type="paragraph" w:customStyle="1" w:styleId="15">
    <w:name w:val="Указатель1"/>
    <w:basedOn w:val="a"/>
    <w:qFormat/>
    <w:pPr>
      <w:suppressLineNumbers/>
      <w:suppressAutoHyphens/>
      <w:spacing w:after="0" w:line="240" w:lineRule="auto"/>
      <w:jc w:val="center"/>
    </w:pPr>
    <w:rPr>
      <w:rFonts w:ascii="Calibri" w:eastAsia="Calibri" w:hAnsi="Calibri" w:cs="FreeSans"/>
      <w:lang w:eastAsia="zh-CN"/>
    </w:rPr>
  </w:style>
  <w:style w:type="paragraph" w:customStyle="1" w:styleId="16">
    <w:name w:val="Основной текст1"/>
    <w:basedOn w:val="a"/>
    <w:qFormat/>
    <w:pPr>
      <w:widowControl w:val="0"/>
      <w:shd w:val="clear" w:color="auto" w:fill="FFFFFF"/>
      <w:suppressAutoHyphens/>
      <w:spacing w:after="0" w:line="317" w:lineRule="exact"/>
      <w:ind w:hanging="540"/>
    </w:pPr>
    <w:rPr>
      <w:rFonts w:ascii="Times New Roman" w:eastAsia="Calibri" w:hAnsi="Times New Roman" w:cs="Times New Roman"/>
      <w:spacing w:val="3"/>
      <w:sz w:val="20"/>
      <w:szCs w:val="20"/>
      <w:lang w:eastAsia="zh-CN"/>
    </w:rPr>
  </w:style>
  <w:style w:type="paragraph" w:customStyle="1" w:styleId="111">
    <w:name w:val="Обычный11"/>
    <w:qFormat/>
    <w:pPr>
      <w:suppressAutoHyphens/>
      <w:ind w:firstLine="720"/>
      <w:jc w:val="both"/>
    </w:pPr>
    <w:rPr>
      <w:rFonts w:ascii="Times New Roman" w:eastAsia="Times New Roman" w:hAnsi="Times New Roman" w:cs="Times New Roman"/>
      <w:sz w:val="28"/>
      <w:lang w:eastAsia="zh-CN"/>
    </w:rPr>
  </w:style>
  <w:style w:type="paragraph" w:customStyle="1" w:styleId="p5">
    <w:name w:val="p5"/>
    <w:basedOn w:val="a"/>
    <w:qFormat/>
    <w:pP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HTML1">
    <w:name w:val="Стандартный HTML Знак1"/>
    <w:basedOn w:val="a1"/>
    <w:link w:val="HTML"/>
    <w:qFormat/>
    <w:rPr>
      <w:rFonts w:ascii="Courier New" w:eastAsia="Times New Roman" w:hAnsi="Courier New" w:cs="Courier New"/>
      <w:sz w:val="20"/>
      <w:szCs w:val="20"/>
      <w:lang w:eastAsia="zh-CN"/>
    </w:rPr>
  </w:style>
  <w:style w:type="paragraph" w:customStyle="1" w:styleId="ConsNonformat">
    <w:name w:val="ConsNonformat"/>
    <w:qFormat/>
    <w:pPr>
      <w:widowControl w:val="0"/>
      <w:suppressAutoHyphens/>
      <w:autoSpaceDE w:val="0"/>
      <w:ind w:right="19772"/>
    </w:pPr>
    <w:rPr>
      <w:rFonts w:ascii="Courier New" w:eastAsia="Times New Roman" w:hAnsi="Courier New" w:cs="Courier New"/>
      <w:lang w:eastAsia="zh-CN"/>
    </w:rPr>
  </w:style>
  <w:style w:type="paragraph" w:customStyle="1" w:styleId="aff2">
    <w:name w:val="Содержимое таблицы"/>
    <w:basedOn w:val="a"/>
    <w:qFormat/>
    <w:pPr>
      <w:suppressLineNumbers/>
      <w:suppressAutoHyphens/>
      <w:spacing w:after="0" w:line="240" w:lineRule="auto"/>
      <w:jc w:val="center"/>
    </w:pPr>
    <w:rPr>
      <w:rFonts w:ascii="Calibri" w:eastAsia="Calibri" w:hAnsi="Calibri" w:cs="Times New Roman"/>
      <w:lang w:eastAsia="zh-CN"/>
    </w:rPr>
  </w:style>
  <w:style w:type="paragraph" w:customStyle="1" w:styleId="aff3">
    <w:name w:val="Заголовок таблицы"/>
    <w:basedOn w:val="aff2"/>
    <w:qFormat/>
    <w:rPr>
      <w:b/>
      <w:bCs/>
    </w:rPr>
  </w:style>
  <w:style w:type="character" w:customStyle="1" w:styleId="23">
    <w:name w:val="Основной текст (2)_"/>
    <w:link w:val="24"/>
    <w:qFormat/>
    <w:rPr>
      <w:shd w:val="clear" w:color="auto" w:fill="FFFFFF"/>
    </w:rPr>
  </w:style>
  <w:style w:type="paragraph" w:customStyle="1" w:styleId="24">
    <w:name w:val="Основной текст (2)"/>
    <w:basedOn w:val="a"/>
    <w:link w:val="23"/>
    <w:qFormat/>
    <w:pPr>
      <w:widowControl w:val="0"/>
      <w:shd w:val="clear" w:color="auto" w:fill="FFFFFF"/>
      <w:spacing w:after="0" w:line="259" w:lineRule="exact"/>
      <w:ind w:hanging="960"/>
    </w:pPr>
  </w:style>
  <w:style w:type="table" w:customStyle="1" w:styleId="31">
    <w:name w:val="Сетка таблицы3"/>
    <w:basedOn w:val="a2"/>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2"/>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0">
    <w:name w:val="Сетка таблицы13"/>
    <w:basedOn w:val="a2"/>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qFormat/>
    <w:locked/>
    <w:rPr>
      <w:rFonts w:ascii="Arial" w:eastAsia="Times New Roman" w:hAnsi="Arial" w:cs="Arial"/>
      <w:sz w:val="20"/>
      <w:szCs w:val="20"/>
      <w:lang w:eastAsia="ru-RU"/>
    </w:rPr>
  </w:style>
  <w:style w:type="table" w:customStyle="1" w:styleId="41">
    <w:name w:val="Таблица простая 41"/>
    <w:basedOn w:val="a2"/>
    <w:uiPriority w:val="44"/>
    <w:qFormat/>
    <w:rPr>
      <w:rFonts w:ascii="Calibri" w:eastAsia="Calibri" w:hAnsi="Calibri" w:cs="Times New Roman"/>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
    <w:name w:val="Сетка таблицы5"/>
    <w:basedOn w:val="a2"/>
    <w:uiPriority w:val="59"/>
    <w:qFormat/>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Текст концевой сноски Знак"/>
    <w:basedOn w:val="a1"/>
    <w:link w:val="ae"/>
    <w:uiPriority w:val="99"/>
    <w:semiHidden/>
    <w:qFormat/>
    <w:rPr>
      <w:rFonts w:ascii="Calibri" w:eastAsia="Times New Roman" w:hAnsi="Calibri" w:cs="Times New Roman"/>
      <w:sz w:val="20"/>
      <w:szCs w:val="20"/>
      <w:lang w:eastAsia="ru-RU"/>
    </w:rPr>
  </w:style>
  <w:style w:type="table" w:customStyle="1" w:styleId="1110">
    <w:name w:val="Сетка таблицы111"/>
    <w:basedOn w:val="a2"/>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a2"/>
    <w:uiPriority w:val="44"/>
    <w:qFormat/>
    <w:rPr>
      <w:rFonts w:ascii="Calibri" w:eastAsia="Calibri" w:hAnsi="Calibri" w:cs="Times New Roman"/>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0">
    <w:name w:val="Сетка таблицы21"/>
    <w:basedOn w:val="a2"/>
    <w:uiPriority w:val="59"/>
    <w:qFormat/>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46205&amp;dst=100144" TargetMode="External"/><Relationship Id="rId18" Type="http://schemas.openxmlformats.org/officeDocument/2006/relationships/hyperlink" Target="https://torgi.gov.ru/new/public"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login.consultant.ru/link/?req=doc&amp;base=LAW&amp;n=439028" TargetMode="External"/><Relationship Id="rId29" Type="http://schemas.openxmlformats.org/officeDocument/2006/relationships/image" Target="media/image10.png"/><Relationship Id="rId11" Type="http://schemas.openxmlformats.org/officeDocument/2006/relationships/hyperlink" Target="https://login.consultant.ru/link/?req=doc&amp;base=LAW&amp;n=439389&amp;dst=100048" TargetMode="Externa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roev@mailkrsk.ru" TargetMode="External"/><Relationship Id="rId19" Type="http://schemas.openxmlformats.org/officeDocument/2006/relationships/hyperlink" Target="https://torgi.gov.ru/new/public"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yperlink" Target="mailto:roev@mailkrsk.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login.consultant.ru/link/?req=doc&amp;base=LAW&amp;n=446205" TargetMode="Externa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yperlink" Target="https://login.consultant.ru/link/?req=doc&amp;base=LAW&amp;n=446205&amp;dst=100138" TargetMode="External"/><Relationship Id="rId17" Type="http://schemas.openxmlformats.org/officeDocument/2006/relationships/hyperlink" Target="https://torgi.gov.ru/new/public"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hyperlink" Target="mailto:majnagasheva@roev.ru" TargetMode="External"/><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ogin.consultant.ru/link/?req=doc&amp;base=LAW&amp;n=460025"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16711</Words>
  <Characters>95254</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 А. Майнагашева</dc:creator>
  <cp:lastModifiedBy>Екатерина А. Майнагашева</cp:lastModifiedBy>
  <cp:revision>8</cp:revision>
  <cp:lastPrinted>2024-02-28T05:50:00Z</cp:lastPrinted>
  <dcterms:created xsi:type="dcterms:W3CDTF">2025-04-29T03:00:00Z</dcterms:created>
  <dcterms:modified xsi:type="dcterms:W3CDTF">2025-04-29T08:42:00Z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1049-12.2.0.20795</vt:lpwstr>
  </property>
  <property fmtid="{D5CDD505-2E9C-101B-9397-08002B2CF9AE}" pid="3" name="ICV">
    <vt:lpwstr>5AD4AF2E29E44A81883DD5A0E78E20D8_12</vt:lpwstr>
  </property>
</Properties>
</file>